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fb294" w14:paraId="f5fb294" w:rsidRDefault="00C806B5" w:rsidP="001B5913" w:rsidR="00C806B5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B96EF3">
        <w:rPr>
          <w:b/>
        </w:rPr>
        <w:t>7</w:t>
      </w:r>
      <w:r w:rsidR="00BC6A26">
        <w:rPr>
          <w:b/>
        </w:rPr>
        <w:t>74</w:t>
      </w:r>
      <w:r w:rsidRPr="008F7C03">
        <w:rPr>
          <w:b/>
        </w:rPr>
        <w:t>/201</w:t>
      </w:r>
      <w:r w:rsidR="00B96EF3">
        <w:rPr>
          <w:b/>
        </w:rPr>
        <w:t>8</w:t>
      </w:r>
    </w:p>
    <w:p w:rsidRDefault="00C806B5" w:rsidP="00215C9F" w:rsidR="006755C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757416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132A" w:rsidP="00BF132A" w:rsidR="00BF132A" w:rsidRPr="00146155">
      <w:pPr>
        <w:rPr>
          <w:color w:val="000000"/>
        </w:rPr>
      </w:pPr>
      <w:r w:rsidRPr="00146155">
        <w:rPr>
          <w:b/>
        </w:rPr>
        <w:t>REPUBLIKA HRVATSKA</w:t>
      </w:r>
    </w:p>
    <w:p w:rsidRDefault="00BF132A" w:rsidP="00BF132A" w:rsidR="00BF132A" w:rsidRPr="00146155">
      <w:pPr>
        <w:rPr>
          <w:b/>
        </w:rPr>
      </w:pPr>
      <w:r w:rsidRPr="00146155">
        <w:rPr>
          <w:b/>
        </w:rPr>
        <w:t>TRGOVAČKI SUD U SPLITU</w:t>
      </w:r>
    </w:p>
    <w:p w:rsidRDefault="00BF132A" w:rsidP="00BF132A" w:rsidR="00BF132A" w:rsidRPr="00146155">
      <w:pPr>
        <w:rPr>
          <w:b/>
        </w:rPr>
      </w:pPr>
      <w:r w:rsidRPr="00146155">
        <w:rPr>
          <w:b/>
        </w:rPr>
        <w:t>STALNA SLUŽBA DUBROVNIK</w:t>
      </w:r>
    </w:p>
    <w:p w:rsidRDefault="00BF132A" w:rsidP="00275248" w:rsidR="00BF132A" w:rsidRPr="00146155">
      <w:pPr>
        <w:rPr>
          <w:b/>
        </w:rPr>
      </w:pPr>
      <w:r w:rsidRPr="00146155">
        <w:rPr>
          <w:b/>
        </w:rPr>
        <w:t>Dr. A. Starčevića 23, Dubrovnik</w:t>
      </w:r>
    </w:p>
    <w:p w:rsidRDefault="00BF132A" w:rsidP="00275248" w:rsidR="00275248">
      <w:pPr>
        <w:pStyle w:val="Naslov1"/>
        <w:jc w:val="center"/>
        <w:rPr>
          <w:rFonts w:cs="Times New Roman" w:hAnsi="Times New Roman" w:ascii="Times New Roman"/>
          <w:color w:val="auto"/>
          <w:sz w:val="24"/>
          <w:szCs w:val="24"/>
        </w:rPr>
      </w:pPr>
      <w:r w:rsidRPr="00BF132A">
        <w:rPr>
          <w:rFonts w:cs="Times New Roman" w:hAnsi="Times New Roman" w:ascii="Times New Roman"/>
          <w:color w:val="auto"/>
          <w:sz w:val="24"/>
          <w:szCs w:val="24"/>
        </w:rPr>
        <w:t xml:space="preserve">R E P U B L I K A   H R V A T S K A </w:t>
      </w:r>
    </w:p>
    <w:p w:rsidRDefault="00BF132A" w:rsidP="00275248" w:rsidR="00BF132A" w:rsidRPr="00BF132A">
      <w:pPr>
        <w:pStyle w:val="Naslov1"/>
        <w:jc w:val="center"/>
        <w:rPr>
          <w:rFonts w:cs="Times New Roman" w:hAnsi="Times New Roman" w:ascii="Times New Roman"/>
          <w:color w:val="auto"/>
          <w:sz w:val="24"/>
          <w:szCs w:val="24"/>
        </w:rPr>
      </w:pPr>
      <w:r w:rsidRPr="00BF132A">
        <w:rPr>
          <w:rFonts w:cs="Times New Roman" w:hAnsi="Times New Roman" w:ascii="Times New Roman"/>
          <w:color w:val="auto"/>
          <w:sz w:val="24"/>
          <w:szCs w:val="24"/>
        </w:rPr>
        <w:t>R J E Š E N J E</w:t>
      </w:r>
    </w:p>
    <w:p w:rsidRDefault="00BF132A" w:rsidP="00BF132A" w:rsidR="00BF132A" w:rsidRPr="00146155">
      <w:pPr>
        <w:jc w:val="center"/>
        <w:rPr>
          <w:b/>
        </w:rPr>
      </w:pPr>
    </w:p>
    <w:p w:rsidRDefault="00BF132A" w:rsidP="00BF132A" w:rsidR="00BF132A" w:rsidRPr="006C340A">
      <w:pPr>
        <w:ind w:firstLine="708"/>
        <w:jc w:val="both"/>
      </w:pPr>
      <w:r w:rsidRPr="006C340A">
        <w:t xml:space="preserve">Trgovački sud u Splitu, Stalna služba u Dubrovniku, po sucu toga suda Katarini Franković, u stečajnom postupku nad dužnikom u stečajnom postupku nad dužnikom Stečajna masa iza </w:t>
      </w:r>
      <w:r w:rsidR="00BC6A26" w:rsidRPr="00BC6A26">
        <w:t>FARNAN DOWLING d.o.o.</w:t>
      </w:r>
      <w:r w:rsidR="00BC6A26">
        <w:t xml:space="preserve"> u stečaju</w:t>
      </w:r>
      <w:r w:rsidR="00BC6A26" w:rsidRPr="00BC6A26">
        <w:t>, 20000</w:t>
      </w:r>
      <w:r w:rsidR="00BC6A26">
        <w:t xml:space="preserve"> Dubrovnik, Iva Vojnovića 31/A</w:t>
      </w:r>
      <w:r w:rsidR="00BC6A26" w:rsidRPr="00BC6A26">
        <w:t xml:space="preserve"> </w:t>
      </w:r>
      <w:r w:rsidR="00BC6A26">
        <w:t xml:space="preserve">zastupan po stečajnom upravitelju </w:t>
      </w:r>
      <w:r w:rsidR="00BC6A26" w:rsidRPr="00BC6A26">
        <w:t>RENATO SABLJIĆ iz Zagreba, Zdenački zavoj 14, OIB: 74644810692</w:t>
      </w:r>
      <w:r w:rsidR="00BC6A26">
        <w:t>, izvan ročišta, dana 10</w:t>
      </w:r>
      <w:r w:rsidRPr="006C340A">
        <w:t>. listopada 2018.g.</w:t>
      </w:r>
    </w:p>
    <w:p w:rsidRDefault="00645CA3" w:rsidP="00C825D2" w:rsidR="00645CA3" w:rsidRPr="00645CA3">
      <w:pPr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  <w:r w:rsidRPr="00645CA3">
        <w:rPr>
          <w:b/>
        </w:rPr>
        <w:t>r i j e š i o      j e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BC6A26" w:rsidR="00645CA3">
      <w:pPr>
        <w:pStyle w:val="Odlomakpopisa"/>
        <w:numPr>
          <w:ilvl w:val="0"/>
          <w:numId w:val="4"/>
        </w:numPr>
        <w:jc w:val="both"/>
      </w:pPr>
      <w:r w:rsidRPr="00645CA3">
        <w:t>Određuje se nastava</w:t>
      </w:r>
      <w:r w:rsidR="00161AB6">
        <w:t xml:space="preserve">k postupka radi naknadne diobe </w:t>
      </w:r>
      <w:r w:rsidR="009D6406" w:rsidRPr="009D6406">
        <w:t xml:space="preserve">Stečajna masa iza </w:t>
      </w:r>
      <w:r w:rsidR="00BC6A26" w:rsidRPr="00BC6A26">
        <w:t>FARNAN DOWLING d.o.o.</w:t>
      </w:r>
      <w:r w:rsidR="00BC6A26">
        <w:t xml:space="preserve"> u stečaju</w:t>
      </w:r>
      <w:r w:rsidR="00BC6A26" w:rsidRPr="00BC6A26">
        <w:t>, 20000 Dubrovnik, Iva Vojnovića 31/A</w:t>
      </w:r>
      <w:r w:rsidR="00BC6A26">
        <w:t>.</w:t>
      </w:r>
    </w:p>
    <w:p w:rsidRDefault="00A92100" w:rsidP="00A92100" w:rsidR="00A92100">
      <w:pPr>
        <w:pStyle w:val="Odlomakpopisa"/>
        <w:ind w:left="720"/>
        <w:jc w:val="both"/>
      </w:pPr>
    </w:p>
    <w:p w:rsidRDefault="00BC6A26" w:rsidP="00EB4F55" w:rsidR="00161AB6" w:rsidRPr="00645CA3">
      <w:pPr>
        <w:ind w:hanging="705" w:left="705"/>
        <w:jc w:val="both"/>
      </w:pPr>
      <w:r>
        <w:rPr>
          <w:b/>
        </w:rPr>
        <w:t>I</w:t>
      </w:r>
      <w:r w:rsidR="00626DA1">
        <w:rPr>
          <w:b/>
        </w:rPr>
        <w:t>I</w:t>
      </w:r>
      <w:r w:rsidR="00645CA3" w:rsidRPr="00645CA3">
        <w:rPr>
          <w:b/>
        </w:rPr>
        <w:t>.</w:t>
      </w:r>
      <w:r w:rsidR="00645CA3" w:rsidRPr="00645CA3">
        <w:rPr>
          <w:b/>
        </w:rPr>
        <w:tab/>
      </w:r>
      <w:r w:rsidR="009D6406" w:rsidRPr="009D6406">
        <w:t xml:space="preserve">Stečajna masa iza </w:t>
      </w:r>
      <w:r w:rsidRPr="00BC6A26">
        <w:t xml:space="preserve">FARNAN DOWLING d.o.o. u stečaju, 20000 Dubrovnik, Iva Vojnovića 31/A zastupan po stečajnom upravitelju RENATO SABLJIĆ iz Zagreba, Zdenački zavoj 14, OIB: 74644810692 </w:t>
      </w:r>
      <w:r w:rsidR="00645CA3" w:rsidRPr="00645CA3">
        <w:t>upisat će se u sudski registar i po službenoj dužnosti dobiti novi osobni identifikacijski broj.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BC6A26" w:rsidR="00645CA3">
      <w:pPr>
        <w:pStyle w:val="Odlomakpopisa"/>
        <w:numPr>
          <w:ilvl w:val="0"/>
          <w:numId w:val="5"/>
        </w:numPr>
        <w:jc w:val="both"/>
      </w:pPr>
      <w:r w:rsidRPr="00645CA3">
        <w:t>Pozivaju se vjerovnici</w:t>
      </w:r>
      <w:r w:rsidR="00BF132A">
        <w:t xml:space="preserve"> </w:t>
      </w:r>
      <w:r w:rsidRPr="00645CA3">
        <w:t xml:space="preserve">stečajnog dužnika u roku </w:t>
      </w:r>
      <w:r w:rsidR="00515B6A">
        <w:t>3</w:t>
      </w:r>
      <w:r w:rsidRPr="00645CA3">
        <w:t xml:space="preserve">0 dana od dana objave ovog rješenja, sukladno čl. 257. </w:t>
      </w:r>
      <w:r w:rsidR="00C825D2" w:rsidRPr="00C825D2">
        <w:t>Stečajnog zakona (Narodne novine broj 71/</w:t>
      </w:r>
      <w:r w:rsidR="00BC6A26">
        <w:t>20</w:t>
      </w:r>
      <w:r w:rsidR="00C825D2" w:rsidRPr="00C825D2">
        <w:t>15,</w:t>
      </w:r>
      <w:r w:rsidR="00BC6A26">
        <w:t>104/2017</w:t>
      </w:r>
      <w:r w:rsidR="00C825D2" w:rsidRPr="00C825D2">
        <w:t xml:space="preserve"> dalje SZ)</w:t>
      </w:r>
      <w:r w:rsidRPr="00645CA3">
        <w:t xml:space="preserve"> na propisanom obrascu stečajnom upravitelju u dva primjeraka u skladu sa pravilima Stečajnog zakona o prijavi tražbina, prijave svoje tražbine koja prijava sadržava: podatke o osobnom za identifikaciju vjerovnika (tvrtka i sjedište, odnosno ime i adresu vjerovnika, zakonskog zastupnika ili punomoćnika kao ih imaju, osobni identifikacijski broj, broj žiro računa), podatke za identifikaciju dužnika, pravnu osnovu tražbine i iznos tražbine u kunama, naznaku o dokazu za postojanje tražbine, naznaku o postojanju ovršne isprave, naznaku o postojanju postupka pred sudom (sud pred kojim se vodi postupak s naznakom broja spisa), te u prijepisu priložiti isprave iz kojih tražbina proizlazi odnosno kojima se dokazuje, uz dokaz o plaćenoj pristojbi.</w:t>
      </w:r>
    </w:p>
    <w:p w:rsidRDefault="00BC6A26" w:rsidP="00BC6A26" w:rsidR="00BC6A26">
      <w:pPr>
        <w:pStyle w:val="Odlomakpopisa"/>
        <w:ind w:left="720"/>
        <w:jc w:val="both"/>
      </w:pPr>
    </w:p>
    <w:p w:rsidRDefault="00BC6A26" w:rsidP="00BC6A26" w:rsidR="00BC6A26">
      <w:pPr>
        <w:pStyle w:val="Odlomakpopisa"/>
        <w:numPr>
          <w:ilvl w:val="0"/>
          <w:numId w:val="5"/>
        </w:numPr>
        <w:jc w:val="both"/>
      </w:pPr>
      <w:r>
        <w:t>Pozivaju se izlučni vjerovnici u roku 30 dana od dana objave ovog rješenja obavijestiti stečajnog upravitelja o svom izlučnom pravu, pravnoj osnovi izlučnog prava i naznačiti predmet na koji se njihovo izlučno pravo odnosi, odnosno obavijest iz čl. 148. Stečajnog zakona.</w:t>
      </w:r>
    </w:p>
    <w:p w:rsidRDefault="0088392C" w:rsidP="0088392C" w:rsidR="0088392C">
      <w:pPr>
        <w:pStyle w:val="Odlomakpopisa"/>
      </w:pPr>
    </w:p>
    <w:p w:rsidRDefault="00BC6A26" w:rsidP="0088392C" w:rsidR="00BC6A26">
      <w:pPr>
        <w:pStyle w:val="Odlomakpopisa"/>
        <w:numPr>
          <w:ilvl w:val="0"/>
          <w:numId w:val="5"/>
        </w:numPr>
        <w:jc w:val="both"/>
      </w:pPr>
      <w:r>
        <w:t xml:space="preserve">Pozivaju se razlučni vjerovnici u roku 30 dana od dana objave ovog rješenja obavijestiti stečajnog upravitelja o svom razlučnom pravu, pravnoj osnovi razlučnog prava i naznačiti dio imovine na koji se njihovo razlučno pravo odnosi, a ako </w:t>
      </w:r>
      <w:r>
        <w:lastRenderedPageBreak/>
        <w:t>prijavljuju tražbinu i kao stečajni vjerovnici u prijavi su dužni naznačiti dio imovine na koji se odnosi njihovo razlučno pravo i iznos do kojega njihova tražbina predvidivo neće biti namirena tim razlučnim pravom.</w:t>
      </w:r>
    </w:p>
    <w:p w:rsidRDefault="0088392C" w:rsidP="0088392C" w:rsidR="0088392C">
      <w:pPr>
        <w:pStyle w:val="Odlomakpopisa"/>
      </w:pPr>
    </w:p>
    <w:p w:rsidRDefault="00BC6A26" w:rsidP="0088392C" w:rsidR="00BC6A26">
      <w:pPr>
        <w:pStyle w:val="Odlomakpopisa"/>
        <w:numPr>
          <w:ilvl w:val="0"/>
          <w:numId w:val="5"/>
        </w:numPr>
        <w:jc w:val="both"/>
      </w:pPr>
      <w:r>
        <w:t xml:space="preserve">Pozivaju se dužnici stečajnog dužnika svoje obveze bez odgode ispunjavati stečajnom upravitelju za stečajnog dužnika. </w:t>
      </w:r>
    </w:p>
    <w:p w:rsidRDefault="00645CA3" w:rsidP="00645CA3" w:rsidR="00645CA3" w:rsidRPr="00645CA3">
      <w:pPr>
        <w:jc w:val="both"/>
      </w:pPr>
    </w:p>
    <w:p w:rsidRDefault="00645CA3" w:rsidP="00BF132A" w:rsidR="00645CA3">
      <w:pPr>
        <w:ind w:hanging="705" w:left="705"/>
        <w:jc w:val="both"/>
      </w:pPr>
      <w:r w:rsidRPr="00645CA3">
        <w:rPr>
          <w:b/>
        </w:rPr>
        <w:t>V</w:t>
      </w:r>
      <w:r w:rsidR="0088392C">
        <w:rPr>
          <w:b/>
        </w:rPr>
        <w:t>II</w:t>
      </w:r>
      <w:r w:rsidRPr="00645CA3">
        <w:rPr>
          <w:b/>
        </w:rPr>
        <w:t>.</w:t>
      </w:r>
      <w:r w:rsidRPr="00645CA3">
        <w:tab/>
        <w:t xml:space="preserve">Ročište za ispitivanje prijavljenih potraživanja vjerovnika zakazuje se za dan </w:t>
      </w:r>
      <w:r w:rsidR="0088392C">
        <w:t>21</w:t>
      </w:r>
      <w:r w:rsidRPr="00645CA3">
        <w:t xml:space="preserve">. </w:t>
      </w:r>
      <w:r w:rsidR="00BF132A">
        <w:t>studenog</w:t>
      </w:r>
      <w:r w:rsidR="00EB4F55">
        <w:t>a</w:t>
      </w:r>
      <w:r w:rsidR="00161AB6">
        <w:t xml:space="preserve"> 201</w:t>
      </w:r>
      <w:r w:rsidR="00505256">
        <w:t>8</w:t>
      </w:r>
      <w:r w:rsidR="00161AB6">
        <w:t xml:space="preserve">. godine u </w:t>
      </w:r>
      <w:r w:rsidR="00A92100">
        <w:t>1</w:t>
      </w:r>
      <w:r w:rsidR="00BF132A">
        <w:t>1</w:t>
      </w:r>
      <w:r w:rsidR="00505256">
        <w:t>,</w:t>
      </w:r>
      <w:r w:rsidR="00BF132A">
        <w:t>0</w:t>
      </w:r>
      <w:r w:rsidRPr="00645CA3">
        <w:t xml:space="preserve">0 sati, sve u zgradi ovog suda u </w:t>
      </w:r>
      <w:r w:rsidR="00EB4F55" w:rsidRPr="00EB4F55">
        <w:t xml:space="preserve">na adresi </w:t>
      </w:r>
      <w:r w:rsidR="00BF132A">
        <w:t>Dubrovnik, Dr. Ante Starčevića 23, sudnica br. 2,</w:t>
      </w:r>
      <w:r w:rsidR="00EB4F55" w:rsidRPr="00EB4F55">
        <w:t xml:space="preserve"> na I. katu</w:t>
      </w:r>
      <w:r w:rsidRPr="00645CA3">
        <w:t xml:space="preserve">. </w:t>
      </w:r>
      <w:r w:rsidR="0088392C">
        <w:t>Nakon ispitnog ročišta održat će se izvještajno ročište.</w:t>
      </w:r>
    </w:p>
    <w:p w:rsidRDefault="00BF132A" w:rsidP="00BF132A" w:rsidR="00BF132A" w:rsidRPr="00645CA3">
      <w:pPr>
        <w:ind w:hanging="705" w:left="705"/>
        <w:jc w:val="both"/>
      </w:pPr>
    </w:p>
    <w:p w:rsidRDefault="00BF132A" w:rsidP="00275248" w:rsidR="00BF132A" w:rsidRPr="001D24FB">
      <w:pPr>
        <w:ind w:hanging="705" w:left="705"/>
        <w:jc w:val="both"/>
      </w:pPr>
      <w:r>
        <w:rPr>
          <w:b/>
        </w:rPr>
        <w:t>VI</w:t>
      </w:r>
      <w:r w:rsidR="0088392C">
        <w:rPr>
          <w:b/>
        </w:rPr>
        <w:t>II</w:t>
      </w:r>
      <w:r w:rsidR="00645CA3" w:rsidRPr="00626DA1">
        <w:rPr>
          <w:b/>
        </w:rPr>
        <w:t>.</w:t>
      </w:r>
      <w:r w:rsidR="00645CA3" w:rsidRPr="00645CA3">
        <w:tab/>
        <w:t>Otvaranje ovog  postupka upisat će se u registar Trgovačkog suda u Splitu</w:t>
      </w:r>
      <w:r w:rsidR="0088392C">
        <w:t>, Stalna služba u</w:t>
      </w:r>
      <w:r>
        <w:t xml:space="preserve"> Dubrovnik</w:t>
      </w:r>
      <w:r w:rsidR="0088392C">
        <w:t>u</w:t>
      </w:r>
      <w:r w:rsidR="00645CA3" w:rsidRPr="00645CA3">
        <w:t xml:space="preserve">, i </w:t>
      </w:r>
      <w:r w:rsidR="00B23AEC">
        <w:t xml:space="preserve">kod Općinskog suda u </w:t>
      </w:r>
      <w:r>
        <w:t>Dubrovnik</w:t>
      </w:r>
      <w:r w:rsidR="00A92100">
        <w:t>u</w:t>
      </w:r>
      <w:r w:rsidR="00515B6A">
        <w:t xml:space="preserve"> </w:t>
      </w:r>
      <w:r w:rsidR="00505256" w:rsidRPr="00505256">
        <w:t>i u druge registre u koji</w:t>
      </w:r>
      <w:r w:rsidR="00505256">
        <w:t>ma je dužnik upisan kao vlasnik</w:t>
      </w:r>
      <w:r w:rsidR="00645CA3" w:rsidRPr="00645CA3">
        <w:t>.</w:t>
      </w:r>
    </w:p>
    <w:p w:rsidRDefault="006755C3" w:rsidP="00BF4C6C" w:rsidR="006755C3">
      <w:pPr>
        <w:rPr>
          <w:b/>
        </w:rPr>
      </w:pPr>
    </w:p>
    <w:p w:rsidRDefault="00645CA3" w:rsidP="00BF4C6C" w:rsidR="00645CA3">
      <w:pPr>
        <w:jc w:val="center"/>
        <w:rPr>
          <w:b/>
        </w:rPr>
      </w:pPr>
      <w:r w:rsidRPr="00645CA3">
        <w:rPr>
          <w:b/>
        </w:rPr>
        <w:t>Obrazloženje</w:t>
      </w:r>
    </w:p>
    <w:p w:rsidRDefault="006755C3" w:rsidP="00645CA3" w:rsidR="006755C3" w:rsidRPr="00645CA3">
      <w:pPr>
        <w:jc w:val="center"/>
        <w:rPr>
          <w:b/>
        </w:rPr>
      </w:pPr>
    </w:p>
    <w:p w:rsidRDefault="00645CA3" w:rsidP="00BF132A" w:rsidR="00BF132A">
      <w:pPr>
        <w:jc w:val="both"/>
      </w:pPr>
      <w:r w:rsidRPr="00645CA3">
        <w:rPr>
          <w:b/>
        </w:rPr>
        <w:tab/>
      </w:r>
      <w:r w:rsidR="00BF132A">
        <w:t xml:space="preserve">Rješenjem Trgovačkog suda u Splitu, Stalna služba u Dubrovniku posl.br. St- </w:t>
      </w:r>
      <w:r w:rsidR="0088392C">
        <w:t>601/2015  od 29. prosinca 2015</w:t>
      </w:r>
      <w:r w:rsidR="00BF132A">
        <w:t>. godine o</w:t>
      </w:r>
      <w:r w:rsidR="0088392C">
        <w:t>tvoren je i zaključen skraćeni stečajni postupak</w:t>
      </w:r>
      <w:r w:rsidR="00BF132A">
        <w:t xml:space="preserve"> nad stečajnim dužnikom</w:t>
      </w:r>
      <w:r w:rsidR="0088392C">
        <w:t xml:space="preserve"> </w:t>
      </w:r>
      <w:r w:rsidR="0088392C" w:rsidRPr="0088392C">
        <w:t>FARNAN DOWLING d.o.o., 20000 Dubrovnik, Iva Vojnovića 31/A, OIB: 56174559555</w:t>
      </w:r>
      <w:r w:rsidR="0088392C">
        <w:t>, a za stečajnog upravitelja je imenovan Renato Sabljić</w:t>
      </w:r>
      <w:r w:rsidR="0088392C" w:rsidRPr="0088392C">
        <w:t xml:space="preserve"> iz Zagreba, Zdenački zavoj 14, OIB: 74644810692</w:t>
      </w:r>
    </w:p>
    <w:p w:rsidRDefault="00BF132A" w:rsidP="00BF132A" w:rsidR="00BF132A">
      <w:pPr>
        <w:jc w:val="both"/>
      </w:pPr>
      <w:r>
        <w:tab/>
      </w:r>
    </w:p>
    <w:p w:rsidRDefault="0088392C" w:rsidP="0088392C" w:rsidR="00BF132A">
      <w:pPr>
        <w:ind w:firstLine="708"/>
        <w:jc w:val="both"/>
      </w:pPr>
      <w:r>
        <w:t>Stečajnog upravitelj je podneskom od 04.08.2017.g. obavijestio sud o postojanju imovine stečajnog dužnika i to nekretnine upisane kod Općinskog suda u Dubrovniku, ZK odjel Dubrovnik u zk.ul. 489, E-2 što predstavlja drugi pod i potkrovlje u zgr. 1205, k.o. Dubrovnik označeno u nacrtu žutom bojom i slovom B</w:t>
      </w:r>
      <w:r w:rsidR="00BF132A">
        <w:t>.</w:t>
      </w:r>
    </w:p>
    <w:p w:rsidRDefault="0088392C" w:rsidP="0088392C" w:rsidR="0088392C" w:rsidRPr="0088392C">
      <w:pPr>
        <w:ind w:firstLine="708"/>
        <w:jc w:val="both"/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Pr="00342487">
        <w:t xml:space="preserve">U smislu čl. 289. </w:t>
      </w:r>
      <w:r w:rsidR="00342487">
        <w:t>SZ-a</w:t>
      </w:r>
      <w:r w:rsidRPr="00342487">
        <w:t xml:space="preserve"> sud će na prijedlog stečajnog upravitelja, stečajnog vjerovnika ili po službenoj dužnosti odrediti nastavak postupka radi naknadne diobe, ako se nakon završnog ročišta pronađe imovina koja ulazi u stečajnu masu, a stečajna masa će se upisati u  sudski registar i po službenoj dužnosti dobiti novi osobni identifikacijski broj.</w:t>
      </w:r>
    </w:p>
    <w:p w:rsidRDefault="00645CA3" w:rsidP="00342487" w:rsidR="00645CA3" w:rsidRPr="00342487">
      <w:pPr>
        <w:jc w:val="both"/>
      </w:pPr>
    </w:p>
    <w:p w:rsidRDefault="00645CA3" w:rsidP="0088392C" w:rsidR="0088392C">
      <w:pPr>
        <w:jc w:val="both"/>
      </w:pPr>
      <w:r w:rsidRPr="00342487">
        <w:tab/>
      </w:r>
      <w:r w:rsidR="0088392C">
        <w:t>U stečajnu masu ulazi imovina i to prema podacima stečajnog upravitelja odgovarajući suvlasnički dio čest.</w:t>
      </w:r>
      <w:r w:rsidR="00275248">
        <w:t xml:space="preserve"> </w:t>
      </w:r>
      <w:r w:rsidR="0088392C">
        <w:t>zgr. 1205 – zgrada površine 25 m2</w:t>
      </w:r>
      <w:r w:rsidR="00275248" w:rsidRPr="00275248">
        <w:t xml:space="preserve"> upisane kod Općinskog suda u Dubrovniku, ZK odjel Dubrovnik u zk.</w:t>
      </w:r>
      <w:r w:rsidR="00275248">
        <w:t xml:space="preserve"> </w:t>
      </w:r>
      <w:r w:rsidR="00275248" w:rsidRPr="00275248">
        <w:t>ul. 489, E-2 što predstavlja drugi pod i potkrovlje u zgr. 1205, k.o. Dubrovnik označeno u nacrtu žutom bojom i slovom B</w:t>
      </w:r>
      <w:r w:rsidR="00275248">
        <w:t>.</w:t>
      </w:r>
    </w:p>
    <w:p w:rsidRDefault="00275248" w:rsidP="0088392C" w:rsidR="00275248">
      <w:pPr>
        <w:jc w:val="both"/>
      </w:pPr>
    </w:p>
    <w:p w:rsidRDefault="0088392C" w:rsidP="0088392C" w:rsidR="0088392C">
      <w:pPr>
        <w:jc w:val="both"/>
      </w:pPr>
      <w:r>
        <w:tab/>
        <w:t>Kako u provedenom stečajnom postupku nisu vjerovnici prijaviti svoje tražbine, kao ni razlučni i izlučni vjerovnici obavijestili stečajnog upravitelja o svojim pravima, to je sukladno čl. 129. i</w:t>
      </w:r>
      <w:r w:rsidR="00275248">
        <w:t xml:space="preserve"> 130. SZ odlučeno kao u točki III. do VIII</w:t>
      </w:r>
      <w:r>
        <w:t>. izreke ove odluke.</w:t>
      </w:r>
    </w:p>
    <w:p w:rsidRDefault="00275248" w:rsidP="0088392C" w:rsidR="00275248">
      <w:pPr>
        <w:jc w:val="both"/>
      </w:pPr>
    </w:p>
    <w:p w:rsidRDefault="0088392C" w:rsidP="0088392C" w:rsidR="00645CA3" w:rsidRPr="00342487">
      <w:pPr>
        <w:jc w:val="both"/>
      </w:pPr>
      <w:r>
        <w:tab/>
        <w:t>Zbog navedenog, na temelju spomenutog propisa odlučeno je kao u izreci.</w:t>
      </w:r>
      <w:r w:rsidR="00645CA3" w:rsidRPr="00342487">
        <w:tab/>
      </w:r>
      <w:r w:rsidR="00645CA3" w:rsidRPr="00342487">
        <w:tab/>
      </w:r>
      <w:r w:rsidR="00645CA3" w:rsidRPr="00342487">
        <w:tab/>
      </w:r>
    </w:p>
    <w:p w:rsidRDefault="00757416" w:rsidP="00645CA3" w:rsidR="00645CA3" w:rsidRPr="00645CA3">
      <w:pPr>
        <w:jc w:val="center"/>
        <w:rPr>
          <w:b/>
        </w:rPr>
      </w:pPr>
      <w:r>
        <w:rPr>
          <w:b/>
        </w:rPr>
        <w:t xml:space="preserve">U </w:t>
      </w:r>
      <w:r w:rsidR="00BF132A">
        <w:rPr>
          <w:b/>
        </w:rPr>
        <w:t>Dubrovnik</w:t>
      </w:r>
      <w:r>
        <w:rPr>
          <w:b/>
        </w:rPr>
        <w:t xml:space="preserve">u, dana </w:t>
      </w:r>
      <w:r w:rsidR="00275248">
        <w:rPr>
          <w:b/>
        </w:rPr>
        <w:t>10</w:t>
      </w:r>
      <w:r w:rsidR="00771538">
        <w:rPr>
          <w:b/>
        </w:rPr>
        <w:t xml:space="preserve">. </w:t>
      </w:r>
      <w:r w:rsidR="00BF132A">
        <w:rPr>
          <w:b/>
        </w:rPr>
        <w:t>listopad</w:t>
      </w:r>
      <w:r w:rsidR="00C825D2">
        <w:rPr>
          <w:b/>
        </w:rPr>
        <w:t>a</w:t>
      </w:r>
      <w:r w:rsidR="00645CA3" w:rsidRPr="00645CA3">
        <w:rPr>
          <w:b/>
        </w:rPr>
        <w:t xml:space="preserve"> 201</w:t>
      </w:r>
      <w:r w:rsidR="000E2B12">
        <w:rPr>
          <w:b/>
        </w:rPr>
        <w:t>8</w:t>
      </w:r>
      <w:r w:rsidR="00645CA3" w:rsidRPr="00645CA3">
        <w:rPr>
          <w:b/>
        </w:rPr>
        <w:t>. godine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  <w:r w:rsidRPr="00645CA3">
        <w:rPr>
          <w:b/>
        </w:rPr>
        <w:tab/>
      </w:r>
      <w:r w:rsidRPr="00645CA3">
        <w:rPr>
          <w:b/>
        </w:rPr>
        <w:tab/>
      </w:r>
      <w:r w:rsidRPr="00645CA3">
        <w:rPr>
          <w:b/>
        </w:rPr>
        <w:tab/>
      </w:r>
      <w:r w:rsidR="00F020E3">
        <w:rPr>
          <w:b/>
        </w:rPr>
        <w:tab/>
        <w:t xml:space="preserve">     </w:t>
      </w:r>
      <w:r w:rsidR="001B74B5">
        <w:rPr>
          <w:b/>
        </w:rPr>
        <w:t xml:space="preserve">       </w:t>
      </w:r>
      <w:r w:rsidR="00757416">
        <w:rPr>
          <w:b/>
        </w:rPr>
        <w:t>S</w:t>
      </w:r>
      <w:r w:rsidRPr="00645CA3">
        <w:rPr>
          <w:b/>
        </w:rPr>
        <w:t>udac:</w:t>
      </w:r>
    </w:p>
    <w:p w:rsidRDefault="00645CA3" w:rsidP="00645CA3" w:rsidR="00645CA3" w:rsidRPr="00645CA3">
      <w:pPr>
        <w:jc w:val="center"/>
        <w:rPr>
          <w:b/>
        </w:rPr>
      </w:pPr>
    </w:p>
    <w:p w:rsidRDefault="00317C55" w:rsidP="001D24FB" w:rsidR="00645CA3" w:rsidRPr="00645CA3">
      <w:pPr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757416">
        <w:rPr>
          <w:b/>
        </w:rPr>
        <w:t>Katarina Franković</w:t>
      </w:r>
    </w:p>
    <w:p w:rsidRDefault="001D24FB" w:rsidP="00757416" w:rsidR="001D24FB">
      <w:pPr>
        <w:rPr>
          <w:b/>
        </w:rPr>
      </w:pPr>
    </w:p>
    <w:p w:rsidRDefault="00645CA3" w:rsidP="00757416" w:rsidR="00645CA3" w:rsidRPr="00645CA3">
      <w:pPr>
        <w:rPr>
          <w:b/>
        </w:rPr>
      </w:pPr>
      <w:r w:rsidRPr="00645CA3">
        <w:rPr>
          <w:b/>
        </w:rPr>
        <w:t>POUKA O PRAVNOM LIJEKU:</w:t>
      </w:r>
    </w:p>
    <w:p w:rsidRDefault="00645CA3" w:rsidP="00757416" w:rsidR="00645CA3" w:rsidRPr="00757416">
      <w:pPr>
        <w:jc w:val="both"/>
      </w:pPr>
      <w:r w:rsidRPr="00757416"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645CA3" w:rsidP="00645CA3" w:rsidR="00645CA3">
      <w:pPr>
        <w:jc w:val="center"/>
        <w:rPr>
          <w:b/>
        </w:rPr>
      </w:pPr>
    </w:p>
    <w:p w:rsidRDefault="001D24FB" w:rsidP="00645CA3" w:rsidR="001D24FB">
      <w:pPr>
        <w:jc w:val="center"/>
        <w:rPr>
          <w:b/>
        </w:rPr>
      </w:pPr>
    </w:p>
    <w:p w:rsidRDefault="001D24FB" w:rsidP="00645CA3" w:rsidR="001D24FB" w:rsidRPr="00645CA3">
      <w:pPr>
        <w:jc w:val="center"/>
        <w:rPr>
          <w:b/>
        </w:rPr>
      </w:pPr>
    </w:p>
    <w:p w:rsidRDefault="00757416" w:rsidP="00757416" w:rsidR="00645CA3" w:rsidRPr="001D24FB">
      <w:pPr>
        <w:rPr>
          <w:b/>
        </w:rPr>
      </w:pPr>
      <w:r w:rsidRPr="001D24FB">
        <w:rPr>
          <w:b/>
        </w:rPr>
        <w:t>DN-a</w:t>
      </w:r>
      <w:r w:rsidR="00645CA3" w:rsidRPr="001D24FB">
        <w:rPr>
          <w:b/>
        </w:rPr>
        <w:t>:</w:t>
      </w:r>
    </w:p>
    <w:p w:rsidRDefault="00645CA3" w:rsidP="001B5913" w:rsidR="00645CA3" w:rsidRPr="00610BB4">
      <w:pPr>
        <w:ind w:hanging="705" w:left="705"/>
      </w:pPr>
      <w:r w:rsidRPr="001D24FB">
        <w:rPr>
          <w:b/>
        </w:rPr>
        <w:t>-</w:t>
      </w:r>
      <w:r w:rsidRPr="001D24FB">
        <w:rPr>
          <w:b/>
        </w:rPr>
        <w:tab/>
      </w:r>
      <w:r w:rsidRPr="001D24FB">
        <w:t>upravitelju stečajne mase</w:t>
      </w:r>
      <w:r w:rsidR="00C825D2" w:rsidRPr="001D24FB">
        <w:t xml:space="preserve"> </w:t>
      </w:r>
    </w:p>
    <w:p w:rsidRDefault="00645CA3" w:rsidP="00757416" w:rsidR="00645CA3" w:rsidRPr="001D24FB">
      <w:r w:rsidRPr="001D24FB">
        <w:t>-</w:t>
      </w:r>
      <w:r w:rsidRPr="001D24FB">
        <w:tab/>
        <w:t xml:space="preserve">ŽDO </w:t>
      </w:r>
      <w:r w:rsidR="00275248">
        <w:t>Dubrovnik</w:t>
      </w:r>
      <w:r w:rsidRPr="001D24FB">
        <w:t>, Građansko-upravni odjel,</w:t>
      </w:r>
    </w:p>
    <w:p w:rsidRDefault="00645CA3" w:rsidP="00757416" w:rsidR="00757416" w:rsidRPr="001D24FB">
      <w:r w:rsidRPr="001D24FB">
        <w:t xml:space="preserve">- </w:t>
      </w:r>
      <w:r w:rsidRPr="001D24FB">
        <w:tab/>
      </w:r>
      <w:r w:rsidR="00757416" w:rsidRPr="001D24FB">
        <w:t>Porezna uprava Ispostava prema sjedištu dužnika,</w:t>
      </w:r>
    </w:p>
    <w:p w:rsidRDefault="00B67BD2" w:rsidP="00757416" w:rsidR="006F12CC">
      <w:r w:rsidRPr="001D24FB">
        <w:t xml:space="preserve">- </w:t>
      </w:r>
      <w:r w:rsidRPr="001D24FB">
        <w:tab/>
        <w:t xml:space="preserve">Općinskom sudu </w:t>
      </w:r>
      <w:r w:rsidR="006F12CC">
        <w:t xml:space="preserve">u </w:t>
      </w:r>
      <w:r w:rsidR="00BF132A">
        <w:t>Dubrovnik</w:t>
      </w:r>
      <w:r w:rsidR="00A92100">
        <w:t>u</w:t>
      </w:r>
      <w:r w:rsidR="006F12CC" w:rsidRPr="006F12CC">
        <w:t xml:space="preserve">, zk odjel </w:t>
      </w:r>
      <w:r w:rsidR="00275248">
        <w:t>Dubrovnik</w:t>
      </w:r>
    </w:p>
    <w:p w:rsidRDefault="006F12CC" w:rsidP="00757416" w:rsidR="00757416" w:rsidRPr="001D24FB">
      <w:r w:rsidRPr="006F12CC">
        <w:t xml:space="preserve"> </w:t>
      </w:r>
      <w:r w:rsidR="00645CA3" w:rsidRPr="001D24FB">
        <w:t xml:space="preserve">- </w:t>
      </w:r>
      <w:r w:rsidR="00645CA3" w:rsidRPr="001D24FB">
        <w:tab/>
      </w:r>
      <w:r w:rsidR="00757416" w:rsidRPr="001D24FB">
        <w:t>mrežna stranica e-Oglasna ploča sudova,</w:t>
      </w:r>
    </w:p>
    <w:p w:rsidRDefault="00757416" w:rsidP="00757416" w:rsidR="00757416" w:rsidRPr="001D24FB">
      <w:r w:rsidRPr="001D24FB">
        <w:t>-</w:t>
      </w:r>
      <w:r w:rsidRPr="001D24FB">
        <w:tab/>
      </w:r>
      <w:r w:rsidR="006B16DB" w:rsidRPr="001D24FB">
        <w:t xml:space="preserve">sudskom </w:t>
      </w:r>
      <w:r w:rsidRPr="001D24FB">
        <w:t>regi</w:t>
      </w:r>
      <w:r w:rsidR="006B16DB" w:rsidRPr="001D24FB">
        <w:t>stru</w:t>
      </w:r>
      <w:r w:rsidR="00BF132A">
        <w:t>, ovdje</w:t>
      </w:r>
      <w:r w:rsidR="000E2B12" w:rsidRPr="001D24FB">
        <w:t>.</w:t>
      </w:r>
    </w:p>
    <w:p w:rsidRDefault="00645CA3" w:rsidP="00645CA3" w:rsidR="00645CA3" w:rsidRPr="001D24FB">
      <w:pPr>
        <w:jc w:val="center"/>
        <w:rPr>
          <w:sz w:val="22"/>
          <w:szCs w:val="22"/>
        </w:rPr>
      </w:pPr>
    </w:p>
    <w:p w:rsidRDefault="00645CA3" w:rsidP="00645CA3" w:rsidR="00645CA3" w:rsidRPr="001D24FB">
      <w:pPr>
        <w:jc w:val="center"/>
        <w:rPr>
          <w:sz w:val="22"/>
          <w:szCs w:val="22"/>
        </w:rPr>
      </w:pPr>
    </w:p>
    <w:p w:rsidRDefault="00645CA3" w:rsidP="0072719D" w:rsidR="00645CA3" w:rsidRPr="001D24FB">
      <w:pPr>
        <w:rPr>
          <w:b/>
          <w:sz w:val="22"/>
          <w:szCs w:val="22"/>
        </w:rPr>
      </w:pPr>
    </w:p>
    <w:p w:rsidRDefault="00C806B5" w:rsidP="00024555" w:rsidR="00C806B5" w:rsidRPr="001D24FB">
      <w:pPr>
        <w:ind w:firstLine="708"/>
        <w:jc w:val="both"/>
        <w:rPr>
          <w:sz w:val="22"/>
          <w:szCs w:val="22"/>
        </w:rPr>
      </w:pPr>
    </w:p>
    <w:sectPr w:rsidSect="001D24FB" w:rsidR="00C806B5" w:rsidRPr="001D24FB">
      <w:headerReference w:type="even" r:id="rId10"/>
      <w:headerReference w:type="default" r:id="rId11"/>
      <w:pgSz w:h="16838" w:w="11906"/>
      <w:pgMar w:gutter="0" w:footer="720" w:header="720" w:left="1418" w:bottom="1418" w:right="1418" w:top="1134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06B5" w:rsidR="00C806B5">
      <w:r>
        <w:separator/>
      </w:r>
    </w:p>
  </w:endnote>
  <w:endnote w:id="0" w:type="continuationSeparator">
    <w:p w:rsidRDefault="00C806B5" w:rsidR="00C806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06B5" w:rsidR="00C806B5">
      <w:r>
        <w:separator/>
      </w:r>
    </w:p>
  </w:footnote>
  <w:footnote w:id="0" w:type="continuationSeparator">
    <w:p w:rsidRDefault="00C806B5" w:rsidR="00C806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6B5" w:rsidP="00E91F84" w:rsidR="00C806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806B5" w:rsidR="00C806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6B5" w:rsidP="00E91F84" w:rsidR="00C806B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231659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C806B5" w:rsidP="00EE439C" w:rsidR="00C806B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B96EF3">
      <w:rPr>
        <w:rFonts w:hAnsi="Book Antiqua" w:ascii="Book Antiqua"/>
        <w:b/>
        <w:sz w:val="20"/>
        <w:szCs w:val="20"/>
      </w:rPr>
      <w:t>7</w:t>
    </w:r>
    <w:r w:rsidR="0088392C">
      <w:rPr>
        <w:rFonts w:hAnsi="Book Antiqua" w:ascii="Book Antiqua"/>
        <w:b/>
        <w:sz w:val="20"/>
        <w:szCs w:val="20"/>
      </w:rPr>
      <w:t>74</w:t>
    </w:r>
    <w:r>
      <w:rPr>
        <w:rFonts w:hAnsi="Book Antiqua" w:ascii="Book Antiqua"/>
        <w:b/>
        <w:sz w:val="20"/>
        <w:szCs w:val="20"/>
      </w:rPr>
      <w:t>/201</w:t>
    </w:r>
    <w:r w:rsidR="00B96EF3">
      <w:rPr>
        <w:rFonts w:hAnsi="Book Antiqua" w:ascii="Book Antiqua"/>
        <w:b/>
        <w:sz w:val="20"/>
        <w:szCs w:val="20"/>
      </w:rPr>
      <w:t>8</w:t>
    </w:r>
  </w:p>
  <w:p w:rsidRDefault="00C806B5" w:rsidP="0084417E" w:rsidR="00C806B5" w:rsidRPr="005E6841">
    <w:pPr>
      <w:jc w:val="both"/>
      <w:rPr>
        <w:rFonts w:hAnsi="Book Antiqua" w:ascii="Book Antiqua"/>
        <w:b/>
      </w:rPr>
    </w:pPr>
  </w:p>
  <w:p w:rsidRDefault="00C806B5" w:rsidP="0084417E" w:rsidR="00C806B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064E4E"/>
    <w:multiLevelType w:val="hybridMultilevel"/>
    <w:tmpl w:val="B93E358E"/>
    <w:lvl w:tplc="DAD812A8" w:ilvl="0">
      <w:start w:val="3"/>
      <w:numFmt w:val="upperRoman"/>
      <w:lvlText w:val="%1."/>
      <w:lvlJc w:val="left"/>
      <w:pPr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DF2EC9"/>
    <w:multiLevelType w:val="hybridMultilevel"/>
    <w:tmpl w:val="A3904170"/>
    <w:lvl w:tplc="EEF86538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4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CE2"/>
    <w:rsid w:val="00005E24"/>
    <w:rsid w:val="000234E0"/>
    <w:rsid w:val="00023585"/>
    <w:rsid w:val="00024555"/>
    <w:rsid w:val="000258DB"/>
    <w:rsid w:val="00035E76"/>
    <w:rsid w:val="00040488"/>
    <w:rsid w:val="000437A1"/>
    <w:rsid w:val="00043FE9"/>
    <w:rsid w:val="00053620"/>
    <w:rsid w:val="00064E57"/>
    <w:rsid w:val="00074FFE"/>
    <w:rsid w:val="00093D63"/>
    <w:rsid w:val="00095006"/>
    <w:rsid w:val="000A56F4"/>
    <w:rsid w:val="000B3478"/>
    <w:rsid w:val="000B4CD9"/>
    <w:rsid w:val="000C0526"/>
    <w:rsid w:val="000C55CA"/>
    <w:rsid w:val="000C6180"/>
    <w:rsid w:val="000D0564"/>
    <w:rsid w:val="000D3FF2"/>
    <w:rsid w:val="000D7A91"/>
    <w:rsid w:val="000E0CD5"/>
    <w:rsid w:val="000E2B12"/>
    <w:rsid w:val="000E3B7A"/>
    <w:rsid w:val="000E56A5"/>
    <w:rsid w:val="000F17F3"/>
    <w:rsid w:val="000F1CB0"/>
    <w:rsid w:val="000F336A"/>
    <w:rsid w:val="00105FEC"/>
    <w:rsid w:val="00112D67"/>
    <w:rsid w:val="00113E5C"/>
    <w:rsid w:val="00113E9B"/>
    <w:rsid w:val="0012491E"/>
    <w:rsid w:val="0014020A"/>
    <w:rsid w:val="0014442B"/>
    <w:rsid w:val="00161AB6"/>
    <w:rsid w:val="001634EF"/>
    <w:rsid w:val="00165F48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5913"/>
    <w:rsid w:val="001B5BB3"/>
    <w:rsid w:val="001B720A"/>
    <w:rsid w:val="001B74B5"/>
    <w:rsid w:val="001C281C"/>
    <w:rsid w:val="001C5050"/>
    <w:rsid w:val="001D0583"/>
    <w:rsid w:val="001D24FB"/>
    <w:rsid w:val="001D627F"/>
    <w:rsid w:val="00202E9C"/>
    <w:rsid w:val="002040DF"/>
    <w:rsid w:val="00215C9F"/>
    <w:rsid w:val="002258D7"/>
    <w:rsid w:val="002303FF"/>
    <w:rsid w:val="002309A3"/>
    <w:rsid w:val="00231659"/>
    <w:rsid w:val="00236279"/>
    <w:rsid w:val="00241FF9"/>
    <w:rsid w:val="0025616F"/>
    <w:rsid w:val="0025703D"/>
    <w:rsid w:val="0026141D"/>
    <w:rsid w:val="00270034"/>
    <w:rsid w:val="0027060D"/>
    <w:rsid w:val="002730BE"/>
    <w:rsid w:val="0027349C"/>
    <w:rsid w:val="00275248"/>
    <w:rsid w:val="00276F44"/>
    <w:rsid w:val="00287E14"/>
    <w:rsid w:val="0029352F"/>
    <w:rsid w:val="0029447E"/>
    <w:rsid w:val="002A3403"/>
    <w:rsid w:val="002A47E3"/>
    <w:rsid w:val="002A4D58"/>
    <w:rsid w:val="002B21A2"/>
    <w:rsid w:val="002B4279"/>
    <w:rsid w:val="002B595B"/>
    <w:rsid w:val="002B6988"/>
    <w:rsid w:val="002B7410"/>
    <w:rsid w:val="002C0C49"/>
    <w:rsid w:val="002C0E13"/>
    <w:rsid w:val="002C1900"/>
    <w:rsid w:val="002C6701"/>
    <w:rsid w:val="002D042E"/>
    <w:rsid w:val="002D6CBC"/>
    <w:rsid w:val="002E096E"/>
    <w:rsid w:val="002E4FC1"/>
    <w:rsid w:val="002E5D6C"/>
    <w:rsid w:val="002E6A28"/>
    <w:rsid w:val="002F3D4F"/>
    <w:rsid w:val="003010FC"/>
    <w:rsid w:val="003048E3"/>
    <w:rsid w:val="00317C55"/>
    <w:rsid w:val="00320035"/>
    <w:rsid w:val="00325999"/>
    <w:rsid w:val="00325D86"/>
    <w:rsid w:val="00331AD9"/>
    <w:rsid w:val="003356EA"/>
    <w:rsid w:val="00336E01"/>
    <w:rsid w:val="00342487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814"/>
    <w:rsid w:val="003A441F"/>
    <w:rsid w:val="003A5A80"/>
    <w:rsid w:val="003C3648"/>
    <w:rsid w:val="003C3871"/>
    <w:rsid w:val="003D6A90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01CF"/>
    <w:rsid w:val="0044258E"/>
    <w:rsid w:val="00445ABB"/>
    <w:rsid w:val="004472E3"/>
    <w:rsid w:val="00447FF5"/>
    <w:rsid w:val="004517F8"/>
    <w:rsid w:val="004519EB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B25C3"/>
    <w:rsid w:val="004D1B5C"/>
    <w:rsid w:val="004D3589"/>
    <w:rsid w:val="004D5263"/>
    <w:rsid w:val="004D559C"/>
    <w:rsid w:val="004E792B"/>
    <w:rsid w:val="005009E8"/>
    <w:rsid w:val="00500ACD"/>
    <w:rsid w:val="00505256"/>
    <w:rsid w:val="00515B6A"/>
    <w:rsid w:val="005208E1"/>
    <w:rsid w:val="005241BE"/>
    <w:rsid w:val="00527C4D"/>
    <w:rsid w:val="00532D45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47582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1F18"/>
    <w:rsid w:val="005A4077"/>
    <w:rsid w:val="005B57F2"/>
    <w:rsid w:val="005C0DA1"/>
    <w:rsid w:val="005C327C"/>
    <w:rsid w:val="005C74D3"/>
    <w:rsid w:val="005E63D7"/>
    <w:rsid w:val="005E6841"/>
    <w:rsid w:val="006005CB"/>
    <w:rsid w:val="006006B5"/>
    <w:rsid w:val="00606481"/>
    <w:rsid w:val="00610BB4"/>
    <w:rsid w:val="00622027"/>
    <w:rsid w:val="00626DA1"/>
    <w:rsid w:val="0063094D"/>
    <w:rsid w:val="00645CA3"/>
    <w:rsid w:val="00651F83"/>
    <w:rsid w:val="00667561"/>
    <w:rsid w:val="00667A76"/>
    <w:rsid w:val="006704E3"/>
    <w:rsid w:val="006755C3"/>
    <w:rsid w:val="006A6063"/>
    <w:rsid w:val="006A6514"/>
    <w:rsid w:val="006A7112"/>
    <w:rsid w:val="006B16DB"/>
    <w:rsid w:val="006B26B7"/>
    <w:rsid w:val="006C3340"/>
    <w:rsid w:val="006C6DD3"/>
    <w:rsid w:val="006D27E3"/>
    <w:rsid w:val="006D281F"/>
    <w:rsid w:val="006D5CE5"/>
    <w:rsid w:val="006E40C5"/>
    <w:rsid w:val="006F12CC"/>
    <w:rsid w:val="006F23F3"/>
    <w:rsid w:val="006F477A"/>
    <w:rsid w:val="0070211A"/>
    <w:rsid w:val="0070376D"/>
    <w:rsid w:val="007164B6"/>
    <w:rsid w:val="00717971"/>
    <w:rsid w:val="0072407F"/>
    <w:rsid w:val="0072719D"/>
    <w:rsid w:val="007303A9"/>
    <w:rsid w:val="00752977"/>
    <w:rsid w:val="00753211"/>
    <w:rsid w:val="00757416"/>
    <w:rsid w:val="00771538"/>
    <w:rsid w:val="00797AE8"/>
    <w:rsid w:val="007A456E"/>
    <w:rsid w:val="007A5515"/>
    <w:rsid w:val="007B6140"/>
    <w:rsid w:val="007C0930"/>
    <w:rsid w:val="007D2A10"/>
    <w:rsid w:val="007D3B15"/>
    <w:rsid w:val="007E0965"/>
    <w:rsid w:val="007E09ED"/>
    <w:rsid w:val="007E53D1"/>
    <w:rsid w:val="007E6B14"/>
    <w:rsid w:val="007F47B6"/>
    <w:rsid w:val="007F7181"/>
    <w:rsid w:val="008001F2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392C"/>
    <w:rsid w:val="00885C27"/>
    <w:rsid w:val="00893BE9"/>
    <w:rsid w:val="00897B76"/>
    <w:rsid w:val="008B057E"/>
    <w:rsid w:val="008B50BA"/>
    <w:rsid w:val="008C22F5"/>
    <w:rsid w:val="008C68B8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51746"/>
    <w:rsid w:val="009530DD"/>
    <w:rsid w:val="009574E0"/>
    <w:rsid w:val="00960197"/>
    <w:rsid w:val="00962261"/>
    <w:rsid w:val="00962A4B"/>
    <w:rsid w:val="0096441A"/>
    <w:rsid w:val="009669EC"/>
    <w:rsid w:val="009764EA"/>
    <w:rsid w:val="00986761"/>
    <w:rsid w:val="00987769"/>
    <w:rsid w:val="00995941"/>
    <w:rsid w:val="00996310"/>
    <w:rsid w:val="00997174"/>
    <w:rsid w:val="009A1E65"/>
    <w:rsid w:val="009A2F41"/>
    <w:rsid w:val="009A546A"/>
    <w:rsid w:val="009C0006"/>
    <w:rsid w:val="009C1B23"/>
    <w:rsid w:val="009D2BA4"/>
    <w:rsid w:val="009D6406"/>
    <w:rsid w:val="009E56B0"/>
    <w:rsid w:val="00A02C5F"/>
    <w:rsid w:val="00A05FCB"/>
    <w:rsid w:val="00A171EF"/>
    <w:rsid w:val="00A306AC"/>
    <w:rsid w:val="00A30DCB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47"/>
    <w:rsid w:val="00A610D1"/>
    <w:rsid w:val="00A73AD1"/>
    <w:rsid w:val="00A87FC5"/>
    <w:rsid w:val="00A92100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23AEC"/>
    <w:rsid w:val="00B313D8"/>
    <w:rsid w:val="00B33472"/>
    <w:rsid w:val="00B34F47"/>
    <w:rsid w:val="00B3737E"/>
    <w:rsid w:val="00B414F0"/>
    <w:rsid w:val="00B423C7"/>
    <w:rsid w:val="00B50A1E"/>
    <w:rsid w:val="00B637D0"/>
    <w:rsid w:val="00B64E30"/>
    <w:rsid w:val="00B67BD2"/>
    <w:rsid w:val="00B70172"/>
    <w:rsid w:val="00B7724D"/>
    <w:rsid w:val="00B96EF3"/>
    <w:rsid w:val="00BB03CC"/>
    <w:rsid w:val="00BC6A26"/>
    <w:rsid w:val="00BC6E76"/>
    <w:rsid w:val="00BD50F0"/>
    <w:rsid w:val="00BE1B95"/>
    <w:rsid w:val="00BE26BE"/>
    <w:rsid w:val="00BE74AD"/>
    <w:rsid w:val="00BF132A"/>
    <w:rsid w:val="00BF4C6C"/>
    <w:rsid w:val="00C0262B"/>
    <w:rsid w:val="00C150DF"/>
    <w:rsid w:val="00C16366"/>
    <w:rsid w:val="00C201B2"/>
    <w:rsid w:val="00C25346"/>
    <w:rsid w:val="00C3316C"/>
    <w:rsid w:val="00C4286F"/>
    <w:rsid w:val="00C466B5"/>
    <w:rsid w:val="00C67015"/>
    <w:rsid w:val="00C806B5"/>
    <w:rsid w:val="00C825D2"/>
    <w:rsid w:val="00C90333"/>
    <w:rsid w:val="00C9476F"/>
    <w:rsid w:val="00CA2BDA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3D5A"/>
    <w:rsid w:val="00D176CC"/>
    <w:rsid w:val="00D207E4"/>
    <w:rsid w:val="00D2580E"/>
    <w:rsid w:val="00D32EBB"/>
    <w:rsid w:val="00D341B5"/>
    <w:rsid w:val="00D35DDF"/>
    <w:rsid w:val="00D461D4"/>
    <w:rsid w:val="00D542BB"/>
    <w:rsid w:val="00D66230"/>
    <w:rsid w:val="00D67F68"/>
    <w:rsid w:val="00D717C6"/>
    <w:rsid w:val="00D75984"/>
    <w:rsid w:val="00D82A84"/>
    <w:rsid w:val="00D8697D"/>
    <w:rsid w:val="00DA0DD7"/>
    <w:rsid w:val="00DC201A"/>
    <w:rsid w:val="00DC577C"/>
    <w:rsid w:val="00DD28B5"/>
    <w:rsid w:val="00DE53C1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54F3"/>
    <w:rsid w:val="00E91F84"/>
    <w:rsid w:val="00EA24FF"/>
    <w:rsid w:val="00EA7E8C"/>
    <w:rsid w:val="00EB4F55"/>
    <w:rsid w:val="00EB7926"/>
    <w:rsid w:val="00ED37EB"/>
    <w:rsid w:val="00ED6391"/>
    <w:rsid w:val="00EE0BCF"/>
    <w:rsid w:val="00EE2BBC"/>
    <w:rsid w:val="00EE431A"/>
    <w:rsid w:val="00EE439C"/>
    <w:rsid w:val="00EE5FB6"/>
    <w:rsid w:val="00EF1407"/>
    <w:rsid w:val="00EF1F7C"/>
    <w:rsid w:val="00EF661F"/>
    <w:rsid w:val="00EF6A61"/>
    <w:rsid w:val="00EF6B5E"/>
    <w:rsid w:val="00F020E3"/>
    <w:rsid w:val="00F04DAD"/>
    <w:rsid w:val="00F1646D"/>
    <w:rsid w:val="00F31AA8"/>
    <w:rsid w:val="00F3403B"/>
    <w:rsid w:val="00F35C09"/>
    <w:rsid w:val="00F44759"/>
    <w:rsid w:val="00F548DE"/>
    <w:rsid w:val="00F602DA"/>
    <w:rsid w:val="00F642FC"/>
    <w:rsid w:val="00F76331"/>
    <w:rsid w:val="00F84B8D"/>
    <w:rsid w:val="00F85BDE"/>
    <w:rsid w:val="00F9404F"/>
    <w:rsid w:val="00FA73B7"/>
    <w:rsid w:val="00FC0DF2"/>
    <w:rsid w:val="00FC4013"/>
    <w:rsid w:val="00FD07EB"/>
    <w:rsid w:val="00FD39BC"/>
    <w:rsid w:val="00FE0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locked/>
    <w:rsid w:val="00BF132A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customStyle="true" w:styleId="Naslov1Char" w:type="character">
    <w:name w:val="Naslov 1 Char"/>
    <w:basedOn w:val="Zadanifontodlomka"/>
    <w:link w:val="Naslov1"/>
    <w:rsid w:val="00BF132A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2316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165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165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165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165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locked/>
    <w:rsid w:val="00BF132A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customStyle="1" w:styleId="Naslov1Char" w:type="character">
    <w:name w:val="Naslov 1 Char"/>
    <w:basedOn w:val="Zadanifontodlomka"/>
    <w:link w:val="Naslov1"/>
    <w:rsid w:val="00BF132A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2316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165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165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165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165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8770696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67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7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70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6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770698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70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6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6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6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8770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88770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770700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69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6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7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87706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774</izvorni_sadrzaj>
    <derivirana_varijabla naziv="DomainObject.Predmet.Broj_1">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2018.</izvorni_sadrzaj>
    <derivirana_varijabla naziv="DomainObject.Predmet.DatumOsnivanja_1">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601/2015</izvorni_sadrzaj>
    <derivirana_varijabla naziv="DomainObject.Predmet.Opis_1">NAKNADNA DIOBA St 601/2015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St-774/2018</izvorni_sadrzaj>
    <derivirana_varijabla naziv="DomainObject.Predmet.OznakaBroj_1">St-774/2018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FARNAN DOWLING d.o.o. za nekretnine i usluge u stečaju</izvorni_sadrzaj>
    <derivirana_varijabla naziv="DomainObject.Predmet.StrankaFormated_1">  FARNAN DOWLING d.o.o. za nekretnine i usluge u stečaju</derivirana_varijabla>
  </DomainObject.Predmet.StrankaFormated>
  <DomainObject.Predmet.StrankaFormatedOIB>
    <izvorni_sadrzaj>  FARNAN DOWLING d.o.o. za nekretnine i usluge u stečaju, OIB 56174559555</izvorni_sadrzaj>
    <derivirana_varijabla naziv="DomainObject.Predmet.StrankaFormatedOIB_1">  FARNAN DOWLING d.o.o. za nekretnine i usluge u stečaju, OIB 56174559555</derivirana_varijabla>
  </DomainObject.Predmet.StrankaFormatedOIB>
  <DomainObject.Predmet.StrankaFormatedWithAdress>
    <izvorni_sadrzaj> FARNAN DOWLING d.o.o. za nekretnine i usluge u stečaju, Iva Vojnovića 31/A, 20000 Dubrovnik</izvorni_sadrzaj>
    <derivirana_varijabla naziv="DomainObject.Predmet.StrankaFormatedWithAdress_1"> FARNAN DOWLING d.o.o. za nekretnine i usluge u stečaju, Iva Vojnovića 31/A, 20000 Dubrovnik</derivirana_varijabla>
  </DomainObject.Predmet.StrankaFormatedWithAdress>
  <DomainObject.Predmet.StrankaFormatedWithAdressOIB>
    <izvorni_sadrzaj> FARNAN DOWLING d.o.o. za nekretnine i usluge u stečaju, OIB 56174559555, Iva Vojnovića 31/A, 20000 Dubrovnik</izvorni_sadrzaj>
    <derivirana_varijabla naziv="DomainObject.Predmet.StrankaFormatedWithAdressOIB_1"> FARNAN DOWLING d.o.o. za nekretnine i usluge u stečaju, OIB 56174559555, Iva Vojnovića 31/A, 20000 Dubrovnik</derivirana_varijabla>
  </DomainObject.Predmet.StrankaFormatedWithAdressOIB>
  <DomainObject.Predmet.StrankaWithAdress>
    <izvorni_sadrzaj>FARNAN DOWLING d.o.o. za nekretnine i usluge u stečaju Iva Vojnovića 31/A,20000 Dubrovnik</izvorni_sadrzaj>
    <derivirana_varijabla naziv="DomainObject.Predmet.StrankaWithAdress_1">FARNAN DOWLING d.o.o. za nekretnine i usluge u stečaju Iva Vojnovića 31/A,20000 Dubrovnik</derivirana_varijabla>
  </DomainObject.Predmet.StrankaWithAdress>
  <DomainObject.Predmet.StrankaWithAdressOIB>
    <izvorni_sadrzaj>FARNAN DOWLING d.o.o. za nekretnine i usluge u stečaju, OIB 56174559555, Iva Vojnovića 31/A,20000 Dubrovnik</izvorni_sadrzaj>
    <derivirana_varijabla naziv="DomainObject.Predmet.StrankaWithAdressOIB_1">FARNAN DOWLING d.o.o. za nekretnine i usluge u stečaju, OIB 56174559555, Iva Vojnovića 31/A,20000 Dubrovnik</derivirana_varijabla>
  </DomainObject.Predmet.StrankaWithAdressOIB>
  <DomainObject.Predmet.StrankaNazivFormated>
    <izvorni_sadrzaj>FARNAN DOWLING d.o.o. za nekretnine i usluge u stečaju</izvorni_sadrzaj>
    <derivirana_varijabla naziv="DomainObject.Predmet.StrankaNazivFormated_1">FARNAN DOWLING d.o.o. za nekretnine i usluge u stečaju</derivirana_varijabla>
  </DomainObject.Predmet.StrankaNazivFormated>
  <DomainObject.Predmet.StrankaNazivFormatedOIB>
    <izvorni_sadrzaj>FARNAN DOWLING d.o.o. za nekretnine i usluge u stečaju, OIB 56174559555</izvorni_sadrzaj>
    <derivirana_varijabla naziv="DomainObject.Predmet.StrankaNazivFormatedOIB_1">FARNAN DOWLING d.o.o. za nekretnine i usluge u stečaju, OIB 56174559555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FARNAN DOWLING d.o.o. za nekretnine i usluge u stečaju</item>
    </izvorni_sadrzaj>
    <derivirana_varijabla naziv="DomainObject.Predmet.StrankaListFormated_1">
      <item>FARNAN DOWLING d.o.o. za nekretnine i usluge u stečaju</item>
    </derivirana_varijabla>
  </DomainObject.Predmet.StrankaListFormated>
  <DomainObject.Predmet.StrankaListFormatedOIB>
    <izvorni_sadrzaj>
      <item>FARNAN DOWLING d.o.o. za nekretnine i usluge u stečaju, OIB 56174559555</item>
    </izvorni_sadrzaj>
    <derivirana_varijabla naziv="DomainObject.Predmet.StrankaListFormatedOIB_1">
      <item>FARNAN DOWLING d.o.o. za nekretnine i usluge u stečaju, OIB 56174559555</item>
    </derivirana_varijabla>
  </DomainObject.Predmet.StrankaListFormatedOIB>
  <DomainObject.Predmet.StrankaListFormatedWithAdress>
    <izvorni_sadrzaj>
      <item>FARNAN DOWLING d.o.o. za nekretnine i usluge u stečaju, Iva Vojnovića 31/A, 20000 Dubrovnik</item>
    </izvorni_sadrzaj>
    <derivirana_varijabla naziv="DomainObject.Predmet.StrankaListFormatedWithAdress_1">
      <item>FARNAN DOWLING d.o.o. za nekretnine i usluge u stečaju, Iva Vojnovića 31/A, 20000 Dubrovnik</item>
    </derivirana_varijabla>
  </DomainObject.Predmet.StrankaListFormatedWithAdress>
  <DomainObject.Predmet.StrankaListFormatedWithAdressOIB>
    <izvorni_sadrzaj>
      <item>FARNAN DOWLING d.o.o. za nekretnine i usluge u stečaju, OIB 56174559555, Iva Vojnovića 31/A, 20000 Dubrovnik</item>
    </izvorni_sadrzaj>
    <derivirana_varijabla naziv="DomainObject.Predmet.StrankaListFormatedWithAdressOIB_1">
      <item>FARNAN DOWLING d.o.o. za nekretnine i usluge u stečaju, OIB 56174559555, Iva Vojnovića 31/A, 20000 Dubrovnik</item>
    </derivirana_varijabla>
  </DomainObject.Predmet.StrankaListFormatedWithAdressOIB>
  <DomainObject.Predmet.StrankaListNazivFormated>
    <izvorni_sadrzaj>
      <item>FARNAN DOWLING d.o.o. za nekretnine i usluge u stečaju</item>
    </izvorni_sadrzaj>
    <derivirana_varijabla naziv="DomainObject.Predmet.StrankaListNazivFormated_1">
      <item>FARNAN DOWLING d.o.o. za nekretnine i usluge u stečaju</item>
    </derivirana_varijabla>
  </DomainObject.Predmet.StrankaListNazivFormated>
  <DomainObject.Predmet.StrankaListNazivFormatedOIB>
    <izvorni_sadrzaj>
      <item>FARNAN DOWLING d.o.o. za nekretnine i usluge u stečaju, OIB 56174559555</item>
    </izvorni_sadrzaj>
    <derivirana_varijabla naziv="DomainObject.Predmet.StrankaListNazivFormatedOIB_1">
      <item>FARNAN DOWLING d.o.o. za nekretnine i usluge u stečaju, OIB 56174559555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FARNAN DOWLING d.o.o. za nekretnine i usluge u stečaju</izvorni_sadrzaj>
    <derivirana_varijabla naziv="DomainObject.Predmet.StrankaIDrugi_1">FARNAN DOWLING d.o.o. za nekretnine i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FARNAN DOWLING d.o.o. za nekretnine i usluge u stečaju, OIB 56174559555, Iva Vojnovića 31/A, 20000 Dubrovnik</izvorni_sadrzaj>
    <derivirana_varijabla naziv="DomainObject.Predmet.StrankaIDrugiAdressOIB_1">FARNAN DOWLING d.o.o. za nekretnine i usluge u stečaju, OIB 56174559555, Iva Vojnovića 31/A, 20000 Dubrovnik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FARNAN DOWLING d.o.o. za nekretnine i usluge u stečaju</item>
    </izvorni_sadrzaj>
    <derivirana_varijabla naziv="DomainObject.Predmet.SudioniciListNaziv_1">
      <item>FARNAN DOWLING d.o.o. za nekretnine i usluge u stečaju</item>
    </derivirana_varijabla>
  </DomainObject.Predmet.SudioniciListNaziv>
  <DomainObject.Predmet.SudioniciListAdressOIB>
    <izvorni_sadrzaj>
      <item>FARNAN DOWLING d.o.o. za nekretnine i usluge u stečaju, OIB 56174559555, Iva Vojnovića 31/A,20000 Dubrovnik</item>
    </izvorni_sadrzaj>
    <derivirana_varijabla naziv="DomainObject.Predmet.SudioniciListAdressOIB_1">
      <item>FARNAN DOWLING d.o.o. za nekretnine i usluge u stečaju, OIB 56174559555, Iva Vojnovića 31/A,20000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56174559555</item>
    </izvorni_sadrzaj>
    <derivirana_varijabla naziv="DomainObject.Predmet.SudioniciListNazivOIB_1">
      <item>, OIB 56174559555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887</properties:Words>
  <properties:Characters>4825</properties:Characters>
  <properties:Lines>115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2018-10-10T08:05:00Z</dcterms:created>
  <dc:creator>Katarina Franković</dc:creator>
  <cp:lastModifiedBy>Katarina Franković</cp:lastModifiedBy>
  <cp:lastPrinted>2018-10-10T08:05:00Z</cp:lastPrinted>
  <dcterms:modified xmlns:xsi="http://www.w3.org/2001/XMLSchema-instance" xsi:type="dcterms:W3CDTF">2018-10-10T08:06:00Z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(774 - 2018 rješenje naknadna dioba farnan dowling.docx)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