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ec890" w14:paraId="6eec890" w:rsidRDefault="0000373C" w:rsidR="0000373C">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0373C" w:rsidP="00AD5A11" w:rsidR="0000373C">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283194" w:rsidR="00D51939">
      <w:pPr>
        <w:jc w:val="right"/>
      </w:pPr>
      <w:r w:rsidRPr="001A4844">
        <w:t>Poslovni broj: 4. St-</w:t>
      </w:r>
      <w:r w:rsidR="00A52B3B">
        <w:t>380/2018-20</w:t>
      </w:r>
    </w:p>
    <w:p w:rsidRDefault="0000373C" w:rsidP="00D51939" w:rsidR="0000373C">
      <w:pPr>
        <w:spacing w:after="200" w:before="120"/>
        <w:jc w:val="center"/>
      </w:pP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A52B3B" w:rsidR="00A52B3B">
      <w:pPr>
        <w:jc w:val="both"/>
      </w:pPr>
      <w:r>
        <w:tab/>
      </w:r>
      <w:r w:rsidR="00A52B3B">
        <w:t>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VIALLING d.o.o., Put Supavla 1, Split, OIB: 04226482351, 11. veljače 2019.</w:t>
      </w:r>
    </w:p>
    <w:p w:rsidRDefault="0000373C" w:rsidP="00A52B3B" w:rsidR="0000373C">
      <w:pPr>
        <w:jc w:val="both"/>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A52B3B">
        <w:t>VIALLING d.o.o., Put Supavla 1, Split, OIB: 04226482351</w:t>
      </w:r>
      <w:r w:rsidR="005322CC">
        <w:t xml:space="preserve"> postavlja </w:t>
      </w:r>
      <w:r w:rsidR="00F6597E">
        <w:t xml:space="preserve">Marija </w:t>
      </w:r>
      <w:r w:rsidR="00F6597E" w:rsidRPr="00F6597E">
        <w:t>Vujčić Turkulin</w:t>
      </w:r>
      <w:r w:rsidR="00F6597E">
        <w:t>, Vrtlarska 3, Zagreb, OIB: 22593287559</w:t>
      </w:r>
      <w:r w:rsidR="006F0D60">
        <w:t xml:space="preserve">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5322CC" w:rsidP="006F0D60" w:rsidR="005322CC">
      <w:pPr>
        <w:jc w:val="center"/>
      </w:pPr>
    </w:p>
    <w:p w:rsidRDefault="0000373C" w:rsidR="0000373C">
      <w:pPr>
        <w:rPr>
          <w:szCs w:val="24"/>
        </w:rPr>
      </w:pPr>
    </w:p>
    <w:p w:rsidRDefault="0000373C" w:rsidR="0000373C">
      <w:pPr>
        <w:rPr>
          <w:szCs w:val="24"/>
        </w:rPr>
      </w:pPr>
      <w:r>
        <w:rPr>
          <w:szCs w:val="24"/>
        </w:rPr>
        <w:br w:type="page"/>
      </w:r>
    </w:p>
    <w:p w:rsidRDefault="008B658F" w:rsidP="008B658F" w:rsidR="008B658F">
      <w:pPr>
        <w:jc w:val="center"/>
        <w:rPr>
          <w:szCs w:val="24"/>
        </w:rPr>
      </w:pPr>
      <w:r>
        <w:rPr>
          <w:szCs w:val="24"/>
        </w:rPr>
        <w:lastRenderedPageBreak/>
        <w:t>Obrazloženje</w:t>
      </w:r>
    </w:p>
    <w:p w:rsidRDefault="008B658F" w:rsidP="00407BFC" w:rsidR="008B658F">
      <w:pPr>
        <w:rPr>
          <w:szCs w:val="24"/>
        </w:rPr>
      </w:pPr>
    </w:p>
    <w:p w:rsidRDefault="00A52B3B" w:rsidP="00A52B3B" w:rsidR="00A52B3B">
      <w:pPr>
        <w:ind w:firstLine="708"/>
        <w:jc w:val="both"/>
      </w:pPr>
      <w:r>
        <w:t>Financijska agencija, Regionalni centar Split podnijela je ovom sudu 17. rujna 2015. zahtjev za provedbu skraćenog stečajnog postupka nad VIALLING d.o.o., Put Supavla 1, Split, OIB: 04226482351.</w:t>
      </w:r>
    </w:p>
    <w:p w:rsidRDefault="00A52B3B" w:rsidP="00A52B3B" w:rsidR="00A52B3B">
      <w:pPr>
        <w:spacing w:before="200"/>
        <w:ind w:firstLine="708"/>
        <w:jc w:val="both"/>
      </w:pPr>
      <w:r>
        <w:t>U podnesenom zahtjevu navedeno je da dužnik na dan 1. rujna 2015., u Očevidniku redoslijeda osnova za plaćanje, ima evidentirane neizvršene osnove za plaćanje u neprekinutom razdoblju od 1435 dana, u ukupnom iznosu od 1.549.315,51 kuna, kao i da prema podacima koji su dostavljeni od Hrvatskog zavoda za mirovinsko osiguranje, dužnik nema zaposlenih.</w:t>
      </w:r>
    </w:p>
    <w:p w:rsidRDefault="00A52B3B" w:rsidP="00A52B3B" w:rsidR="00A52B3B">
      <w:pPr>
        <w:spacing w:before="200"/>
        <w:ind w:firstLine="709"/>
        <w:jc w:val="both"/>
      </w:pPr>
      <w:r>
        <w:t>Budući da su prema podacima iz podnesenog zahtjeva bile ispunjene pretpostavke iz članka 428. SZ ovaj sud je 1. veljače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A52B3B" w:rsidP="00A52B3B" w:rsidR="00A52B3B">
      <w:pPr>
        <w:spacing w:after="120" w:before="120"/>
        <w:ind w:firstLine="708"/>
        <w:jc w:val="both"/>
      </w:pPr>
      <w:r>
        <w:t xml:space="preserve">Fond za zaštitu okoliša i energetsku učinkovitost, OIB: 85828625994, Radnička cesta 80, Zagreb, </w:t>
      </w:r>
      <w:r w:rsidRPr="00E300CF">
        <w:t>dostavi</w:t>
      </w:r>
      <w:r>
        <w:t>o</w:t>
      </w:r>
      <w:r w:rsidRPr="00E300CF">
        <w:t xml:space="preserve"> je </w:t>
      </w:r>
      <w:r>
        <w:t>29. veljače</w:t>
      </w:r>
      <w:r w:rsidRPr="00E300CF">
        <w:t xml:space="preserve"> 2016. obrazac koj</w:t>
      </w:r>
      <w:r>
        <w:t>im je, kao vjerovnik, predložio</w:t>
      </w:r>
      <w:r w:rsidRPr="00E300CF">
        <w:t xml:space="preserve"> nad dužnikom otvoriti stečaj. U </w:t>
      </w:r>
      <w:r>
        <w:t xml:space="preserve">prijedlogu je naveo da vjerovnik ima tražbinu prema dužniku u iznosu od 1.050,75 kuna uvećanu za zakonske zatezne kamate od dospijeća pa do dana otvaranja stečajnog postupka koja se temelji na </w:t>
      </w:r>
      <w:r w:rsidRPr="00E300CF">
        <w:t xml:space="preserve"> </w:t>
      </w:r>
      <w:r>
        <w:t xml:space="preserve">rješenju o plaćanju naknade za gospodarenje otpadnim električnim i elektroničkim uređajima i opremom Klasa: UP/I 351-02/13-27/4872, Ur.broj: 563-02-02/09-13-2 od 26. veljače 2013., na rješenju o ovrsi Klasa: UP/I 351-02/13-27/4872, Ur.broj: 563-02-01/161-13-3 od 5. srpnja 2013., na </w:t>
      </w:r>
      <w:r w:rsidRPr="00E300CF">
        <w:t xml:space="preserve"> </w:t>
      </w:r>
      <w:r>
        <w:t>rješenju o plaćanju naknade za gospodarenje otpadnim električnim i elektroničkim uređajima i opremom Klasa: UP/I 351-02/13-27/4868, Ur.broj: 563-02-02/09-13-2 od 26. veljače 2013., te na rješenju o ovrsi Klasa: UP/I 351-02/13-27/4868, Ur.broj: 563-02-01/161-13-3 od 5. srpnja 2013.</w:t>
      </w:r>
    </w:p>
    <w:p w:rsidRDefault="00A52B3B" w:rsidP="00A52B3B" w:rsidR="00A52B3B">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11. ožujka</w:t>
      </w:r>
      <w:r w:rsidRPr="00E300CF">
        <w:t xml:space="preserve"> 2016. obrazac kojim je, kao vjerovnik, predložila nad dužnikom otvoriti stečaj. U prilogu je dostavljeno stanje računa poreznog </w:t>
      </w:r>
      <w:r>
        <w:t>obveznika VIALLING d.o.o., Put Supavla 1, Split, OIB: 04226482351</w:t>
      </w:r>
      <w:r w:rsidRPr="00E300CF">
        <w:t xml:space="preserve"> na dan </w:t>
      </w:r>
      <w:r>
        <w:t>7. ožujka</w:t>
      </w:r>
      <w:r w:rsidRPr="00E300CF">
        <w:t xml:space="preserve"> 2016.</w:t>
      </w:r>
      <w:r>
        <w:t xml:space="preserve"> </w:t>
      </w:r>
      <w:r w:rsidRPr="00E300CF">
        <w:t xml:space="preserve">iz kojeg proizlazi kako dužnik duguje iznos od </w:t>
      </w:r>
      <w:r>
        <w:t>480.881,23</w:t>
      </w:r>
      <w:r w:rsidRPr="00E300CF">
        <w:t xml:space="preserve"> </w:t>
      </w:r>
      <w:r>
        <w:t>kuna</w:t>
      </w:r>
      <w:r w:rsidRPr="00E300CF">
        <w:t xml:space="preserve">, čime je Republika  Hrvatska,  Ministarstvo financija, Porezna uprava, učinila vjerojatnim postojanje tražbine prema dužniku. </w:t>
      </w: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2011. </w:t>
      </w:r>
    </w:p>
    <w:p w:rsidRDefault="00A52B3B" w:rsidP="00A52B3B" w:rsidR="00A52B3B">
      <w:pPr>
        <w:ind w:firstLine="708"/>
        <w:jc w:val="both"/>
      </w:pPr>
    </w:p>
    <w:p w:rsidRDefault="00A52B3B" w:rsidP="00A52B3B" w:rsidR="00A52B3B">
      <w:pPr>
        <w:ind w:firstLine="708"/>
        <w:jc w:val="both"/>
      </w:pPr>
      <w:r w:rsidRPr="008B415B">
        <w:t xml:space="preserve">Budući da je </w:t>
      </w:r>
      <w:r>
        <w:t xml:space="preserve">jednog od vjerovnika – predlagatelja </w:t>
      </w:r>
      <w:r w:rsidRPr="008B415B">
        <w:t>Republika Hrvatska</w:t>
      </w:r>
      <w:r>
        <w:t xml:space="preserve"> </w:t>
      </w:r>
      <w:r w:rsidRPr="008B415B">
        <w:t>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4.St-272/2015 od 27.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52B3B" w:rsidP="00A52B3B" w:rsidR="00A52B3B">
      <w:pPr>
        <w:ind w:firstLine="708"/>
        <w:jc w:val="both"/>
      </w:pPr>
    </w:p>
    <w:p w:rsidRDefault="00A52B3B" w:rsidP="00A52B3B" w:rsidR="00A52B3B">
      <w:pPr>
        <w:ind w:firstLine="708"/>
        <w:jc w:val="both"/>
      </w:pPr>
      <w:r>
        <w:lastRenderedPageBreak/>
        <w:t>Po pravomoćnosti rješenja ovog suda o obustavi skraćenog stečajnog postupka</w:t>
      </w:r>
      <w:r w:rsidRPr="00BF1E80">
        <w:t xml:space="preserve"> </w:t>
      </w:r>
      <w:r>
        <w:t>od 27. ožujka 2018., ovaj predmet je zaveden po novi poslovni broj St-380/2018.</w:t>
      </w:r>
    </w:p>
    <w:p w:rsidRDefault="005322CC" w:rsidP="000045DE" w:rsidR="005322CC">
      <w:pPr>
        <w:ind w:firstLine="708"/>
        <w:jc w:val="both"/>
      </w:pPr>
    </w:p>
    <w:p w:rsidRDefault="005322CC" w:rsidP="000045DE" w:rsidR="005322CC">
      <w:pPr>
        <w:ind w:firstLine="708"/>
        <w:jc w:val="both"/>
      </w:pPr>
      <w:r>
        <w:t>Rješenjem ovog suda pod poslovnim brojem St-</w:t>
      </w:r>
      <w:r w:rsidR="00A52B3B">
        <w:t>380/2018-3</w:t>
      </w:r>
      <w:r>
        <w:t xml:space="preserve"> od </w:t>
      </w:r>
      <w:r w:rsidR="00A52B3B">
        <w:t>11</w:t>
      </w:r>
      <w:r>
        <w:t>. listopada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A52B3B" w:rsidP="000045DE" w:rsidR="00A52B3B">
      <w:pPr>
        <w:ind w:firstLine="708"/>
        <w:jc w:val="both"/>
      </w:pPr>
    </w:p>
    <w:p w:rsidRDefault="00A52B3B" w:rsidP="00A52B3B" w:rsidR="00A52B3B">
      <w:pPr>
        <w:ind w:firstLine="708"/>
        <w:jc w:val="both"/>
        <w:rPr>
          <w:szCs w:val="24"/>
        </w:rPr>
      </w:pPr>
      <w:r>
        <w:rPr>
          <w:szCs w:val="24"/>
        </w:rPr>
        <w:t xml:space="preserve">Centar za vozila Hrvatske d.d. je 25. listopada 2018. dostavio uvjerenje iz kojeg je razvidno da dužnik nije evidentiran kao vlasnik vozila. </w:t>
      </w:r>
    </w:p>
    <w:p w:rsidRDefault="00A52B3B" w:rsidP="00A52B3B" w:rsidR="00A52B3B">
      <w:pPr>
        <w:jc w:val="both"/>
        <w:rPr>
          <w:szCs w:val="24"/>
        </w:rPr>
      </w:pPr>
    </w:p>
    <w:p w:rsidRDefault="00A52B3B" w:rsidP="00A52B3B" w:rsidR="00A52B3B">
      <w:pPr>
        <w:ind w:firstLine="708"/>
        <w:jc w:val="both"/>
        <w:rPr>
          <w:szCs w:val="24"/>
        </w:rPr>
      </w:pPr>
      <w:r>
        <w:rPr>
          <w:szCs w:val="24"/>
        </w:rPr>
        <w:t xml:space="preserve">Dana 26. listopada 2018. u spis je zaprimljena potvrda Općinskog suda u Splitu, zemljišnoknjižni odjel Split iz koje je razvidno da dužnik nije upisan kao vlasnik nekretnina na području nadležnosti navedenog zemljišnoknjižnog odjela. </w:t>
      </w:r>
    </w:p>
    <w:p w:rsidRDefault="000B29C6" w:rsidP="00A52B3B" w:rsidR="000B29C6">
      <w:pPr>
        <w:jc w:val="both"/>
      </w:pPr>
    </w:p>
    <w:p w:rsidRDefault="000B29C6" w:rsidP="00A52B3B" w:rsidR="00A52B3B" w:rsidRPr="00A52B3B">
      <w:pPr>
        <w:ind w:firstLine="708"/>
        <w:jc w:val="both"/>
      </w:pPr>
      <w:r>
        <w:t xml:space="preserve">Na ročištu radi očitovanja o prijedlogu za otvaranje stečajnog postupka održanom 7. </w:t>
      </w:r>
      <w:r w:rsidR="00A52B3B">
        <w:t>veljače</w:t>
      </w:r>
      <w:r>
        <w:t xml:space="preserve"> </w:t>
      </w:r>
      <w:r w:rsidR="00A52B3B">
        <w:t>2019. pristupio je zakonski zastupnik</w:t>
      </w:r>
      <w:r>
        <w:t xml:space="preserve"> dužnika koj</w:t>
      </w:r>
      <w:r w:rsidR="00A52B3B">
        <w:t>i</w:t>
      </w:r>
      <w:r>
        <w:t xml:space="preserve"> je </w:t>
      </w:r>
      <w:r w:rsidR="00A52B3B">
        <w:t xml:space="preserve">naveo da on </w:t>
      </w:r>
      <w:r w:rsidR="00A52B3B">
        <w:rPr>
          <w:szCs w:val="24"/>
        </w:rPr>
        <w:t xml:space="preserve">nema saznanja o poslovanju društva </w:t>
      </w:r>
      <w:r w:rsidR="00A52B3B" w:rsidRPr="00B96A89">
        <w:rPr>
          <w:szCs w:val="24"/>
        </w:rPr>
        <w:t xml:space="preserve">VIALLING </w:t>
      </w:r>
      <w:r w:rsidR="00A52B3B">
        <w:rPr>
          <w:szCs w:val="24"/>
        </w:rPr>
        <w:t xml:space="preserve">d.o.o. Nakon otkaza kod svog prijašnjeg poslodavca, osnivač društva VIALLING d.o.o. ga je, koliko se sjeća 2013., zaposlio u svom društvu i stavio ga za odgovornu osobu društvu. Istaknuo je da nikada nije sudjelovao u poslovanju društva.  </w:t>
      </w:r>
    </w:p>
    <w:p w:rsidRDefault="00A52B3B" w:rsidP="00A52B3B" w:rsidR="00A52B3B">
      <w:pPr>
        <w:jc w:val="both"/>
        <w:rPr>
          <w:szCs w:val="24"/>
        </w:rPr>
      </w:pPr>
    </w:p>
    <w:p w:rsidRDefault="00A52B3B" w:rsidP="009520E7" w:rsidR="00A52B3B">
      <w:pPr>
        <w:ind w:firstLine="708"/>
        <w:jc w:val="both"/>
      </w:pPr>
      <w:r>
        <w:t>Na naveden</w:t>
      </w:r>
      <w:r w:rsidR="009520E7">
        <w:t xml:space="preserve">om ročištu nazočio je i Zlatan </w:t>
      </w:r>
      <w:r>
        <w:rPr>
          <w:szCs w:val="24"/>
        </w:rPr>
        <w:t xml:space="preserve">Viali </w:t>
      </w:r>
      <w:r w:rsidR="009520E7">
        <w:rPr>
          <w:szCs w:val="24"/>
        </w:rPr>
        <w:t>koji je istaknuo</w:t>
      </w:r>
      <w:r>
        <w:rPr>
          <w:szCs w:val="24"/>
        </w:rPr>
        <w:t xml:space="preserve"> da se društvo bavilo projektiranjem i izvođenjem radova u kućama, hotelima. Radilo se o izvođenju radova grijanja i klimatizacije. Društvo je djelatnost obavljalo do 2013. Nakon prestanka obavljala djelatnost </w:t>
      </w:r>
      <w:r w:rsidR="009520E7">
        <w:rPr>
          <w:szCs w:val="24"/>
        </w:rPr>
        <w:t>on je</w:t>
      </w:r>
      <w:r>
        <w:rPr>
          <w:szCs w:val="24"/>
        </w:rPr>
        <w:t xml:space="preserve"> otišao u mirovinu. Djelatnici VIALLINGA d.o.o. su tražili stečaj, ali je došlo do odbačaj</w:t>
      </w:r>
      <w:r w:rsidR="009520E7">
        <w:rPr>
          <w:szCs w:val="24"/>
        </w:rPr>
        <w:t>a</w:t>
      </w:r>
      <w:r>
        <w:rPr>
          <w:szCs w:val="24"/>
        </w:rPr>
        <w:t xml:space="preserve"> njihovog zahtjeva. Isti su djelatnici osnovali drugu firmu te nastavili obavljati djelatnost. Društvo je poslovalo u iznajmljenom prostoru, imalo je jedno staro auto. Porezna uprava je popisala imovinu društvu. Bilo je nešto alata od kojih i danas nešto postoji ali isti više nema nikakvu vrijednost. Danas društvo više nema unovčive imovine. Do blokade društva je došlo iz razloga što </w:t>
      </w:r>
      <w:r w:rsidR="009520E7">
        <w:rPr>
          <w:szCs w:val="24"/>
        </w:rPr>
        <w:t>su</w:t>
      </w:r>
      <w:r>
        <w:rPr>
          <w:szCs w:val="24"/>
        </w:rPr>
        <w:t xml:space="preserve"> imali tri objekta za izgradnju, naime radilo se o tri hotela, ali isti </w:t>
      </w:r>
      <w:r w:rsidR="009520E7">
        <w:rPr>
          <w:szCs w:val="24"/>
        </w:rPr>
        <w:t>im</w:t>
      </w:r>
      <w:r>
        <w:rPr>
          <w:szCs w:val="24"/>
        </w:rPr>
        <w:t xml:space="preserve"> nisu isplatili ugovorene i izvršene radove. Društvo je podnijelo i tužbe za navedena potraživanja. Društvo je u sva tri predmeta zastupa odvjetnik Zoran Iviš. Samo je donijeta odluka u postupku koji se vodio protiv hotela u Otočcu. Novce od navedenu presudu </w:t>
      </w:r>
      <w:r w:rsidR="009520E7">
        <w:rPr>
          <w:szCs w:val="24"/>
        </w:rPr>
        <w:t>on da nije dobio, a niti ne zna</w:t>
      </w:r>
      <w:r>
        <w:rPr>
          <w:szCs w:val="24"/>
        </w:rPr>
        <w:t xml:space="preserve"> gdje je navedeni iznos novca. Društvo je za jedan postupak podnio i kaznenu prijavu ali o istom ništa nije odlučeno. Blokada iskazana u potvrdama FINE se odnosi na ovrhu koje je podnijelo Jadransko osiguranje d.d. Na upit punomoćnice vjerovnika RH, Ministarstva financija u GFI za 2014. u pogledu sitnog inventara, Zlatan Viali </w:t>
      </w:r>
      <w:r w:rsidR="009520E7">
        <w:rPr>
          <w:szCs w:val="24"/>
        </w:rPr>
        <w:t>je istaknuo</w:t>
      </w:r>
      <w:r>
        <w:rPr>
          <w:szCs w:val="24"/>
        </w:rPr>
        <w:t xml:space="preserve"> da ne zna o čemu se radi.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Prema odredbi članka 132. stavka 1. </w:t>
      </w:r>
      <w:r>
        <w:rPr>
          <w:rFonts w:cstheme="minorBidi" w:eastAsiaTheme="minorHAnsi"/>
          <w:szCs w:val="22"/>
          <w:lang w:eastAsia="en-US"/>
        </w:rPr>
        <w:t>Stečajnog zakona (Narodne novine broj 71/15 i 104/17, dalje SZ)</w:t>
      </w:r>
      <w:r w:rsidR="000B29C6" w:rsidRPr="000B29C6">
        <w:rPr>
          <w:rFonts w:cstheme="minorBidi" w:eastAsiaTheme="minorHAnsi"/>
          <w:szCs w:val="22"/>
          <w:lang w:eastAsia="en-US"/>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w:t>
      </w:r>
      <w:r w:rsidR="000B29C6" w:rsidRPr="000B29C6">
        <w:rPr>
          <w:rFonts w:cstheme="minorBidi" w:eastAsiaTheme="minorHAnsi"/>
          <w:szCs w:val="22"/>
          <w:lang w:eastAsia="en-US"/>
        </w:rPr>
        <w:lastRenderedPageBreak/>
        <w:t>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F6597E">
        <w:t xml:space="preserve">Marija </w:t>
      </w:r>
      <w:r w:rsidR="00F6597E" w:rsidRPr="00F6597E">
        <w:t>Vujčić Turkulin</w:t>
      </w:r>
      <w:r w:rsidR="00F6597E" w:rsidRPr="000B29C6">
        <w:rPr>
          <w:rFonts w:cstheme="minorBidi" w:eastAsiaTheme="minorHAnsi"/>
          <w:szCs w:val="22"/>
          <w:lang w:eastAsia="en-US"/>
        </w:rPr>
        <w:t xml:space="preserve"> </w:t>
      </w:r>
      <w:r w:rsidR="00F6597E">
        <w:rPr>
          <w:rFonts w:cstheme="minorBidi" w:eastAsiaTheme="minorHAnsi"/>
          <w:szCs w:val="22"/>
          <w:lang w:eastAsia="en-US"/>
        </w:rPr>
        <w:t xml:space="preserve"> </w:t>
      </w:r>
      <w:r w:rsidR="000B29C6" w:rsidRPr="000B29C6">
        <w:rPr>
          <w:rFonts w:cstheme="minorBidi" w:eastAsiaTheme="minorHAnsi"/>
          <w:szCs w:val="22"/>
          <w:lang w:eastAsia="en-US"/>
        </w:rPr>
        <w:t>imenovan</w:t>
      </w:r>
      <w:r w:rsidR="00F6597E">
        <w:rPr>
          <w:rFonts w:cstheme="minorBidi" w:eastAsiaTheme="minorHAnsi"/>
          <w:szCs w:val="22"/>
          <w:lang w:eastAsia="en-US"/>
        </w:rPr>
        <w:t>a</w:t>
      </w:r>
      <w:r w:rsidR="000B29C6" w:rsidRPr="000B29C6">
        <w:rPr>
          <w:rFonts w:cstheme="minorBidi" w:eastAsiaTheme="minorHAnsi"/>
          <w:szCs w:val="22"/>
          <w:lang w:eastAsia="en-US"/>
        </w:rPr>
        <w:t xml:space="preserve">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9520E7">
        <w:t>11. veljače 2019</w:t>
      </w:r>
      <w:r>
        <w:t>.</w:t>
      </w:r>
    </w:p>
    <w:p w:rsidRDefault="000045DE" w:rsidP="000045DE" w:rsidR="000045DE">
      <w:pPr>
        <w:pStyle w:val="Tijeloteksta"/>
        <w:tabs>
          <w:tab w:pos="1276" w:val="left"/>
        </w:tabs>
        <w:ind w:left="6372"/>
        <w:jc w:val="center"/>
      </w:pPr>
      <w:r>
        <w:t xml:space="preserve">Sudac </w:t>
      </w:r>
    </w:p>
    <w:p w:rsidRDefault="000045DE" w:rsidP="00283194" w:rsidR="000045DE">
      <w:pPr>
        <w:pStyle w:val="Tijeloteksta"/>
        <w:tabs>
          <w:tab w:pos="1276" w:val="left"/>
        </w:tabs>
      </w:pPr>
    </w:p>
    <w:p w:rsidRDefault="0000373C" w:rsidP="00283194" w:rsidR="0000373C" w:rsidRPr="00D92D1F">
      <w:pPr>
        <w:pStyle w:val="Tijeloteksta"/>
        <w:tabs>
          <w:tab w:pos="1276" w:val="left"/>
        </w:tabs>
      </w:pPr>
    </w:p>
    <w:p w:rsidRDefault="000045DE" w:rsidP="00283194" w:rsidR="006919D1">
      <w:pPr>
        <w:pStyle w:val="Tijeloteksta"/>
        <w:tabs>
          <w:tab w:pos="1276" w:val="left"/>
        </w:tabs>
        <w:ind w:left="6372"/>
        <w:jc w:val="center"/>
      </w:pPr>
      <w:r>
        <w:t>Katarina Mikulić</w:t>
      </w:r>
      <w:r w:rsidR="006919D1">
        <w:t>,v.r.</w:t>
      </w:r>
    </w:p>
    <w:p w:rsidRDefault="006919D1" w:rsidP="0071700F" w:rsidR="006919D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919D1" w:rsidP="0071700F" w:rsidR="006919D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45DE" w:rsidP="00283194" w:rsidR="000045DE">
      <w:pPr>
        <w:pStyle w:val="Tijeloteksta"/>
        <w:tabs>
          <w:tab w:pos="1276" w:val="left"/>
        </w:tabs>
        <w:ind w:left="6372"/>
        <w:jc w:val="center"/>
      </w:pPr>
      <w:r>
        <w:t xml:space="preserve"> </w:t>
      </w:r>
    </w:p>
    <w:p w:rsidRDefault="0000373C" w:rsidP="00283194" w:rsidR="0000373C">
      <w:pPr>
        <w:pStyle w:val="Tijeloteksta"/>
        <w:tabs>
          <w:tab w:pos="1276" w:val="left"/>
        </w:tabs>
        <w:ind w:left="6372"/>
        <w:jc w:val="center"/>
      </w:pPr>
    </w:p>
    <w:p w:rsidRDefault="0000373C" w:rsidP="0000373C"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0373C" w:rsidP="000045DE" w:rsidR="0000373C"/>
    <w:p w:rsidRDefault="00E157FD" w:rsidP="006919D1" w:rsidR="00E157FD">
      <w:pPr>
        <w:pStyle w:val="Odlomakpopisa"/>
        <w:ind w:left="567"/>
      </w:pPr>
      <w:r>
        <w:t xml:space="preserve"> </w:t>
      </w: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6919D1">
          <w:rPr>
            <w:noProof/>
          </w:rPr>
          <w:t>4</w:t>
        </w:r>
        <w:r>
          <w:fldChar w:fldCharType="end"/>
        </w:r>
      </w:sdtContent>
    </w:sdt>
    <w:r>
      <w:tab/>
    </w:r>
    <w:r w:rsidR="00B2687A">
      <w:tab/>
    </w:r>
    <w:r w:rsidR="00B2687A">
      <w:tab/>
    </w:r>
    <w:r w:rsidR="00B2687A" w:rsidRPr="001A4844">
      <w:t>Poslovni broj: 4. St-</w:t>
    </w:r>
    <w:r w:rsidR="00A52B3B">
      <w:t>380/2018-20</w:t>
    </w:r>
  </w:p>
  <w:p w:rsidRDefault="006919D1"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85E7C"/>
    <w:rsid w:val="000B29C6"/>
    <w:rsid w:val="000B4D96"/>
    <w:rsid w:val="000D5416"/>
    <w:rsid w:val="000E6D83"/>
    <w:rsid w:val="00192EFD"/>
    <w:rsid w:val="001B5681"/>
    <w:rsid w:val="001E69ED"/>
    <w:rsid w:val="0024181F"/>
    <w:rsid w:val="00283194"/>
    <w:rsid w:val="002C285B"/>
    <w:rsid w:val="00376D38"/>
    <w:rsid w:val="003C2F22"/>
    <w:rsid w:val="003F620B"/>
    <w:rsid w:val="00407BFC"/>
    <w:rsid w:val="00417EA6"/>
    <w:rsid w:val="00422BCF"/>
    <w:rsid w:val="005322CC"/>
    <w:rsid w:val="005A5D3C"/>
    <w:rsid w:val="005B35DC"/>
    <w:rsid w:val="006919D1"/>
    <w:rsid w:val="006A7981"/>
    <w:rsid w:val="006F0D60"/>
    <w:rsid w:val="0071519E"/>
    <w:rsid w:val="007F7A84"/>
    <w:rsid w:val="00814EDB"/>
    <w:rsid w:val="00815142"/>
    <w:rsid w:val="00853B3E"/>
    <w:rsid w:val="008B658F"/>
    <w:rsid w:val="009520E7"/>
    <w:rsid w:val="00981D37"/>
    <w:rsid w:val="00A51DE9"/>
    <w:rsid w:val="00A52B3B"/>
    <w:rsid w:val="00B2687A"/>
    <w:rsid w:val="00B54F13"/>
    <w:rsid w:val="00B7506F"/>
    <w:rsid w:val="00D51939"/>
    <w:rsid w:val="00D778AF"/>
    <w:rsid w:val="00D8632A"/>
    <w:rsid w:val="00DD0D50"/>
    <w:rsid w:val="00E1399D"/>
    <w:rsid w:val="00E157FD"/>
    <w:rsid w:val="00EB6A52"/>
    <w:rsid w:val="00ED6175"/>
    <w:rsid w:val="00F2599E"/>
    <w:rsid w:val="00F27FE5"/>
    <w:rsid w:val="00F6597E"/>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19D1"/>
    <w:rPr>
      <w:color w:val="808080"/>
      <w:bdr w:space="0" w:sz="0" w:color="auto" w:val="none"/>
      <w:shd w:fill="auto" w:color="auto" w:val="clear"/>
    </w:rPr>
  </w:style>
  <w:style w:customStyle="true" w:styleId="eSPISCCParagraphDefaultFont" w:type="character">
    <w:name w:val="eSPIS_CC_Paragraph Default Font"/>
    <w:basedOn w:val="Zadanifontodlomka"/>
    <w:rsid w:val="00691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19D1"/>
    <w:rPr>
      <w:bdr w:space="0" w:sz="0" w:color="auto" w:val="none"/>
      <w:shd w:fill="FFFFCC" w:color="auto" w:val="clear"/>
      <w:lang w:val="hr-HR"/>
    </w:rPr>
  </w:style>
  <w:style w:customStyle="true" w:styleId="PozadinaSvijetloCrvena" w:type="character">
    <w:name w:val="Pozadina_SvijetloCrvena"/>
    <w:basedOn w:val="eSPISCCParagraphDefaultFont"/>
    <w:rsid w:val="00691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19D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919D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919D1"/>
    <w:rPr>
      <w:color w:val="808080"/>
      <w:bdr w:color="auto" w:space="0" w:sz="0" w:val="none"/>
      <w:shd w:color="auto" w:fill="auto" w:val="clear"/>
    </w:rPr>
  </w:style>
  <w:style w:customStyle="1" w:styleId="eSPISCCParagraphDefaultFont" w:type="character">
    <w:name w:val="eSPIS_CC_Paragraph Default Font"/>
    <w:basedOn w:val="Zadanifontodlomka"/>
    <w:rsid w:val="00691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19D1"/>
    <w:rPr>
      <w:bdr w:color="auto" w:space="0" w:sz="0" w:val="none"/>
      <w:shd w:color="auto" w:fill="FFFFCC" w:val="clear"/>
      <w:lang w:val="hr-HR"/>
    </w:rPr>
  </w:style>
  <w:style w:customStyle="1" w:styleId="PozadinaSvijetloCrvena" w:type="character">
    <w:name w:val="Pozadina_SvijetloCrvena"/>
    <w:basedOn w:val="eSPISCCParagraphDefaultFont"/>
    <w:rsid w:val="00691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19D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919D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St-380/2018</izvorni_sadrzaj>
    <derivirana_varijabla naziv="DomainObject.Predmet.OznakaBroj_1">St-380/2018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VIALLING d.o.o. za trgovinu i usluge</izvorni_sadrzaj>
    <derivirana_varijabla naziv="DomainObject.Predmet.ProtustrankaFormated_1">  VIALLING d.o.o. za trgovinu i usluge</derivirana_varijabla>
  </DomainObject.Predmet.ProtustrankaFormated>
  <DomainObject.Predmet.ProtustrankaFormatedOIB>
    <izvorni_sadrzaj>  VIALLING d.o.o. za trgovinu i usluge, OIB 04226482351</izvorni_sadrzaj>
    <derivirana_varijabla naziv="DomainObject.Predmet.ProtustrankaFormatedOIB_1">  VIALLING d.o.o. za trgovinu i usluge, OIB 04226482351</derivirana_varijabla>
  </DomainObject.Predmet.ProtustrankaFormatedOIB>
  <DomainObject.Predmet.ProtustrankaFormatedWithAdress>
    <izvorni_sadrzaj> VIALLING d.o.o. za trgovinu i usluge, Put Supavla 1, 21000 Split</izvorni_sadrzaj>
    <derivirana_varijabla naziv="DomainObject.Predmet.ProtustrankaFormatedWithAdress_1"> VIALLING d.o.o. za trgovinu i usluge, Put Supavla 1, 21000 Split</derivirana_varijabla>
  </DomainObject.Predmet.ProtustrankaFormatedWithAdress>
  <DomainObject.Predmet.ProtustrankaFormatedWithAdressOIB>
    <izvorni_sadrzaj> VIALLING d.o.o. za trgovinu i usluge, OIB 04226482351, Put Supavla 1, 21000 Split</izvorni_sadrzaj>
    <derivirana_varijabla naziv="DomainObject.Predmet.ProtustrankaFormatedWithAdressOIB_1"> VIALLING d.o.o. za trgovinu i usluge, OIB 04226482351, Put Supavla 1, 21000 Split</derivirana_varijabla>
  </DomainObject.Predmet.ProtustrankaFormatedWithAdressOIB>
  <DomainObject.Predmet.ProtustrankaWithAdress>
    <izvorni_sadrzaj>VIALLING d.o.o. za trgovinu i usluge Put Supavla 1, 21000 Split</izvorni_sadrzaj>
    <derivirana_varijabla naziv="DomainObject.Predmet.ProtustrankaWithAdress_1">VIALLING d.o.o. za trgovinu i usluge Put Supavla 1, 21000 Split</derivirana_varijabla>
  </DomainObject.Predmet.ProtustrankaWithAdress>
  <DomainObject.Predmet.ProtustrankaWithAdressOIB>
    <izvorni_sadrzaj>VIALLING d.o.o. za trgovinu i usluge, OIB 04226482351, Put Supavla 1, 21000 Split</izvorni_sadrzaj>
    <derivirana_varijabla naziv="DomainObject.Predmet.ProtustrankaWithAdressOIB_1">VIALLING d.o.o. za trgovinu i usluge, OIB 04226482351, Put Supavla 1, 21000 Split</derivirana_varijabla>
  </DomainObject.Predmet.ProtustrankaWithAdressOIB>
  <DomainObject.Predmet.ProtustrankaNazivFormated>
    <izvorni_sadrzaj>VIALLING d.o.o. za trgovinu i usluge</izvorni_sadrzaj>
    <derivirana_varijabla naziv="DomainObject.Predmet.ProtustrankaNazivFormated_1">VIALLING d.o.o. za trgovinu i usluge</derivirana_varijabla>
  </DomainObject.Predmet.ProtustrankaNazivFormated>
  <DomainObject.Predmet.ProtustrankaNazivFormatedOIB>
    <izvorni_sadrzaj>VIALLING d.o.o. za trgovinu i usluge, OIB 04226482351</izvorni_sadrzaj>
    <derivirana_varijabla naziv="DomainObject.Predmet.ProtustrankaNazivFormatedOIB_1">VIALLING d.o.o. za trgovinu i usluge, OIB 04226482351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Fond za zaštitu okoliša i energetsku učinkovitost</izvorni_sadrzaj>
    <derivirana_varijabla naziv="DomainObject.Predmet.StrankaFormated_1">  Ministarstvo financija RH zastupanog po punomoćniku Županijsko državno odvjetništvo u Splitu; Fond za zaštitu okoliša i energetsku učinkovitost</derivirana_varijabla>
  </DomainObject.Predmet.StrankaFormated>
  <DomainObject.Predmet.StrankaFormatedOIB>
    <izvorni_sadrzaj>  Ministarstvo financija RH, OIB 18683136487 zastupanog po punomoćniku Županijsko državno odvjetništvo u Splitu; Fond za zaštitu okoliša i energetsku učinkovitost, OIB 85828625994</izvorni_sadrzaj>
    <derivirana_varijabla naziv="DomainObject.Predmet.StrankaFormatedOIB_1">  Ministarstvo financija RH, OIB 18683136487 zastupanog po punomoćniku Županijsko državno odvjetništvo u Splitu; Fond za zaštitu okoliša i energetsku učinkovitost, OIB 85828625994</derivirana_varijabla>
  </DomainObject.Predmet.StrankaFormatedOIB>
  <DomainObject.Predmet.StrankaFormatedWithAdress>
    <izvorni_sadrzaj> Ministarstvo financija RH, Katančićeva 5, 10000 Zagreb zastupanog po punomoćniku Županijsko državno odvjetništvo u Splitu; Fond za zaštitu okoliša i energetsku učinkovitost, Radnička cesta 80, 10000 Zagreb</izvorni_sadrzaj>
    <derivirana_varijabla naziv="DomainObject.Predmet.StrankaFormatedWithAdress_1"> Ministarstvo financija RH, Katančićeva 5, 10000 Zagreb zastupanog po punomoćniku Županijsko državno odvjetništvo u Splitu; Fond za zaštitu okoliša i energetsku učinkovitost, Radnička cesta 80, 10000 Zagreb</derivirana_varijabla>
  </DomainObject.Predmet.StrankaFormatedWithAdress>
  <DomainObject.Predmet.StrankaFormatedWithAdressOIB>
    <izvorni_sadrzaj> Ministarstvo financija RH, OIB 18683136487, Katančićeva 5, 10000 Zagreb zastupanog po punomoćniku Županijsko državno odvjetništvo u Splitu; Fond za zaštitu okoliša i energetsku učinkovitost, OIB 85828625994, Radnička cesta 80, 10000 Zagreb</izvorni_sadrzaj>
    <derivirana_varijabla naziv="DomainObject.Predmet.StrankaFormatedWithAdressOIB_1"> Ministarstvo financija RH, OIB 18683136487, Katančićeva 5, 10000 Zagreb zastupanog po punomoćniku Županijsko državno odvjetništvo u Splitu; Fond za zaštitu okoliša i energetsku učinkovitost, OIB 85828625994, Radnička cesta 80, 10000 Zagreb</derivirana_varijabla>
  </DomainObject.Predmet.StrankaFormatedWithAdressOIB>
  <DomainObject.Predmet.StrankaWithAdress>
    <izvorni_sadrzaj>Ministarstvo financija RH Katančićeva 5,10000 Zagreb,Fond za zaštitu okoliša i energetsku učinkovitost Radnička cesta 80,10000 Zagreb</izvorni_sadrzaj>
    <derivirana_varijabla naziv="DomainObject.Predmet.StrankaWithAdress_1">Ministarstvo financija RH Katančićeva 5,10000 Zagreb,Fond za zaštitu okoliša i energetsku učinkovitost Radnička cesta 80,10000 Zagreb</derivirana_varijabla>
  </DomainObject.Predmet.StrankaWithAdress>
  <DomainObject.Predmet.StrankaWithAdressOIB>
    <izvorni_sadrzaj>Ministarstvo financija RH, OIB 18683136487, Katančićeva 5,10000 Zagreb,Fond za zaštitu okoliša i energetsku učinkovitost, OIB 85828625994, Radnička cesta 80,10000 Zagreb</izvorni_sadrzaj>
    <derivirana_varijabla naziv="DomainObject.Predmet.StrankaWithAdressOIB_1">Ministarstvo financija RH, OIB 18683136487, Katančićeva 5,10000 Zagreb,Fond za zaštitu okoliša i energetsku učinkovitost, OIB 85828625994, Radnička cesta 80,10000 Zagreb</derivirana_varijabla>
  </DomainObject.Predmet.StrankaWithAdressOIB>
  <DomainObject.Predmet.StrankaNazivFormated>
    <izvorni_sadrzaj>Ministarstvo financija RH,Fond za zaštitu okoliša i energetsku učinkovitost</izvorni_sadrzaj>
    <derivirana_varijabla naziv="DomainObject.Predmet.StrankaNazivFormated_1">Ministarstvo financija RH,Fond za zaštitu okoliša i energetsku učinkovitost</derivirana_varijabla>
  </DomainObject.Predmet.StrankaNazivFormated>
  <DomainObject.Predmet.StrankaNazivFormatedOIB>
    <izvorni_sadrzaj>Ministarstvo financija RH, OIB 18683136487,Fond za zaštitu okoliša i energetsku učinkovitost, OIB 85828625994</izvorni_sadrzaj>
    <derivirana_varijabla naziv="DomainObject.Predmet.StrankaNazivFormatedOIB_1">Ministarstvo financija RH, OIB 18683136487,Fond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Fond za zaštitu okoliša i energetsku učinkovitost</item>
    </izvorni_sadrzaj>
    <derivirana_varijabla naziv="DomainObject.Predmet.StrankaListFormated_1">
      <item>Ministarstvo financija RH zastupanog po punomoćniku Županijsko državno odvjetništvo u Splitu</item>
      <item>Fond za zaštitu okoliša i energetsku učinkovitost</item>
    </derivirana_varijabla>
  </DomainObject.Predmet.StrankaListFormated>
  <DomainObject.Predmet.StrankaListFormatedOIB>
    <izvorni_sadrzaj>
      <item>Ministarstvo financija RH, OIB 18683136487 zastupanog po punomoćniku Županijsko državno odvjetništvo u Splitu</item>
      <item>Fond za zaštitu okoliša i energetsku učinkovitost, OIB 85828625994</item>
    </izvorni_sadrzaj>
    <derivirana_varijabla naziv="DomainObject.Predmet.StrankaListFormatedOIB_1">
      <item>Ministarstvo financija RH, OIB 18683136487 zastupanog po punomoćniku Županijsko državno odvjetništvo u Splitu</item>
      <item>Fond za zaštitu okoliša i energetsku učinkovitost, OIB 85828625994</item>
    </derivirana_varijabla>
  </DomainObject.Predmet.StrankaListFormatedOIB>
  <DomainObject.Predmet.StrankaListFormatedWithAdress>
    <izvorni_sadrzaj>
      <item>Ministarstvo financija RH, Katančićeva 5, 10000 Zagreb zastupanog po punomoćniku Županijsko državno odvjetništvo u Splitu</item>
      <item>Fond za zaštitu okoliša i energetsku učinkovitost, Radnička cesta 80, 10000 Zagreb</item>
    </izvorni_sadrzaj>
    <derivirana_varijabla naziv="DomainObject.Predmet.StrankaListFormatedWithAdress_1">
      <item>Ministarstvo financija RH, Katančićeva 5, 10000 Zagreb zastupanog po punomoćniku Županijsko državno odvjetništvo u Splitu</item>
      <item>Fond za zaštitu okoliša i energetsku učinkovitost, Radnička cesta 80, 10000 Zagreb</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Fond za zaštitu okoliša i energetsku učinkovitost, OIB 85828625994, Radnička cesta 80, 10000 Zagreb</item>
    </izvorni_sadrzaj>
    <derivirana_varijabla naziv="DomainObject.Predmet.StrankaListFormatedWithAdressOIB_1">
      <item>Ministarstvo financija RH, OIB 18683136487, Katančićeva 5, 10000 Zagreb zastupanog po punomoćniku Županijsko državno odvjetništvo u Splitu</item>
      <item>Fond za zaštitu okoliša i energetsku učinkovitost, OIB 85828625994, Radnička cesta 80, 10000 Zagreb</item>
    </derivirana_varijabla>
  </DomainObject.Predmet.StrankaListFormatedWithAdressOIB>
  <DomainObject.Predmet.StrankaListNazivFormated>
    <izvorni_sadrzaj>
      <item>Ministarstvo financija RH</item>
      <item>Fond za zaštitu okoliša i energetsku učinkovitost</item>
    </izvorni_sadrzaj>
    <derivirana_varijabla naziv="DomainObject.Predmet.StrankaListNazivFormated_1">
      <item>Ministarstvo financija RH</item>
      <item>Fond za zaštitu okoliša i energetsku učinkovitost</item>
    </derivirana_varijabla>
  </DomainObject.Predmet.StrankaListNazivFormated>
  <DomainObject.Predmet.StrankaListNazivFormatedOIB>
    <izvorni_sadrzaj>
      <item>Ministarstvo financija RH, OIB 18683136487</item>
      <item>Fond za zaštitu okoliša i energetsku učinkovitost, OIB 85828625994</item>
    </izvorni_sadrzaj>
    <derivirana_varijabla naziv="DomainObject.Predmet.StrankaListNazivFormatedOIB_1">
      <item>Ministarstvo financija RH, OIB 18683136487</item>
      <item>Fond za zaštitu okoliša i energetsku učinkovitost, OIB 85828625994</item>
    </derivirana_varijabla>
  </DomainObject.Predmet.StrankaListNazivFormatedOIB>
  <DomainObject.Predmet.ProtuStrankaListFormated>
    <izvorni_sadrzaj>
      <item>VIALLING d.o.o. za trgovinu i usluge</item>
    </izvorni_sadrzaj>
    <derivirana_varijabla naziv="DomainObject.Predmet.ProtuStrankaListFormated_1">
      <item>VIALLING d.o.o. za trgovinu i usluge</item>
    </derivirana_varijabla>
  </DomainObject.Predmet.ProtuStrankaListFormated>
  <DomainObject.Predmet.ProtuStrankaListFormatedOIB>
    <izvorni_sadrzaj>
      <item>VIALLING d.o.o. za trgovinu i usluge, OIB 04226482351</item>
    </izvorni_sadrzaj>
    <derivirana_varijabla naziv="DomainObject.Predmet.ProtuStrankaListFormatedOIB_1">
      <item>VIALLING d.o.o. za trgovinu i usluge, OIB 04226482351</item>
    </derivirana_varijabla>
  </DomainObject.Predmet.ProtuStrankaListFormatedOIB>
  <DomainObject.Predmet.ProtuStrankaListFormatedWithAdress>
    <izvorni_sadrzaj>
      <item>VIALLING d.o.o. za trgovinu i usluge, Put Supavla 1, 21000 Split</item>
    </izvorni_sadrzaj>
    <derivirana_varijabla naziv="DomainObject.Predmet.ProtuStrankaListFormatedWithAdress_1">
      <item>VIALLING d.o.o. za trgovinu i usluge, Put Supavla 1, 21000 Split</item>
    </derivirana_varijabla>
  </DomainObject.Predmet.ProtuStrankaListFormatedWithAdress>
  <DomainObject.Predmet.ProtuStrankaListFormatedWithAdressOIB>
    <izvorni_sadrzaj>
      <item>VIALLING d.o.o. za trgovinu i usluge, OIB 04226482351, Put Supavla 1, 21000 Split</item>
    </izvorni_sadrzaj>
    <derivirana_varijabla naziv="DomainObject.Predmet.ProtuStrankaListFormatedWithAdressOIB_1">
      <item>VIALLING d.o.o. za trgovinu i usluge, OIB 04226482351, Put Supavla 1, 21000 Split</item>
    </derivirana_varijabla>
  </DomainObject.Predmet.ProtuStrankaListFormatedWithAdressOIB>
  <DomainObject.Predmet.ProtuStrankaListNazivFormated>
    <izvorni_sadrzaj>
      <item>VIALLING d.o.o. za trgovinu i usluge</item>
    </izvorni_sadrzaj>
    <derivirana_varijabla naziv="DomainObject.Predmet.ProtuStrankaListNazivFormated_1">
      <item>VIALLING d.o.o. za trgovinu i usluge</item>
    </derivirana_varijabla>
  </DomainObject.Predmet.ProtuStrankaListNazivFormated>
  <DomainObject.Predmet.ProtuStrankaListNazivFormatedOIB>
    <izvorni_sadrzaj>
      <item>VIALLING d.o.o. za trgovinu i usluge, OIB 04226482351</item>
    </izvorni_sadrzaj>
    <derivirana_varijabla naziv="DomainObject.Predmet.ProtuStrankaListNazivFormatedOIB_1">
      <item>VIALLING d.o.o. za trgovinu i usluge, OIB 04226482351</item>
    </derivirana_varijabla>
  </DomainObject.Predmet.ProtuStrankaListNazivFormatedOIB>
  <DomainObject.Predmet.OstaliListFormated>
    <izvorni_sadrzaj>
      <item>Županijsko državno odvjetništvo u Splitu punomoćnik sudionika u postupku Ministarstvo financija RH</item>
      <item>Dražan Kolar</item>
    </izvorni_sadrzaj>
    <derivirana_varijabla naziv="DomainObject.Predmet.OstaliListFormated_1">
      <item>Županijsko državno odvjetništvo u Splitu punomoćnik sudionika u postupku Ministarstvo financija RH</item>
      <item>Dražan Kolar</item>
    </derivirana_varijabla>
  </DomainObject.Predmet.OstaliListFormated>
  <DomainObject.Predmet.OstaliListFormatedOIB>
    <izvorni_sadrzaj>
      <item>Županijsko državno odvjetništvo u Splitu, OIB 70793241859 punomoćnik sudionika u postupku Ministarstvo financija RH</item>
      <item>Dražan Kolar, OIB 08677344164</item>
    </izvorni_sadrzaj>
    <derivirana_varijabla naziv="DomainObject.Predmet.OstaliListFormatedOIB_1">
      <item>Županijsko državno odvjetništvo u Splitu, OIB 70793241859 punomoćnik sudionika u postupku Ministarstvo financija RH</item>
      <item>Dražan Kolar, OIB 08677344164</item>
    </derivirana_varijabla>
  </DomainObject.Predmet.OstaliListFormatedOIB>
  <DomainObject.Predmet.OstaliListFormatedWithAdress>
    <izvorni_sadrzaj>
      <item>Županijsko državno odvjetništvo u Splitu, Gundulićeva 29a, 21000 Split punomoćnik sudionika u postupku Ministarstvo financija RH</item>
      <item>Dražan Kolar, Put Radoševca 11, 21000 Split</item>
    </izvorni_sadrzaj>
    <derivirana_varijabla naziv="DomainObject.Predmet.OstaliListFormatedWithAdress_1">
      <item>Županijsko državno odvjetništvo u Splitu, Gundulićeva 29a, 21000 Split punomoćnik sudionika u postupku Ministarstvo financija RH</item>
      <item>Dražan Kolar, Put Radoševca 11,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Dražan Kolar, OIB 08677344164, Put Radoševca 11, 21000 Split</item>
    </izvorni_sadrzaj>
    <derivirana_varijabla naziv="DomainObject.Predmet.OstaliListFormatedWithAdressOIB_1">
      <item>Županijsko državno odvjetništvo u Splitu, OIB 70793241859, Gundulićeva 29a, 21000 Split punomoćnik sudionika u postupku Ministarstvo financija RH</item>
      <item>Dražan Kolar, OIB 08677344164, Put Radoševca 11, 21000 Split</item>
    </derivirana_varijabla>
  </DomainObject.Predmet.OstaliListFormatedWithAdressOIB>
  <DomainObject.Predmet.OstaliListNazivFormated>
    <izvorni_sadrzaj>
      <item>Županijsko državno odvjetništvo u Splitu</item>
      <item>Dražan Kolar</item>
    </izvorni_sadrzaj>
    <derivirana_varijabla naziv="DomainObject.Predmet.OstaliListNazivFormated_1">
      <item>Županijsko državno odvjetništvo u Splitu</item>
      <item>Dražan Kolar</item>
    </derivirana_varijabla>
  </DomainObject.Predmet.OstaliListNazivFormated>
  <DomainObject.Predmet.OstaliListNazivFormatedOIB>
    <izvorni_sadrzaj>
      <item>Županijsko državno odvjetništvo u Splitu, OIB 70793241859</item>
      <item>Dražan Kolar, OIB 08677344164</item>
    </izvorni_sadrzaj>
    <derivirana_varijabla naziv="DomainObject.Predmet.OstaliListNazivFormatedOIB_1">
      <item>Županijsko državno odvjetništvo u Splitu, OIB 70793241859</item>
      <item>Dražan Kolar, OIB 08677344164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 i dr.</izvorni_sadrzaj>
    <derivirana_varijabla naziv="DomainObject.Predmet.StrankaIDrugi_1">Fond za zaštitu okoliša i energetsku učinkovitost i dr.</derivirana_varijabla>
  </DomainObject.Predmet.StrankaIDrugi>
  <DomainObject.Predmet.ProtustrankaIDrugi>
    <izvorni_sadrzaj>VIALLING d.o.o. za trgovinu i usluge</izvorni_sadrzaj>
    <derivirana_varijabla naziv="DomainObject.Predmet.ProtustrankaIDrugi_1">VIALLING d.o.o. za trgovinu i usluge</derivirana_varijabla>
  </DomainObject.Predmet.ProtustrankaIDrugi>
  <DomainObject.Predmet.StrankaIDrugiAdressOIB>
    <izvorni_sadrzaj>Fond za zaštitu okoliša i energetsku učinkovitost, OIB 85828625994, Radnička cesta 80, 10000 Zagreb i dr.</izvorni_sadrzaj>
    <derivirana_varijabla naziv="DomainObject.Predmet.StrankaIDrugiAdressOIB_1">Fond za zaštitu okoliša i energetsku učinkovitost, OIB 85828625994, Radnička cesta 80, 10000 Zagreb i dr.</derivirana_varijabla>
  </DomainObject.Predmet.StrankaIDrugiAdressOIB>
  <DomainObject.Predmet.ProtustrankaIDrugiAdressOIB>
    <izvorni_sadrzaj>VIALLING d.o.o. za trgovinu i usluge, OIB 04226482351, Put Supavla 1, 21000 Split</izvorni_sadrzaj>
    <derivirana_varijabla naziv="DomainObject.Predmet.ProtustrankaIDrugiAdressOIB_1">VIALLING d.o.o. za trgovinu i usluge, OIB 04226482351,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VIALLING d.o.o. za trgovinu i usluge</item>
      <item>Fond za zaštitu okoliša i energetsku učinkovitost</item>
      <item>Dražan Kolar</item>
    </izvorni_sadrzaj>
    <derivirana_varijabla naziv="DomainObject.Predmet.SudioniciListNaziv_1">
      <item>Ministarstvo financija RH</item>
      <item>Županijsko državno odvjetništvo u Splitu</item>
      <item>VIALLING d.o.o. za trgovinu i usluge</item>
      <item>Fond za zaštitu okoliša i energetsku učinkovitost</item>
      <item>Dražan Kolar</item>
    </derivirana_varijabla>
  </DomainObject.Predmet.SudioniciListNaziv>
  <DomainObject.Predmet.SudioniciListAdressOIB>
    <izvorni_sadrzaj>
      <item>Ministarstvo financija RH, OIB 18683136487, Katančićeva 5,10000 Zagreb</item>
      <item>Županijsko državno odvjetništvo u Splitu, OIB 70793241859,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izvorni_sadrzaj>
    <derivirana_varijabla naziv="DomainObject.Predmet.SudioniciListAdressOIB_1">
      <item>Ministarstvo financija RH, OIB 18683136487, Katančićeva 5,10000 Zagreb</item>
      <item>Županijsko državno odvjetništvo u Splitu, OIB 70793241859, Gundulićeva 29a,21000 Split</item>
      <item>VIALLING d.o.o. za trgovinu i usluge, OIB 04226482351, Put Supavla 1,21000 Split</item>
      <item>Fond za zaštitu okoliša i energetsku učinkovitost, OIB 85828625994, Radnička cesta 80,10000 Zagreb</item>
      <item>Dražan Kolar, OIB 08677344164,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70793241859</item>
      <item>, OIB 04226482351</item>
      <item>, OIB 85828625994</item>
      <item>, OIB 08677344164</item>
    </izvorni_sadrzaj>
    <derivirana_varijabla naziv="DomainObject.Predmet.SudioniciListNazivOIB_1">
      <item>, OIB 18683136487</item>
      <item>, OIB 70793241859</item>
      <item>, OIB 04226482351</item>
      <item>, OIB 85828625994</item>
      <item>, OIB 08677344164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St-380/2018-6</izvorni_sadrzaj>
    <derivirana_varijabla naziv="DomainObject.PredzadnjaOdlukaIzPredmeta.Oznaka_1">St-380/2018-6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1647</properties:Words>
  <properties:Characters>9450</properties:Characters>
  <properties:Lines>177</properties:Lines>
  <properties:Paragraphs>43</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2019-02-11T07:33:00Z</cp:lastPrinted>
  <dcterms:modified xmlns:xsi="http://www.w3.org/2001/XMLSchema-instance" xsi:type="dcterms:W3CDTF">2019-02-11T07:33:00Z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4</vt:i4>
  </prop:property>
</prop:Properties>
</file>