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b2d65" w14:paraId="58b2d65" w:rsidRDefault="000E1F39" w:rsidP="000E1F39" w:rsidR="000E1F39" w:rsidRPr="00B234F4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B234F4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B234F4">
      <w:pPr>
        <w:jc w:val="center"/>
        <w:rPr>
          <w:rFonts w:hAnsi="Times New Roman" w:ascii="Times New Roman"/>
          <w:b/>
          <w:sz w:val="24"/>
        </w:rPr>
      </w:pPr>
      <w:r w:rsidRPr="00B234F4">
        <w:rPr>
          <w:rFonts w:hAnsi="Times New Roman" w:ascii="Times New Roman"/>
          <w:b/>
          <w:sz w:val="24"/>
        </w:rPr>
        <w:t xml:space="preserve">IZVJEŠĆE </w:t>
      </w:r>
      <w:r w:rsidRPr="00B234F4">
        <w:rPr>
          <w:rFonts w:hAnsi="Times New Roman" w:ascii="Times New Roman"/>
          <w:b/>
          <w:sz w:val="24"/>
          <w:szCs w:val="24"/>
        </w:rPr>
        <w:t>STEČAJNOGA</w:t>
      </w:r>
      <w:r w:rsidRPr="00B234F4">
        <w:rPr>
          <w:rFonts w:hAnsi="Times New Roman" w:ascii="Times New Roman"/>
          <w:b/>
          <w:sz w:val="24"/>
        </w:rPr>
        <w:t xml:space="preserve"> UPRAVITELJA O TIJEKU </w:t>
      </w:r>
      <w:r w:rsidRPr="00B234F4">
        <w:rPr>
          <w:rFonts w:hAnsi="Times New Roman" w:ascii="Times New Roman"/>
          <w:b/>
          <w:sz w:val="24"/>
          <w:szCs w:val="24"/>
        </w:rPr>
        <w:t>STEČAJNOGA</w:t>
      </w:r>
      <w:r w:rsidRPr="00B234F4"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0E1F39" w:rsidP="000E1F39" w:rsidR="000E1F39" w:rsidRPr="00B234F4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B234F4">
      <w:pPr>
        <w:jc w:val="both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  <w:szCs w:val="24"/>
        </w:rPr>
        <w:t>Nadle</w:t>
      </w:r>
      <w:r w:rsidRPr="00B234F4">
        <w:rPr>
          <w:rFonts w:hAnsi="Times New Roman" w:ascii="Times New Roman"/>
          <w:sz w:val="24"/>
        </w:rPr>
        <w:t>ž</w:t>
      </w:r>
      <w:r w:rsidRPr="00B234F4">
        <w:rPr>
          <w:rFonts w:hAnsi="Times New Roman" w:ascii="Times New Roman"/>
          <w:sz w:val="24"/>
          <w:szCs w:val="24"/>
        </w:rPr>
        <w:t>ni</w:t>
      </w:r>
      <w:r w:rsidRPr="00B234F4">
        <w:rPr>
          <w:rFonts w:hAnsi="Times New Roman" w:ascii="Times New Roman"/>
          <w:sz w:val="24"/>
        </w:rPr>
        <w:t xml:space="preserve"> </w:t>
      </w:r>
      <w:r w:rsidRPr="00B234F4">
        <w:rPr>
          <w:rFonts w:hAnsi="Times New Roman" w:ascii="Times New Roman"/>
          <w:sz w:val="24"/>
          <w:szCs w:val="24"/>
        </w:rPr>
        <w:t>trgova</w:t>
      </w:r>
      <w:r w:rsidRPr="00B234F4">
        <w:rPr>
          <w:rFonts w:hAnsi="Times New Roman" w:ascii="Times New Roman"/>
          <w:sz w:val="24"/>
        </w:rPr>
        <w:t>č</w:t>
      </w:r>
      <w:r w:rsidRPr="00B234F4">
        <w:rPr>
          <w:rFonts w:hAnsi="Times New Roman" w:ascii="Times New Roman"/>
          <w:sz w:val="24"/>
          <w:szCs w:val="24"/>
        </w:rPr>
        <w:t>ki</w:t>
      </w:r>
      <w:r w:rsidRPr="00B234F4">
        <w:rPr>
          <w:rFonts w:hAnsi="Times New Roman" w:ascii="Times New Roman"/>
          <w:sz w:val="24"/>
        </w:rPr>
        <w:t xml:space="preserve"> </w:t>
      </w:r>
      <w:r w:rsidRPr="00B234F4">
        <w:rPr>
          <w:rFonts w:hAnsi="Times New Roman" w:ascii="Times New Roman"/>
          <w:sz w:val="24"/>
          <w:szCs w:val="24"/>
        </w:rPr>
        <w:t>sud</w:t>
      </w:r>
      <w:r w:rsidR="0067544D" w:rsidRPr="00B234F4">
        <w:rPr>
          <w:rFonts w:hAnsi="Times New Roman" w:ascii="Times New Roman"/>
          <w:sz w:val="24"/>
        </w:rPr>
        <w:t xml:space="preserve"> : </w:t>
      </w:r>
      <w:r w:rsidR="005A2627" w:rsidRPr="00B234F4">
        <w:rPr>
          <w:rFonts w:hAnsi="Times New Roman" w:ascii="Times New Roman"/>
          <w:sz w:val="24"/>
        </w:rPr>
        <w:t>TRGOVAČKI SUD U ZAGREBU</w:t>
      </w:r>
    </w:p>
    <w:p w:rsidRDefault="000E1F39" w:rsidP="000E1F39" w:rsidR="000E1F39" w:rsidRPr="00B234F4">
      <w:pPr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Poslovni bro</w:t>
      </w:r>
      <w:r w:rsidR="00423EDB" w:rsidRPr="00B234F4">
        <w:rPr>
          <w:rFonts w:hAnsi="Times New Roman" w:ascii="Times New Roman"/>
          <w:sz w:val="24"/>
          <w:szCs w:val="24"/>
        </w:rPr>
        <w:t>j spisa</w:t>
      </w:r>
      <w:r w:rsidR="00423EDB" w:rsidRPr="002843F4">
        <w:rPr>
          <w:rFonts w:hAnsi="Times New Roman" w:ascii="Times New Roman"/>
          <w:b/>
          <w:sz w:val="24"/>
          <w:szCs w:val="24"/>
          <w:u w:val="single"/>
        </w:rPr>
        <w:t xml:space="preserve">: </w:t>
      </w:r>
      <w:r w:rsidR="0062711A" w:rsidRPr="0062711A">
        <w:rPr>
          <w:rFonts w:hAnsi="Times New Roman" w:ascii="Times New Roman"/>
          <w:b/>
          <w:sz w:val="24"/>
          <w:szCs w:val="24"/>
          <w:u w:val="single"/>
        </w:rPr>
        <w:t>20 St-413/15</w:t>
      </w:r>
    </w:p>
    <w:p w:rsidRDefault="000E1F39" w:rsidP="000E1F39" w:rsidR="000E1F39" w:rsidRPr="00B234F4">
      <w:pPr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 xml:space="preserve">Dužnik (ime i prezime / tvrtka ili naziv, OIB, adresa / </w:t>
      </w:r>
      <w:r w:rsidR="0067544D" w:rsidRPr="00B234F4">
        <w:rPr>
          <w:rFonts w:hAnsi="Times New Roman" w:ascii="Times New Roman"/>
          <w:sz w:val="24"/>
          <w:szCs w:val="24"/>
        </w:rPr>
        <w:t>sjedište):</w:t>
      </w:r>
    </w:p>
    <w:p w:rsidRDefault="0011078B" w:rsidP="000E1F39" w:rsidR="00A81283" w:rsidRPr="00B234F4">
      <w:pPr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b/>
          <w:sz w:val="24"/>
          <w:szCs w:val="24"/>
        </w:rPr>
        <w:t>LATUS d.o.o.</w:t>
      </w:r>
      <w:r>
        <w:rPr>
          <w:rFonts w:hAnsi="Times New Roman" w:ascii="Times New Roman"/>
          <w:b/>
          <w:sz w:val="24"/>
          <w:szCs w:val="24"/>
        </w:rPr>
        <w:t xml:space="preserve"> u stečaju</w:t>
      </w:r>
      <w:r w:rsidRPr="0011078B">
        <w:rPr>
          <w:rFonts w:hAnsi="Times New Roman" w:ascii="Times New Roman"/>
          <w:b/>
          <w:sz w:val="24"/>
          <w:szCs w:val="24"/>
        </w:rPr>
        <w:t>, Zagreb, Trg Mažuranića 13,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r w:rsidRPr="0011078B">
        <w:rPr>
          <w:rFonts w:hAnsi="Times New Roman" w:ascii="Times New Roman"/>
          <w:b/>
          <w:sz w:val="24"/>
          <w:szCs w:val="24"/>
        </w:rPr>
        <w:t>OIB: 21302492202</w:t>
      </w:r>
    </w:p>
    <w:p w:rsidRDefault="000E1F39" w:rsidP="000E1F39" w:rsidR="000E1F39" w:rsidRPr="00B234F4">
      <w:pPr>
        <w:jc w:val="center"/>
        <w:rPr>
          <w:rFonts w:hAnsi="Times New Roman" w:ascii="Times New Roman"/>
          <w:sz w:val="24"/>
          <w:szCs w:val="24"/>
        </w:rPr>
      </w:pPr>
    </w:p>
    <w:p w:rsidRDefault="000E1F39" w:rsidP="002843F4" w:rsidR="007928A8" w:rsidRPr="00B234F4">
      <w:pPr>
        <w:numPr>
          <w:ilvl w:val="0"/>
          <w:numId w:val="6"/>
        </w:numPr>
        <w:ind w:hanging="11" w:left="0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TIJEK STEČAJNOGA P</w:t>
      </w:r>
      <w:r w:rsidR="009933E6" w:rsidRPr="00B234F4">
        <w:rPr>
          <w:rFonts w:hAnsi="Times New Roman" w:ascii="Times New Roman"/>
          <w:sz w:val="24"/>
          <w:szCs w:val="24"/>
        </w:rPr>
        <w:t xml:space="preserve">OSTUPKA U RAZDOBLJU DO </w:t>
      </w:r>
      <w:r w:rsidR="00FB3DB5">
        <w:rPr>
          <w:rFonts w:hAnsi="Times New Roman" w:ascii="Times New Roman"/>
          <w:sz w:val="24"/>
          <w:szCs w:val="24"/>
        </w:rPr>
        <w:t>01</w:t>
      </w:r>
      <w:r w:rsidR="00D61646">
        <w:rPr>
          <w:rFonts w:hAnsi="Times New Roman" w:ascii="Times New Roman"/>
          <w:sz w:val="24"/>
          <w:szCs w:val="24"/>
        </w:rPr>
        <w:t>.</w:t>
      </w:r>
      <w:r w:rsidR="00294D4D">
        <w:rPr>
          <w:rFonts w:hAnsi="Times New Roman" w:ascii="Times New Roman"/>
          <w:sz w:val="24"/>
          <w:szCs w:val="24"/>
        </w:rPr>
        <w:t>03</w:t>
      </w:r>
      <w:r w:rsidR="00B10178">
        <w:rPr>
          <w:rFonts w:hAnsi="Times New Roman" w:ascii="Times New Roman"/>
          <w:sz w:val="24"/>
          <w:szCs w:val="24"/>
        </w:rPr>
        <w:t>.201</w:t>
      </w:r>
      <w:r w:rsidR="00294D4D">
        <w:rPr>
          <w:rFonts w:hAnsi="Times New Roman" w:ascii="Times New Roman"/>
          <w:sz w:val="24"/>
          <w:szCs w:val="24"/>
        </w:rPr>
        <w:t>8</w:t>
      </w:r>
      <w:r w:rsidR="0067544D" w:rsidRPr="00B234F4">
        <w:rPr>
          <w:rFonts w:hAnsi="Times New Roman" w:ascii="Times New Roman"/>
          <w:sz w:val="24"/>
          <w:szCs w:val="24"/>
        </w:rPr>
        <w:t>. g.</w:t>
      </w:r>
    </w:p>
    <w:p w:rsidRDefault="00C22E20" w:rsidP="00C22E20" w:rsidR="00C22E20" w:rsidRPr="00B234F4">
      <w:pPr>
        <w:ind w:left="1080"/>
        <w:rPr>
          <w:rFonts w:hAnsi="Times New Roman" w:ascii="Times New Roman"/>
          <w:sz w:val="24"/>
          <w:szCs w:val="24"/>
        </w:rPr>
      </w:pPr>
    </w:p>
    <w:p w:rsidRDefault="002843F4" w:rsidP="00A76377" w:rsidR="00A76377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2843F4">
        <w:rPr>
          <w:rFonts w:hAnsi="Times New Roman" w:ascii="Times New Roman"/>
          <w:sz w:val="24"/>
          <w:szCs w:val="24"/>
        </w:rPr>
        <w:t>U dosadašnjem tijeku stečajnog postupka utvrđena je imovina stečajnog dužnika</w:t>
      </w:r>
      <w:r w:rsidR="00A76377">
        <w:rPr>
          <w:rFonts w:hAnsi="Times New Roman" w:ascii="Times New Roman"/>
          <w:sz w:val="24"/>
          <w:szCs w:val="24"/>
        </w:rPr>
        <w:t>,</w:t>
      </w:r>
      <w:r w:rsidRPr="002843F4">
        <w:rPr>
          <w:rFonts w:hAnsi="Times New Roman" w:ascii="Times New Roman"/>
          <w:sz w:val="24"/>
          <w:szCs w:val="24"/>
        </w:rPr>
        <w:t xml:space="preserve"> te je ista procijenjena od strane sudskih vještaka</w:t>
      </w:r>
      <w:r w:rsidR="00CE0181">
        <w:rPr>
          <w:rFonts w:hAnsi="Times New Roman" w:ascii="Times New Roman"/>
          <w:sz w:val="24"/>
          <w:szCs w:val="24"/>
        </w:rPr>
        <w:t>, i to:</w:t>
      </w:r>
    </w:p>
    <w:p w:rsidRDefault="0011078B" w:rsidP="0011078B" w:rsidR="0011078B">
      <w:pPr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Nekretnine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 xml:space="preserve">Nekretnine knjigovodstvene vrijednosti od 1.301.340,00 kuna, odnosno 174.278,82 EUR prema procjeni stalnog sudskog vještaka za graditeljstvo i procjenu nekretnina </w:t>
      </w:r>
      <w:proofErr w:type="spellStart"/>
      <w:r w:rsidRPr="0011078B">
        <w:rPr>
          <w:rFonts w:hAnsi="Times New Roman" w:ascii="Times New Roman"/>
          <w:sz w:val="24"/>
          <w:szCs w:val="24"/>
        </w:rPr>
        <w:t>dipl.ing.arh</w:t>
      </w:r>
      <w:proofErr w:type="spellEnd"/>
      <w:r w:rsidRPr="0011078B">
        <w:rPr>
          <w:rFonts w:hAnsi="Times New Roman" w:ascii="Times New Roman"/>
          <w:sz w:val="24"/>
          <w:szCs w:val="24"/>
        </w:rPr>
        <w:t>. Bojane Sajko i to: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1. ZGRADA PRODAJNO-USLUŽNOG CENTRA, KREŠIĆEVA 32 u Zagrebu upisana u zk.ul.br. 24706, k.o. 999901, GRAD ZAGREB, i to: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12. Suvlasnički dio: 23.94/1759.59 ETAŽNO VLASNIŠTVO (E-12)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1. Poslovni prostor u podrumu oznake 12/PO, površine 26,60 m2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 xml:space="preserve"> Procijenjena vrijednost  je 236.740,00 kn  ili 31.704,83 EUR.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13. Suvlasnički dio: 24.66/1759.59 ETAŽNO VLASNIŠTVO (E-13)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1. Poslovni prostor u podrumu oznake 13/PO, površine 27,40 m2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 xml:space="preserve"> Procijenjena vrijednost  je 243.860,00 kn  ili 32.658,36 EUR.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14. Suvlasnički dio: 23.94/1759.59 ETAŽNO VLASNIŠTVO (E-14)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1. Poslovni prostor u podrumu oznake 14/PO, površine 26,60 m2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Procijenjena vrijednost  je 236.740,00kn  ili 31.704,83 EUR.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15. Suvlasnički dio: 58.4/1759.59 ETAŽNO VLASNIŠTVO (E-15)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1. Poslovni prostor u podrumu oznake 15/PO + spremište, površine 73,00 m2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Procijenjena vrijednost  je 584.000,00 kn ili 78.210,80 EUR.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Na predmetnim nekretninama su zabilježene aktivne plombe: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1.</w:t>
      </w:r>
      <w:r w:rsidRPr="0011078B">
        <w:rPr>
          <w:rFonts w:hAnsi="Times New Roman" w:ascii="Times New Roman"/>
          <w:sz w:val="24"/>
          <w:szCs w:val="24"/>
        </w:rPr>
        <w:tab/>
        <w:t xml:space="preserve">Z-54626/2014, ZABILJEŽBA POKRETANJA POSTUPKA OVRHE U ZK.UL.BR. 24706 E-12,13,14 I 15 K.O. GRAD ZAGREB, 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 xml:space="preserve">Založno pravo vjerovnik je stekao 19.12.2014. godine. 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Stečajni dužnik je dana 11.06.2015. godine podnio prijedlog za otvaranje stečajnog postupka. Temeljem članka 168. Stečajnog zakona otvaranjem stečajnog postupka predmetno založno pravo prestaje.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lastRenderedPageBreak/>
        <w:t>2.</w:t>
      </w:r>
      <w:r w:rsidRPr="0011078B">
        <w:rPr>
          <w:rFonts w:hAnsi="Times New Roman" w:ascii="Times New Roman"/>
          <w:sz w:val="24"/>
          <w:szCs w:val="24"/>
        </w:rPr>
        <w:tab/>
        <w:t>Z-2314/2015, UPIS ZABILJEŽBE POKRETANJA POSTUPKA OVRJ-4756/14 U ZKUL 24706 KO GRAD ZAGREB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 xml:space="preserve">Založno pravo vjerovnik je stekao 20.01.2015. godine. </w:t>
      </w:r>
    </w:p>
    <w:p w:rsidRDefault="0011078B" w:rsidP="0011078B" w:rsid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Stečajni dužnik je dana 11.06.2015. godine podnio prijedlog za otvaranje stečajnog postupka. Temeljem članka 168. Stečajnog zakona otvaranjem stečajnog postupka predmetno založno pravo prestaje.</w:t>
      </w:r>
    </w:p>
    <w:p w:rsidRDefault="0081282B" w:rsidP="0011078B" w:rsidR="0081282B" w:rsidRPr="0011078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Rješenjem Općinskog suda u Zagrebu </w:t>
      </w:r>
      <w:proofErr w:type="spellStart"/>
      <w:r>
        <w:rPr>
          <w:rFonts w:hAnsi="Times New Roman" w:ascii="Times New Roman"/>
          <w:sz w:val="24"/>
          <w:szCs w:val="24"/>
        </w:rPr>
        <w:t>posl</w:t>
      </w:r>
      <w:proofErr w:type="spellEnd"/>
      <w:r>
        <w:rPr>
          <w:rFonts w:hAnsi="Times New Roman" w:ascii="Times New Roman"/>
          <w:sz w:val="24"/>
          <w:szCs w:val="24"/>
        </w:rPr>
        <w:t xml:space="preserve">. br. </w:t>
      </w:r>
      <w:proofErr w:type="spellStart"/>
      <w:r>
        <w:rPr>
          <w:rFonts w:hAnsi="Times New Roman" w:ascii="Times New Roman"/>
          <w:sz w:val="24"/>
          <w:szCs w:val="24"/>
        </w:rPr>
        <w:t>Ovr</w:t>
      </w:r>
      <w:proofErr w:type="spellEnd"/>
      <w:r>
        <w:rPr>
          <w:rFonts w:hAnsi="Times New Roman" w:ascii="Times New Roman"/>
          <w:sz w:val="24"/>
          <w:szCs w:val="24"/>
        </w:rPr>
        <w:t xml:space="preserve"> 5958/2017 obustavljen je ovršni postupak pod </w:t>
      </w:r>
      <w:proofErr w:type="spellStart"/>
      <w:r>
        <w:rPr>
          <w:rFonts w:hAnsi="Times New Roman" w:ascii="Times New Roman"/>
          <w:sz w:val="24"/>
          <w:szCs w:val="24"/>
        </w:rPr>
        <w:t>posl</w:t>
      </w:r>
      <w:proofErr w:type="spellEnd"/>
      <w:r>
        <w:rPr>
          <w:rFonts w:hAnsi="Times New Roman" w:ascii="Times New Roman"/>
          <w:sz w:val="24"/>
          <w:szCs w:val="24"/>
        </w:rPr>
        <w:t xml:space="preserve">. br. Ovrj-4756/2014 i naloženo je Zemljišnoknjižnom odjelu brisanje ovršnog postupka. 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3.</w:t>
      </w:r>
      <w:r w:rsidRPr="0011078B">
        <w:rPr>
          <w:rFonts w:hAnsi="Times New Roman" w:ascii="Times New Roman"/>
          <w:sz w:val="24"/>
          <w:szCs w:val="24"/>
        </w:rPr>
        <w:tab/>
        <w:t>Z-19657/2016, OVRV-4878/15, ZABILJEŽBA OVRHE U ZK. UL. 24706 K.O. GRAD ZAGREB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 xml:space="preserve">Založno pravo vjerovnik je stekao 28.04.2016. godine. 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Stečajni dužnik je dana 11.06.2015. godine podnio prijedlog za otvaranje stečajnog postupka. Temeljem članka 168. Stečajnog zakona otvaranjem stečajnog postupka predmetno založno pravo prestaje.</w:t>
      </w:r>
    </w:p>
    <w:p w:rsidRDefault="0011078B" w:rsidP="0011078B" w:rsidR="0011078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Stečajni upravitelj je podneskom od 25.04.2017. godine obavijestio Općinski sud u Zagrebu kako je nad </w:t>
      </w:r>
      <w:proofErr w:type="spellStart"/>
      <w:r>
        <w:rPr>
          <w:rFonts w:hAnsi="Times New Roman" w:ascii="Times New Roman"/>
          <w:sz w:val="24"/>
          <w:szCs w:val="24"/>
        </w:rPr>
        <w:t>ovršenikom</w:t>
      </w:r>
      <w:proofErr w:type="spellEnd"/>
      <w:r>
        <w:rPr>
          <w:rFonts w:hAnsi="Times New Roman" w:ascii="Times New Roman"/>
          <w:sz w:val="24"/>
          <w:szCs w:val="24"/>
        </w:rPr>
        <w:t xml:space="preserve"> pokrenut stečajni postupak, te kako t</w:t>
      </w:r>
      <w:r w:rsidRPr="00CE0181">
        <w:rPr>
          <w:rFonts w:hAnsi="Times New Roman" w:ascii="Times New Roman"/>
          <w:sz w:val="24"/>
          <w:szCs w:val="24"/>
        </w:rPr>
        <w:t>emeljem članka 97. (alt. čl.168.) Stečajnog zakona otvaranjem stečajnog postupka predmetno založno pravo prestaje</w:t>
      </w:r>
      <w:r>
        <w:rPr>
          <w:rFonts w:hAnsi="Times New Roman" w:ascii="Times New Roman"/>
          <w:sz w:val="24"/>
          <w:szCs w:val="24"/>
        </w:rPr>
        <w:t xml:space="preserve">, te predložio </w:t>
      </w:r>
      <w:r w:rsidRPr="00A26D89">
        <w:rPr>
          <w:rFonts w:hAnsi="Times New Roman" w:ascii="Times New Roman"/>
          <w:sz w:val="24"/>
          <w:szCs w:val="24"/>
        </w:rPr>
        <w:t>sudu donijeti rješenje kojim se obustavlja ovrha u ovoj pravnoj stvari i briše zabilježba prava zaloga.</w:t>
      </w:r>
    </w:p>
    <w:p w:rsidRDefault="0081282B" w:rsidP="0081282B" w:rsidR="0081282B" w:rsidRPr="0011078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Rješenjem Općinskog suda u Zagrebu </w:t>
      </w:r>
      <w:proofErr w:type="spellStart"/>
      <w:r>
        <w:rPr>
          <w:rFonts w:hAnsi="Times New Roman" w:ascii="Times New Roman"/>
          <w:sz w:val="24"/>
          <w:szCs w:val="24"/>
        </w:rPr>
        <w:t>posl</w:t>
      </w:r>
      <w:proofErr w:type="spellEnd"/>
      <w:r>
        <w:rPr>
          <w:rFonts w:hAnsi="Times New Roman" w:ascii="Times New Roman"/>
          <w:sz w:val="24"/>
          <w:szCs w:val="24"/>
        </w:rPr>
        <w:t xml:space="preserve">. br. </w:t>
      </w:r>
      <w:proofErr w:type="spellStart"/>
      <w:r>
        <w:rPr>
          <w:rFonts w:hAnsi="Times New Roman" w:ascii="Times New Roman"/>
          <w:sz w:val="24"/>
          <w:szCs w:val="24"/>
        </w:rPr>
        <w:t>Ovr</w:t>
      </w:r>
      <w:proofErr w:type="spellEnd"/>
      <w:r>
        <w:rPr>
          <w:rFonts w:hAnsi="Times New Roman" w:ascii="Times New Roman"/>
          <w:sz w:val="24"/>
          <w:szCs w:val="24"/>
        </w:rPr>
        <w:t xml:space="preserve"> 16492/2017 obustavljen je ovršni postupak pod </w:t>
      </w:r>
      <w:proofErr w:type="spellStart"/>
      <w:r>
        <w:rPr>
          <w:rFonts w:hAnsi="Times New Roman" w:ascii="Times New Roman"/>
          <w:sz w:val="24"/>
          <w:szCs w:val="24"/>
        </w:rPr>
        <w:t>posl</w:t>
      </w:r>
      <w:proofErr w:type="spellEnd"/>
      <w:r>
        <w:rPr>
          <w:rFonts w:hAnsi="Times New Roman" w:ascii="Times New Roman"/>
          <w:sz w:val="24"/>
          <w:szCs w:val="24"/>
        </w:rPr>
        <w:t xml:space="preserve">. br. Ovrv-4878/2015 i naloženo je Zemljišnoknjižnom odjelu brisanje ovršnog postupka. </w:t>
      </w:r>
    </w:p>
    <w:p w:rsidRDefault="0011078B" w:rsidP="0011078B" w:rsidR="0011078B">
      <w:pPr>
        <w:jc w:val="both"/>
        <w:rPr>
          <w:rFonts w:hAnsi="Times New Roman" w:ascii="Times New Roman"/>
          <w:sz w:val="24"/>
          <w:szCs w:val="24"/>
        </w:rPr>
      </w:pPr>
    </w:p>
    <w:p w:rsidRDefault="00AC44E6" w:rsidP="0011078B" w:rsidR="00AC44E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Temeljem odluke skupštine od 01. ožujka 2017. godine stečajni upravitelj je pristupio prodaji nekretnine:</w:t>
      </w:r>
    </w:p>
    <w:p w:rsidRDefault="00AC44E6" w:rsidP="00645BF1" w:rsidR="00AC44E6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AC44E6">
        <w:rPr>
          <w:rFonts w:hAnsi="Times New Roman" w:ascii="Times New Roman"/>
          <w:sz w:val="24"/>
          <w:szCs w:val="24"/>
        </w:rPr>
        <w:t>Oglas je objavljen dana 14.12.2017. godine;</w:t>
      </w:r>
    </w:p>
    <w:p w:rsidRDefault="00AC44E6" w:rsidP="00AC44E6" w:rsidR="00AC44E6" w:rsidRPr="00AC44E6">
      <w:pPr>
        <w:numPr>
          <w:ilvl w:val="0"/>
          <w:numId w:val="18"/>
        </w:numPr>
        <w:rPr>
          <w:rFonts w:hAnsi="Times New Roman" w:ascii="Times New Roman"/>
          <w:sz w:val="24"/>
          <w:szCs w:val="24"/>
        </w:rPr>
      </w:pPr>
      <w:r w:rsidRPr="00AC44E6">
        <w:rPr>
          <w:rFonts w:hAnsi="Times New Roman" w:ascii="Times New Roman"/>
          <w:sz w:val="24"/>
          <w:szCs w:val="24"/>
        </w:rPr>
        <w:t xml:space="preserve">Oglas je objavljen dana </w:t>
      </w:r>
      <w:r>
        <w:rPr>
          <w:rFonts w:hAnsi="Times New Roman" w:ascii="Times New Roman"/>
          <w:sz w:val="24"/>
          <w:szCs w:val="24"/>
        </w:rPr>
        <w:t>30</w:t>
      </w:r>
      <w:r w:rsidRPr="00AC44E6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01</w:t>
      </w:r>
      <w:r w:rsidRPr="00AC44E6">
        <w:rPr>
          <w:rFonts w:hAnsi="Times New Roman" w:ascii="Times New Roman"/>
          <w:sz w:val="24"/>
          <w:szCs w:val="24"/>
        </w:rPr>
        <w:t>.201</w:t>
      </w:r>
      <w:r>
        <w:rPr>
          <w:rFonts w:hAnsi="Times New Roman" w:ascii="Times New Roman"/>
          <w:sz w:val="24"/>
          <w:szCs w:val="24"/>
        </w:rPr>
        <w:t>8</w:t>
      </w:r>
      <w:r w:rsidRPr="00AC44E6">
        <w:rPr>
          <w:rFonts w:hAnsi="Times New Roman" w:ascii="Times New Roman"/>
          <w:sz w:val="24"/>
          <w:szCs w:val="24"/>
        </w:rPr>
        <w:t>. godine;</w:t>
      </w:r>
      <w:r w:rsidRPr="00AC44E6">
        <w:t xml:space="preserve"> </w:t>
      </w:r>
    </w:p>
    <w:p w:rsidRDefault="00AC44E6" w:rsidP="00AC44E6" w:rsidR="00AC44E6" w:rsidRPr="00AC44E6">
      <w:pPr>
        <w:numPr>
          <w:ilvl w:val="0"/>
          <w:numId w:val="18"/>
        </w:numPr>
        <w:rPr>
          <w:rFonts w:hAnsi="Times New Roman" w:ascii="Times New Roman"/>
          <w:sz w:val="24"/>
          <w:szCs w:val="24"/>
        </w:rPr>
      </w:pPr>
      <w:r w:rsidRPr="00AC44E6">
        <w:rPr>
          <w:rFonts w:hAnsi="Times New Roman" w:ascii="Times New Roman"/>
          <w:sz w:val="24"/>
          <w:szCs w:val="24"/>
        </w:rPr>
        <w:t xml:space="preserve">Oglas je objavljen dana </w:t>
      </w:r>
      <w:r>
        <w:rPr>
          <w:rFonts w:hAnsi="Times New Roman" w:ascii="Times New Roman"/>
          <w:sz w:val="24"/>
          <w:szCs w:val="24"/>
        </w:rPr>
        <w:t>22</w:t>
      </w:r>
      <w:r w:rsidRPr="00AC44E6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0</w:t>
      </w:r>
      <w:r w:rsidRPr="00AC44E6">
        <w:rPr>
          <w:rFonts w:hAnsi="Times New Roman" w:ascii="Times New Roman"/>
          <w:sz w:val="24"/>
          <w:szCs w:val="24"/>
        </w:rPr>
        <w:t>2.201</w:t>
      </w:r>
      <w:r>
        <w:rPr>
          <w:rFonts w:hAnsi="Times New Roman" w:ascii="Times New Roman"/>
          <w:sz w:val="24"/>
          <w:szCs w:val="24"/>
        </w:rPr>
        <w:t>8</w:t>
      </w:r>
      <w:r w:rsidRPr="00AC44E6">
        <w:rPr>
          <w:rFonts w:hAnsi="Times New Roman" w:ascii="Times New Roman"/>
          <w:sz w:val="24"/>
          <w:szCs w:val="24"/>
        </w:rPr>
        <w:t>. godine;</w:t>
      </w:r>
    </w:p>
    <w:p w:rsidRDefault="00AC44E6" w:rsidP="00AC44E6" w:rsidR="00AC44E6" w:rsidRPr="00AC44E6">
      <w:pPr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AC44E6" w:rsidP="0011078B" w:rsidR="00AC44E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Do trenutka pisanja ovog izvješća nije zaprimljena niti jedna ponuda za kupnju predmetnih nekretnina.</w:t>
      </w:r>
    </w:p>
    <w:p w:rsidRDefault="00AC44E6" w:rsidP="0011078B" w:rsidR="00AC44E6" w:rsidRPr="0011078B">
      <w:pPr>
        <w:jc w:val="both"/>
        <w:rPr>
          <w:rFonts w:hAnsi="Times New Roman" w:ascii="Times New Roman"/>
          <w:sz w:val="24"/>
          <w:szCs w:val="24"/>
        </w:rPr>
      </w:pP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2.</w:t>
      </w:r>
      <w:r w:rsidRPr="0011078B">
        <w:rPr>
          <w:rFonts w:hAnsi="Times New Roman" w:ascii="Times New Roman"/>
          <w:sz w:val="24"/>
          <w:szCs w:val="24"/>
        </w:rPr>
        <w:tab/>
        <w:t>ORANICA, MED KOSI u Zagrebu upisana u zk.ul.br. 10182, kat. Čest. 1126/1, k.o. 9996, BLATO NOVO, površine 5 m2.</w:t>
      </w:r>
    </w:p>
    <w:p w:rsidRDefault="0011078B" w:rsidP="0011078B" w:rsidR="0011078B" w:rsidRPr="0011078B">
      <w:pPr>
        <w:jc w:val="both"/>
        <w:rPr>
          <w:rFonts w:hAnsi="Times New Roman" w:ascii="Times New Roman"/>
          <w:sz w:val="24"/>
          <w:szCs w:val="24"/>
        </w:rPr>
      </w:pPr>
    </w:p>
    <w:p w:rsidRDefault="0011078B" w:rsidP="0011078B" w:rsidR="00CE0181" w:rsidRPr="00CE0181">
      <w:pPr>
        <w:jc w:val="both"/>
        <w:rPr>
          <w:rFonts w:hAnsi="Times New Roman" w:ascii="Times New Roman"/>
          <w:sz w:val="24"/>
          <w:szCs w:val="24"/>
        </w:rPr>
      </w:pPr>
      <w:r w:rsidRPr="0011078B">
        <w:rPr>
          <w:rFonts w:hAnsi="Times New Roman" w:ascii="Times New Roman"/>
          <w:sz w:val="24"/>
          <w:szCs w:val="24"/>
        </w:rPr>
        <w:t>Za predmetnu nekretninu nije rađena procjena vrijednosti bez pose</w:t>
      </w:r>
      <w:r>
        <w:rPr>
          <w:rFonts w:hAnsi="Times New Roman" w:ascii="Times New Roman"/>
          <w:sz w:val="24"/>
          <w:szCs w:val="24"/>
        </w:rPr>
        <w:t>bne odluke skupštine vjerovnika pošto se radi o nekretnini neznatne vrijednosti (5 m2).</w:t>
      </w:r>
    </w:p>
    <w:p w:rsidRDefault="00CE0181" w:rsidP="00CE0181" w:rsidR="00CE0181" w:rsidRPr="00CE0181">
      <w:pPr>
        <w:jc w:val="both"/>
        <w:rPr>
          <w:rFonts w:hAnsi="Times New Roman" w:ascii="Times New Roman"/>
          <w:sz w:val="24"/>
          <w:szCs w:val="24"/>
        </w:rPr>
      </w:pPr>
    </w:p>
    <w:p w:rsidRDefault="0011078B" w:rsidP="0011078B" w:rsidR="00BF2BD6">
      <w:pPr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P</w:t>
      </w:r>
      <w:r w:rsidR="00CE0181" w:rsidRPr="00CE0181">
        <w:rPr>
          <w:rFonts w:hAnsi="Times New Roman" w:ascii="Times New Roman"/>
          <w:sz w:val="24"/>
          <w:szCs w:val="24"/>
        </w:rPr>
        <w:t>okretnine</w:t>
      </w:r>
      <w:r w:rsidR="00A26D89" w:rsidRPr="00A26D89">
        <w:t xml:space="preserve"> </w:t>
      </w:r>
      <w:r>
        <w:rPr>
          <w:rFonts w:hAnsi="Times New Roman" w:ascii="Times New Roman"/>
          <w:sz w:val="24"/>
          <w:szCs w:val="24"/>
        </w:rPr>
        <w:t>Nema</w:t>
      </w:r>
    </w:p>
    <w:p w:rsidRDefault="0011078B" w:rsidP="0011078B" w:rsidR="00FB3DB5">
      <w:pPr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Potraživanja Nema</w:t>
      </w:r>
    </w:p>
    <w:p w:rsidRDefault="0011078B" w:rsidP="0011078B" w:rsidR="0011078B">
      <w:pPr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AC44E6" w:rsidP="0011078B" w:rsidR="00AC44E6" w:rsidRPr="00B234F4">
      <w:pPr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0E1F39" w:rsidP="000E1F39" w:rsidR="000E1F39" w:rsidRPr="00B234F4">
      <w:pPr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lastRenderedPageBreak/>
        <w:t xml:space="preserve">II. </w:t>
      </w:r>
      <w:r w:rsidR="002843F4">
        <w:rPr>
          <w:rFonts w:hAnsi="Times New Roman" w:ascii="Times New Roman"/>
          <w:sz w:val="24"/>
          <w:szCs w:val="24"/>
        </w:rPr>
        <w:tab/>
      </w:r>
      <w:r w:rsidRPr="00B234F4">
        <w:rPr>
          <w:rFonts w:hAnsi="Times New Roman" w:ascii="Times New Roman"/>
          <w:sz w:val="24"/>
          <w:szCs w:val="24"/>
        </w:rPr>
        <w:t>STANJE STEČAJNE MASE</w:t>
      </w:r>
    </w:p>
    <w:p w:rsidRDefault="00091B74" w:rsidP="00C76B31" w:rsidR="00091B74" w:rsidRPr="00B234F4">
      <w:pPr>
        <w:ind w:firstLine="360"/>
        <w:jc w:val="both"/>
        <w:rPr>
          <w:rFonts w:hAnsi="Times New Roman" w:ascii="Times New Roman"/>
          <w:sz w:val="24"/>
          <w:szCs w:val="24"/>
        </w:rPr>
      </w:pPr>
    </w:p>
    <w:p w:rsidRDefault="0020269B" w:rsidP="002E38C1" w:rsidR="002E38C1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B234F4">
        <w:rPr>
          <w:rFonts w:hAnsi="Times New Roman" w:ascii="Times New Roman"/>
          <w:sz w:val="24"/>
          <w:szCs w:val="24"/>
        </w:rPr>
        <w:t>Stečajnu masu čine:</w:t>
      </w:r>
    </w:p>
    <w:p w:rsidRDefault="00A76377" w:rsidP="0020269B" w:rsidR="005859BE">
      <w:pPr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nekretnine</w:t>
      </w:r>
    </w:p>
    <w:p w:rsidRDefault="0011078B" w:rsidP="00A76377" w:rsidR="00C22C94">
      <w:pPr>
        <w:pStyle w:val="Odlomakpopisa"/>
        <w:ind w:firstLine="348" w:left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Opisane u točki I</w:t>
      </w:r>
    </w:p>
    <w:p w:rsidRDefault="00C22C94" w:rsidP="002414DA" w:rsidR="00C22C94" w:rsidRPr="009B29BA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5840D2" w:rsidP="001E24F3" w:rsidR="001E24F3" w:rsidRPr="009B29BA">
      <w:pPr>
        <w:pStyle w:val="Odlomakpopisa"/>
        <w:ind w:hanging="294"/>
        <w:jc w:val="both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sz w:val="24"/>
          <w:szCs w:val="24"/>
        </w:rPr>
        <w:t xml:space="preserve">- </w:t>
      </w:r>
      <w:r w:rsidR="00783A4B" w:rsidRPr="009B29BA">
        <w:rPr>
          <w:rFonts w:hAnsi="Times New Roman" w:ascii="Times New Roman"/>
          <w:sz w:val="24"/>
          <w:szCs w:val="24"/>
        </w:rPr>
        <w:t xml:space="preserve">Nastavno se daje Izvješće o </w:t>
      </w:r>
      <w:r w:rsidR="008E10AB" w:rsidRPr="009B29BA">
        <w:rPr>
          <w:rFonts w:hAnsi="Times New Roman" w:ascii="Times New Roman"/>
          <w:sz w:val="24"/>
          <w:szCs w:val="24"/>
        </w:rPr>
        <w:t>ostva</w:t>
      </w:r>
      <w:r w:rsidR="00AD4F62" w:rsidRPr="009B29BA">
        <w:rPr>
          <w:rFonts w:hAnsi="Times New Roman" w:ascii="Times New Roman"/>
          <w:sz w:val="24"/>
          <w:szCs w:val="24"/>
        </w:rPr>
        <w:t xml:space="preserve">renim troškovima u periodu do </w:t>
      </w:r>
      <w:r w:rsidR="001658E8" w:rsidRPr="009B29BA">
        <w:rPr>
          <w:rFonts w:hAnsi="Times New Roman" w:ascii="Times New Roman"/>
          <w:sz w:val="24"/>
          <w:szCs w:val="24"/>
        </w:rPr>
        <w:t>0</w:t>
      </w:r>
      <w:r w:rsidR="009B29BA">
        <w:rPr>
          <w:rFonts w:hAnsi="Times New Roman" w:ascii="Times New Roman"/>
          <w:sz w:val="24"/>
          <w:szCs w:val="24"/>
        </w:rPr>
        <w:t>1</w:t>
      </w:r>
      <w:r w:rsidR="001658E8" w:rsidRPr="009B29BA">
        <w:rPr>
          <w:rFonts w:hAnsi="Times New Roman" w:ascii="Times New Roman"/>
          <w:sz w:val="24"/>
          <w:szCs w:val="24"/>
        </w:rPr>
        <w:t>.</w:t>
      </w:r>
      <w:r w:rsidR="00645BF1">
        <w:rPr>
          <w:rFonts w:hAnsi="Times New Roman" w:ascii="Times New Roman"/>
          <w:sz w:val="24"/>
          <w:szCs w:val="24"/>
        </w:rPr>
        <w:t>03</w:t>
      </w:r>
      <w:r w:rsidR="008E10AB" w:rsidRPr="009B29BA">
        <w:rPr>
          <w:rFonts w:hAnsi="Times New Roman" w:ascii="Times New Roman"/>
          <w:sz w:val="24"/>
          <w:szCs w:val="24"/>
        </w:rPr>
        <w:t>.201</w:t>
      </w:r>
      <w:r w:rsidR="00645BF1">
        <w:rPr>
          <w:rFonts w:hAnsi="Times New Roman" w:ascii="Times New Roman"/>
          <w:sz w:val="24"/>
          <w:szCs w:val="24"/>
        </w:rPr>
        <w:t>8</w:t>
      </w:r>
      <w:r w:rsidR="008E10AB" w:rsidRPr="009B29BA">
        <w:rPr>
          <w:rFonts w:hAnsi="Times New Roman" w:ascii="Times New Roman"/>
          <w:sz w:val="24"/>
          <w:szCs w:val="24"/>
        </w:rPr>
        <w:t>. godine</w:t>
      </w:r>
      <w:r w:rsidR="00F2011E" w:rsidRPr="009B29BA">
        <w:rPr>
          <w:rFonts w:hAnsi="Times New Roman" w:ascii="Times New Roman"/>
          <w:sz w:val="24"/>
          <w:szCs w:val="24"/>
        </w:rPr>
        <w:t xml:space="preserve"> </w:t>
      </w:r>
    </w:p>
    <w:p w:rsidRDefault="001E24F3" w:rsidP="001E24F3" w:rsidR="001E24F3" w:rsidRPr="009B29BA">
      <w:pPr>
        <w:spacing w:after="0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b/>
          <w:sz w:val="24"/>
          <w:szCs w:val="24"/>
        </w:rPr>
        <w:t>1.</w:t>
      </w:r>
      <w:r w:rsidRPr="009B29BA">
        <w:rPr>
          <w:rFonts w:hAnsi="Times New Roman" w:ascii="Times New Roman"/>
          <w:sz w:val="24"/>
          <w:szCs w:val="24"/>
        </w:rPr>
        <w:tab/>
      </w:r>
      <w:r w:rsidR="00F7393A" w:rsidRPr="00B234F4">
        <w:rPr>
          <w:rFonts w:hAnsi="Times New Roman" w:ascii="Times New Roman"/>
          <w:b/>
          <w:sz w:val="24"/>
        </w:rPr>
        <w:t xml:space="preserve">STANJE NA RAČUNU NA DAN </w:t>
      </w:r>
      <w:r w:rsidR="00501B5E" w:rsidRPr="00501B5E">
        <w:rPr>
          <w:rFonts w:hAnsi="Times New Roman" w:ascii="Times New Roman"/>
          <w:b/>
          <w:sz w:val="24"/>
        </w:rPr>
        <w:t>01.</w:t>
      </w:r>
      <w:r w:rsidR="0081282B">
        <w:rPr>
          <w:rFonts w:hAnsi="Times New Roman" w:ascii="Times New Roman"/>
          <w:b/>
          <w:sz w:val="24"/>
        </w:rPr>
        <w:t>12</w:t>
      </w:r>
      <w:r w:rsidR="00501B5E" w:rsidRPr="00501B5E">
        <w:rPr>
          <w:rFonts w:hAnsi="Times New Roman" w:ascii="Times New Roman"/>
          <w:b/>
          <w:sz w:val="24"/>
        </w:rPr>
        <w:t>.201</w:t>
      </w:r>
      <w:r w:rsidR="00614F56">
        <w:rPr>
          <w:rFonts w:hAnsi="Times New Roman" w:ascii="Times New Roman"/>
          <w:b/>
          <w:sz w:val="24"/>
        </w:rPr>
        <w:t>7</w:t>
      </w:r>
      <w:r w:rsidR="00501B5E" w:rsidRPr="00501B5E">
        <w:rPr>
          <w:rFonts w:hAnsi="Times New Roman" w:ascii="Times New Roman"/>
          <w:b/>
          <w:sz w:val="24"/>
        </w:rPr>
        <w:t>.GODINE</w:t>
      </w:r>
      <w:r w:rsidR="00501B5E" w:rsidRPr="00501B5E">
        <w:rPr>
          <w:rFonts w:hAnsi="Times New Roman" w:ascii="Times New Roman"/>
          <w:b/>
          <w:sz w:val="24"/>
        </w:rPr>
        <w:tab/>
      </w:r>
      <w:r w:rsidR="00501B5E" w:rsidRPr="00501B5E">
        <w:rPr>
          <w:rFonts w:hAnsi="Times New Roman" w:ascii="Times New Roman"/>
          <w:b/>
          <w:sz w:val="24"/>
        </w:rPr>
        <w:tab/>
      </w:r>
      <w:r w:rsidR="00501B5E" w:rsidRPr="00501B5E">
        <w:rPr>
          <w:rFonts w:hAnsi="Times New Roman" w:ascii="Times New Roman"/>
          <w:b/>
          <w:sz w:val="24"/>
        </w:rPr>
        <w:tab/>
        <w:t xml:space="preserve">              0,00</w:t>
      </w:r>
    </w:p>
    <w:p w:rsidRDefault="001E24F3" w:rsidP="001E24F3" w:rsidR="001E24F3" w:rsidRPr="009B29BA">
      <w:pPr>
        <w:spacing w:after="0"/>
        <w:rPr>
          <w:rFonts w:hAnsi="Times New Roman" w:ascii="Times New Roman"/>
          <w:sz w:val="24"/>
          <w:szCs w:val="24"/>
        </w:rPr>
      </w:pPr>
      <w:r w:rsidRPr="009B29BA">
        <w:rPr>
          <w:rFonts w:hAnsi="Times New Roman" w:ascii="Times New Roman"/>
          <w:sz w:val="24"/>
          <w:szCs w:val="24"/>
        </w:rPr>
        <w:tab/>
        <w:t>žiro račun</w:t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</w:r>
      <w:r w:rsidRPr="009B29BA">
        <w:rPr>
          <w:rFonts w:hAnsi="Times New Roman" w:ascii="Times New Roman"/>
          <w:sz w:val="24"/>
          <w:szCs w:val="24"/>
        </w:rPr>
        <w:tab/>
        <w:t xml:space="preserve">                                                  </w:t>
      </w:r>
      <w:r w:rsidR="009B29BA">
        <w:rPr>
          <w:rFonts w:hAnsi="Times New Roman" w:ascii="Times New Roman"/>
          <w:sz w:val="24"/>
          <w:szCs w:val="24"/>
        </w:rPr>
        <w:t xml:space="preserve">  </w:t>
      </w:r>
      <w:r w:rsidR="00FB3DB5">
        <w:rPr>
          <w:rFonts w:hAnsi="Times New Roman" w:ascii="Times New Roman"/>
          <w:sz w:val="24"/>
          <w:szCs w:val="24"/>
        </w:rPr>
        <w:t xml:space="preserve">     </w:t>
      </w:r>
      <w:r w:rsidR="00BF2BD6">
        <w:rPr>
          <w:rFonts w:hAnsi="Times New Roman" w:ascii="Times New Roman"/>
          <w:sz w:val="24"/>
          <w:szCs w:val="24"/>
        </w:rPr>
        <w:t xml:space="preserve">  </w:t>
      </w:r>
      <w:r w:rsidR="00501B5E">
        <w:rPr>
          <w:rFonts w:hAnsi="Times New Roman" w:ascii="Times New Roman"/>
          <w:sz w:val="24"/>
          <w:szCs w:val="24"/>
        </w:rPr>
        <w:t xml:space="preserve">  0,00</w:t>
      </w:r>
    </w:p>
    <w:p w:rsidRDefault="001E24F3" w:rsidP="00F7393A" w:rsidR="00F7393A">
      <w:pPr>
        <w:spacing w:after="0"/>
        <w:rPr>
          <w:rFonts w:hAnsi="Times New Roman" w:ascii="Times New Roman"/>
          <w:b/>
          <w:sz w:val="24"/>
          <w:szCs w:val="24"/>
        </w:rPr>
      </w:pPr>
      <w:r w:rsidRPr="009B29BA">
        <w:rPr>
          <w:rFonts w:hAnsi="Times New Roman" w:ascii="Times New Roman"/>
          <w:b/>
          <w:sz w:val="24"/>
          <w:szCs w:val="24"/>
        </w:rPr>
        <w:t>2.</w:t>
      </w:r>
      <w:r w:rsidRPr="009B29BA">
        <w:rPr>
          <w:rFonts w:hAnsi="Times New Roman" w:ascii="Times New Roman"/>
          <w:b/>
          <w:sz w:val="24"/>
          <w:szCs w:val="24"/>
        </w:rPr>
        <w:tab/>
        <w:t xml:space="preserve">PRILJEV SREDSTAVA </w:t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Pr="009B29BA">
        <w:rPr>
          <w:rFonts w:hAnsi="Times New Roman" w:ascii="Times New Roman"/>
          <w:b/>
          <w:sz w:val="24"/>
          <w:szCs w:val="24"/>
        </w:rPr>
        <w:tab/>
      </w:r>
      <w:r w:rsidR="00A76377">
        <w:rPr>
          <w:rFonts w:hAnsi="Times New Roman" w:ascii="Times New Roman"/>
          <w:b/>
          <w:sz w:val="24"/>
          <w:szCs w:val="24"/>
        </w:rPr>
        <w:tab/>
      </w:r>
      <w:r w:rsidR="00A76377">
        <w:rPr>
          <w:rFonts w:hAnsi="Times New Roman" w:ascii="Times New Roman"/>
          <w:b/>
          <w:sz w:val="24"/>
          <w:szCs w:val="24"/>
        </w:rPr>
        <w:tab/>
      </w:r>
      <w:r w:rsidR="00861C3E">
        <w:rPr>
          <w:rFonts w:hAnsi="Times New Roman" w:ascii="Times New Roman"/>
          <w:b/>
          <w:sz w:val="24"/>
          <w:szCs w:val="24"/>
        </w:rPr>
        <w:tab/>
        <w:t xml:space="preserve">       </w:t>
      </w:r>
      <w:r w:rsidR="00501B5E">
        <w:rPr>
          <w:rFonts w:hAnsi="Times New Roman" w:ascii="Times New Roman"/>
          <w:b/>
          <w:sz w:val="24"/>
          <w:szCs w:val="24"/>
        </w:rPr>
        <w:t xml:space="preserve">       0,00</w:t>
      </w:r>
    </w:p>
    <w:p w:rsidRDefault="00861C3E" w:rsidP="00F7393A" w:rsidR="00861C3E">
      <w:pPr>
        <w:spacing w:after="0"/>
        <w:rPr>
          <w:rFonts w:hAnsi="Times New Roman" w:ascii="Times New Roman"/>
          <w:bCs/>
          <w:sz w:val="24"/>
          <w:szCs w:val="24"/>
        </w:rPr>
      </w:pPr>
      <w:r w:rsidRPr="00861C3E">
        <w:rPr>
          <w:rFonts w:hAnsi="Times New Roman" w:ascii="Times New Roman"/>
          <w:bCs/>
          <w:sz w:val="24"/>
          <w:szCs w:val="24"/>
        </w:rPr>
        <w:tab/>
      </w:r>
      <w:r w:rsidR="00BF2BD6">
        <w:rPr>
          <w:rFonts w:hAnsi="Times New Roman" w:ascii="Times New Roman"/>
          <w:bCs/>
          <w:sz w:val="24"/>
          <w:szCs w:val="24"/>
        </w:rPr>
        <w:t>Prodaja pokretnine</w:t>
      </w:r>
      <w:r w:rsidR="00BF2BD6">
        <w:rPr>
          <w:rFonts w:hAnsi="Times New Roman" w:ascii="Times New Roman"/>
          <w:bCs/>
          <w:sz w:val="24"/>
          <w:szCs w:val="24"/>
        </w:rPr>
        <w:tab/>
      </w:r>
      <w:r w:rsidRPr="00861C3E">
        <w:rPr>
          <w:rFonts w:hAnsi="Times New Roman" w:ascii="Times New Roman"/>
          <w:bCs/>
          <w:sz w:val="24"/>
          <w:szCs w:val="24"/>
        </w:rPr>
        <w:tab/>
      </w:r>
      <w:r w:rsidRPr="00861C3E">
        <w:rPr>
          <w:rFonts w:hAnsi="Times New Roman" w:ascii="Times New Roman"/>
          <w:bCs/>
          <w:sz w:val="24"/>
          <w:szCs w:val="24"/>
        </w:rPr>
        <w:tab/>
      </w:r>
      <w:r w:rsidRPr="00861C3E">
        <w:rPr>
          <w:rFonts w:hAnsi="Times New Roman" w:ascii="Times New Roman"/>
          <w:bCs/>
          <w:sz w:val="24"/>
          <w:szCs w:val="24"/>
        </w:rPr>
        <w:tab/>
      </w:r>
      <w:r w:rsidRPr="00861C3E">
        <w:rPr>
          <w:rFonts w:hAnsi="Times New Roman" w:ascii="Times New Roman"/>
          <w:bCs/>
          <w:sz w:val="24"/>
          <w:szCs w:val="24"/>
        </w:rPr>
        <w:tab/>
      </w:r>
      <w:r w:rsidRPr="00861C3E">
        <w:rPr>
          <w:rFonts w:hAnsi="Times New Roman" w:ascii="Times New Roman"/>
          <w:bCs/>
          <w:sz w:val="24"/>
          <w:szCs w:val="24"/>
        </w:rPr>
        <w:tab/>
      </w:r>
      <w:r w:rsidRPr="00861C3E">
        <w:rPr>
          <w:rFonts w:hAnsi="Times New Roman" w:ascii="Times New Roman"/>
          <w:bCs/>
          <w:sz w:val="24"/>
          <w:szCs w:val="24"/>
        </w:rPr>
        <w:tab/>
        <w:t xml:space="preserve">       </w:t>
      </w:r>
      <w:r w:rsidR="00FB3DB5">
        <w:rPr>
          <w:rFonts w:hAnsi="Times New Roman" w:ascii="Times New Roman"/>
          <w:bCs/>
          <w:sz w:val="24"/>
          <w:szCs w:val="24"/>
        </w:rPr>
        <w:t xml:space="preserve">       </w:t>
      </w:r>
      <w:r w:rsidR="00BF2BD6">
        <w:rPr>
          <w:rFonts w:hAnsi="Times New Roman" w:ascii="Times New Roman"/>
          <w:bCs/>
          <w:sz w:val="24"/>
          <w:szCs w:val="24"/>
        </w:rPr>
        <w:t xml:space="preserve">     </w:t>
      </w:r>
      <w:r w:rsidR="00501B5E">
        <w:rPr>
          <w:rFonts w:hAnsi="Times New Roman" w:ascii="Times New Roman"/>
          <w:bCs/>
          <w:sz w:val="24"/>
          <w:szCs w:val="24"/>
        </w:rPr>
        <w:t xml:space="preserve">       </w:t>
      </w:r>
      <w:r w:rsidR="00BF2BD6">
        <w:rPr>
          <w:rFonts w:hAnsi="Times New Roman" w:ascii="Times New Roman"/>
          <w:bCs/>
          <w:sz w:val="24"/>
          <w:szCs w:val="24"/>
        </w:rPr>
        <w:t>0,00</w:t>
      </w:r>
    </w:p>
    <w:p w:rsidRDefault="00BF2BD6" w:rsidP="00F7393A" w:rsidR="00BF2BD6" w:rsidRPr="00861C3E">
      <w:pPr>
        <w:spacing w:after="0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ab/>
        <w:t>Pasivna kamata</w:t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  <w:t xml:space="preserve">  0,</w:t>
      </w:r>
      <w:r w:rsidR="00501B5E">
        <w:rPr>
          <w:rFonts w:hAnsi="Times New Roman" w:ascii="Times New Roman"/>
          <w:bCs/>
          <w:sz w:val="24"/>
          <w:szCs w:val="24"/>
        </w:rPr>
        <w:t>00</w:t>
      </w:r>
    </w:p>
    <w:p w:rsidRDefault="00232084" w:rsidP="00F7393A" w:rsidR="00F7393A">
      <w:pPr>
        <w:spacing w:after="0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3</w:t>
      </w:r>
      <w:r w:rsidR="001E24F3" w:rsidRPr="00B234F4">
        <w:rPr>
          <w:rFonts w:hAnsi="Times New Roman" w:ascii="Times New Roman"/>
          <w:b/>
          <w:sz w:val="24"/>
        </w:rPr>
        <w:t>.</w:t>
      </w:r>
      <w:r w:rsidR="001E24F3" w:rsidRPr="00B234F4">
        <w:rPr>
          <w:rFonts w:hAnsi="Times New Roman" w:ascii="Times New Roman"/>
          <w:b/>
          <w:sz w:val="24"/>
        </w:rPr>
        <w:tab/>
        <w:t>ODLJEV SREDSTAVA</w:t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1E24F3" w:rsidRPr="00B234F4">
        <w:rPr>
          <w:rFonts w:hAnsi="Times New Roman" w:ascii="Times New Roman"/>
          <w:b/>
          <w:sz w:val="24"/>
        </w:rPr>
        <w:tab/>
      </w:r>
      <w:r w:rsidR="00A76377">
        <w:rPr>
          <w:rFonts w:hAnsi="Times New Roman" w:ascii="Times New Roman"/>
          <w:b/>
          <w:sz w:val="24"/>
        </w:rPr>
        <w:tab/>
      </w:r>
      <w:r w:rsidR="00A76377">
        <w:rPr>
          <w:rFonts w:hAnsi="Times New Roman" w:ascii="Times New Roman"/>
          <w:b/>
          <w:sz w:val="24"/>
        </w:rPr>
        <w:tab/>
      </w:r>
      <w:r w:rsidR="00861C3E">
        <w:rPr>
          <w:rFonts w:hAnsi="Times New Roman" w:ascii="Times New Roman"/>
          <w:b/>
          <w:sz w:val="24"/>
        </w:rPr>
        <w:t xml:space="preserve">       </w:t>
      </w:r>
      <w:r w:rsidR="00FB3DB5">
        <w:rPr>
          <w:rFonts w:hAnsi="Times New Roman" w:ascii="Times New Roman"/>
          <w:b/>
          <w:sz w:val="24"/>
        </w:rPr>
        <w:t xml:space="preserve">   </w:t>
      </w:r>
      <w:r w:rsidR="00501B5E">
        <w:rPr>
          <w:rFonts w:hAnsi="Times New Roman" w:ascii="Times New Roman"/>
          <w:b/>
          <w:sz w:val="24"/>
        </w:rPr>
        <w:t xml:space="preserve">    0</w:t>
      </w:r>
      <w:r w:rsidR="00A76377" w:rsidRPr="00A76377">
        <w:rPr>
          <w:rFonts w:hAnsi="Times New Roman" w:ascii="Times New Roman"/>
          <w:b/>
          <w:sz w:val="24"/>
        </w:rPr>
        <w:t>,</w:t>
      </w:r>
      <w:r w:rsidR="00BF2BD6">
        <w:rPr>
          <w:rFonts w:hAnsi="Times New Roman" w:ascii="Times New Roman"/>
          <w:b/>
          <w:sz w:val="24"/>
        </w:rPr>
        <w:t>0</w:t>
      </w:r>
      <w:r w:rsidR="00A76377" w:rsidRPr="00A76377">
        <w:rPr>
          <w:rFonts w:hAnsi="Times New Roman" w:ascii="Times New Roman"/>
          <w:b/>
          <w:sz w:val="24"/>
        </w:rPr>
        <w:t>0</w:t>
      </w:r>
    </w:p>
    <w:p w:rsidRDefault="00861C3E" w:rsidP="00F7393A" w:rsidR="00861C3E">
      <w:pPr>
        <w:spacing w:after="0"/>
        <w:rPr>
          <w:rFonts w:hAnsi="Times New Roman" w:ascii="Times New Roman"/>
          <w:sz w:val="24"/>
        </w:rPr>
      </w:pPr>
      <w:r w:rsidRPr="00861C3E">
        <w:rPr>
          <w:rFonts w:hAnsi="Times New Roman" w:ascii="Times New Roman"/>
          <w:sz w:val="24"/>
        </w:rPr>
        <w:tab/>
        <w:t>Naknada banke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FB3DB5">
        <w:rPr>
          <w:rFonts w:hAnsi="Times New Roman" w:ascii="Times New Roman"/>
          <w:sz w:val="24"/>
        </w:rPr>
        <w:t xml:space="preserve">          </w:t>
      </w:r>
      <w:r w:rsidR="00501B5E">
        <w:rPr>
          <w:rFonts w:hAnsi="Times New Roman" w:ascii="Times New Roman"/>
          <w:sz w:val="24"/>
        </w:rPr>
        <w:t xml:space="preserve">    0</w:t>
      </w:r>
      <w:r w:rsidR="00BF2BD6">
        <w:rPr>
          <w:rFonts w:hAnsi="Times New Roman" w:ascii="Times New Roman"/>
          <w:sz w:val="24"/>
        </w:rPr>
        <w:t>,0</w:t>
      </w:r>
      <w:r>
        <w:rPr>
          <w:rFonts w:hAnsi="Times New Roman" w:ascii="Times New Roman"/>
          <w:sz w:val="24"/>
        </w:rPr>
        <w:t>0</w:t>
      </w:r>
    </w:p>
    <w:p w:rsidRDefault="00861C3E" w:rsidP="00F7393A" w:rsidR="00861C3E" w:rsidRPr="00861C3E">
      <w:pPr>
        <w:spacing w:after="0"/>
        <w:rPr>
          <w:rFonts w:hAnsi="Times New Roman" w:ascii="Times New Roman"/>
          <w:bCs/>
          <w:sz w:val="24"/>
        </w:rPr>
      </w:pPr>
      <w:r>
        <w:rPr>
          <w:rFonts w:hAnsi="Times New Roman" w:ascii="Times New Roman"/>
          <w:sz w:val="24"/>
        </w:rPr>
        <w:tab/>
        <w:t>Trošak procijene pokretnine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   </w:t>
      </w:r>
      <w:r w:rsidR="00501B5E">
        <w:rPr>
          <w:rFonts w:hAnsi="Times New Roman" w:ascii="Times New Roman"/>
          <w:sz w:val="24"/>
        </w:rPr>
        <w:t xml:space="preserve">       </w:t>
      </w:r>
      <w:r w:rsidR="00BF2BD6">
        <w:rPr>
          <w:rFonts w:hAnsi="Times New Roman" w:ascii="Times New Roman"/>
          <w:sz w:val="24"/>
        </w:rPr>
        <w:t>0,00</w:t>
      </w:r>
    </w:p>
    <w:p w:rsidRDefault="00232084" w:rsidP="001E24F3" w:rsidR="001E24F3">
      <w:pPr>
        <w:spacing w:after="0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4</w:t>
      </w:r>
      <w:r w:rsidR="001E24F3" w:rsidRPr="00B234F4">
        <w:rPr>
          <w:rFonts w:hAnsi="Times New Roman" w:ascii="Times New Roman"/>
          <w:b/>
          <w:sz w:val="24"/>
        </w:rPr>
        <w:t>.</w:t>
      </w:r>
      <w:r w:rsidR="001E24F3" w:rsidRPr="00B234F4">
        <w:rPr>
          <w:rFonts w:hAnsi="Times New Roman" w:ascii="Times New Roman"/>
          <w:b/>
          <w:sz w:val="24"/>
        </w:rPr>
        <w:tab/>
        <w:t xml:space="preserve">STANJE NA RAČUNU NA DAN </w:t>
      </w:r>
      <w:r w:rsidR="00BF2BD6">
        <w:rPr>
          <w:rFonts w:hAnsi="Times New Roman" w:ascii="Times New Roman"/>
          <w:b/>
          <w:sz w:val="24"/>
        </w:rPr>
        <w:t>01</w:t>
      </w:r>
      <w:r w:rsidR="001E24F3" w:rsidRPr="00B234F4">
        <w:rPr>
          <w:rFonts w:hAnsi="Times New Roman" w:ascii="Times New Roman"/>
          <w:b/>
          <w:sz w:val="24"/>
        </w:rPr>
        <w:t>.</w:t>
      </w:r>
      <w:r w:rsidR="00AC44E6">
        <w:rPr>
          <w:rFonts w:hAnsi="Times New Roman" w:ascii="Times New Roman"/>
          <w:b/>
          <w:sz w:val="24"/>
        </w:rPr>
        <w:t>03</w:t>
      </w:r>
      <w:r w:rsidR="001E24F3" w:rsidRPr="00B234F4">
        <w:rPr>
          <w:rFonts w:hAnsi="Times New Roman" w:ascii="Times New Roman"/>
          <w:b/>
          <w:sz w:val="24"/>
        </w:rPr>
        <w:t>.201</w:t>
      </w:r>
      <w:r w:rsidR="00AC44E6">
        <w:rPr>
          <w:rFonts w:hAnsi="Times New Roman" w:ascii="Times New Roman"/>
          <w:b/>
          <w:sz w:val="24"/>
        </w:rPr>
        <w:t>8</w:t>
      </w:r>
      <w:r w:rsidR="001E24F3" w:rsidRPr="00B234F4">
        <w:rPr>
          <w:rFonts w:hAnsi="Times New Roman" w:ascii="Times New Roman"/>
          <w:b/>
          <w:sz w:val="24"/>
        </w:rPr>
        <w:t>.GODINE</w:t>
      </w:r>
      <w:r w:rsidR="001E24F3" w:rsidRPr="00B234F4">
        <w:rPr>
          <w:rFonts w:hAnsi="Times New Roman" w:ascii="Times New Roman"/>
          <w:b/>
          <w:sz w:val="24"/>
        </w:rPr>
        <w:tab/>
      </w:r>
      <w:r w:rsidR="00A65D01"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sz w:val="24"/>
        </w:rPr>
        <w:tab/>
      </w:r>
      <w:r w:rsidR="00A65D01" w:rsidRPr="00B234F4">
        <w:rPr>
          <w:rFonts w:hAnsi="Times New Roman" w:ascii="Times New Roman"/>
          <w:b/>
          <w:sz w:val="24"/>
        </w:rPr>
        <w:t xml:space="preserve">   </w:t>
      </w:r>
      <w:r w:rsidR="007A750D">
        <w:rPr>
          <w:rFonts w:hAnsi="Times New Roman" w:ascii="Times New Roman"/>
          <w:b/>
          <w:sz w:val="24"/>
        </w:rPr>
        <w:t xml:space="preserve"> </w:t>
      </w:r>
      <w:r w:rsidR="00861C3E">
        <w:rPr>
          <w:rFonts w:hAnsi="Times New Roman" w:ascii="Times New Roman"/>
          <w:b/>
          <w:sz w:val="24"/>
        </w:rPr>
        <w:t xml:space="preserve">      </w:t>
      </w:r>
      <w:r w:rsidR="00BF2BD6">
        <w:rPr>
          <w:rFonts w:hAnsi="Times New Roman" w:ascii="Times New Roman"/>
          <w:b/>
          <w:sz w:val="24"/>
        </w:rPr>
        <w:t xml:space="preserve">  </w:t>
      </w:r>
      <w:r w:rsidR="00FB3DB5">
        <w:rPr>
          <w:rFonts w:hAnsi="Times New Roman" w:ascii="Times New Roman"/>
          <w:b/>
          <w:sz w:val="24"/>
        </w:rPr>
        <w:t xml:space="preserve">  </w:t>
      </w:r>
      <w:r w:rsidR="00BF2BD6">
        <w:rPr>
          <w:rFonts w:hAnsi="Times New Roman" w:ascii="Times New Roman"/>
          <w:b/>
          <w:sz w:val="24"/>
        </w:rPr>
        <w:t>0,00</w:t>
      </w:r>
      <w:r w:rsidR="007A750D" w:rsidRPr="007A750D">
        <w:rPr>
          <w:rFonts w:hAnsi="Times New Roman" w:ascii="Times New Roman"/>
          <w:b/>
          <w:sz w:val="24"/>
        </w:rPr>
        <w:tab/>
      </w:r>
    </w:p>
    <w:p w:rsidRDefault="00A65D01" w:rsidP="001E24F3" w:rsidR="00A65D01" w:rsidRPr="00B234F4">
      <w:pPr>
        <w:spacing w:after="0"/>
        <w:rPr>
          <w:rFonts w:hAnsi="Times New Roman" w:ascii="Times New Roman"/>
          <w:b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>III. RADNJE KOJE ĆE SE PODUZETI U NAREDNOM RAZDOBLJU</w:t>
      </w: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</w:p>
    <w:p w:rsidRDefault="004C2EBB" w:rsidP="001E24F3" w:rsidR="001E24F3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>U na</w:t>
      </w:r>
      <w:r w:rsidR="007A750D">
        <w:rPr>
          <w:rFonts w:hAnsi="Times New Roman" w:ascii="Times New Roman"/>
          <w:sz w:val="24"/>
        </w:rPr>
        <w:t xml:space="preserve">rednom razdoblju </w:t>
      </w:r>
      <w:r w:rsidR="001658E8">
        <w:rPr>
          <w:rFonts w:hAnsi="Times New Roman" w:ascii="Times New Roman"/>
          <w:sz w:val="24"/>
        </w:rPr>
        <w:t>stečajni upravitelj će poduzeti slijedeće radnje:</w:t>
      </w:r>
    </w:p>
    <w:p w:rsidRDefault="00B416B0" w:rsidP="001E24F3" w:rsidR="00B416B0" w:rsidRPr="00B234F4">
      <w:pPr>
        <w:spacing w:after="0"/>
        <w:rPr>
          <w:rFonts w:hAnsi="Times New Roman" w:ascii="Times New Roman"/>
          <w:sz w:val="24"/>
        </w:rPr>
      </w:pPr>
    </w:p>
    <w:p w:rsidRDefault="007A750D" w:rsidP="00861C3E" w:rsidR="00861C3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- </w:t>
      </w:r>
      <w:r w:rsidR="00AC44E6">
        <w:rPr>
          <w:rFonts w:hAnsi="Times New Roman" w:ascii="Times New Roman"/>
          <w:sz w:val="24"/>
        </w:rPr>
        <w:t>u slučaju da se nekretnine ne prodaju</w:t>
      </w:r>
      <w:r w:rsidR="00EB612C">
        <w:rPr>
          <w:rFonts w:hAnsi="Times New Roman" w:ascii="Times New Roman"/>
          <w:sz w:val="24"/>
        </w:rPr>
        <w:t xml:space="preserve"> do naznačenog roka za prodaju u 3. objavljenom oglasu predložiti sazivanje skupštine vjerovnika za donošenje odluke o daljnjem unovčenju</w:t>
      </w:r>
      <w:r w:rsidR="00861C3E" w:rsidRPr="00A26D89">
        <w:rPr>
          <w:rFonts w:hAnsi="Times New Roman" w:ascii="Times New Roman"/>
          <w:sz w:val="24"/>
          <w:szCs w:val="24"/>
        </w:rPr>
        <w:t>.</w:t>
      </w:r>
    </w:p>
    <w:p w:rsidRDefault="001E24F3" w:rsidP="00A76377" w:rsidR="001E24F3" w:rsidRPr="00B234F4">
      <w:pPr>
        <w:spacing w:after="0"/>
        <w:rPr>
          <w:rFonts w:hAnsi="Times New Roman" w:ascii="Times New Roman"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</w:p>
    <w:p w:rsidRDefault="001E24F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Mjesto i datum </w:t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</w:r>
      <w:r w:rsidRPr="00B234F4">
        <w:rPr>
          <w:rFonts w:hAnsi="Times New Roman" w:ascii="Times New Roman"/>
          <w:sz w:val="24"/>
        </w:rPr>
        <w:tab/>
        <w:t>Stečajni upravitelj</w:t>
      </w:r>
    </w:p>
    <w:p w:rsidRDefault="00972733" w:rsidP="001E24F3" w:rsidR="001E24F3" w:rsidRPr="00B234F4">
      <w:pPr>
        <w:spacing w:after="0"/>
        <w:rPr>
          <w:rFonts w:hAnsi="Times New Roman" w:ascii="Times New Roman"/>
          <w:sz w:val="24"/>
        </w:rPr>
      </w:pPr>
      <w:r w:rsidRPr="00B234F4">
        <w:rPr>
          <w:rFonts w:hAnsi="Times New Roman" w:ascii="Times New Roman"/>
          <w:sz w:val="24"/>
        </w:rPr>
        <w:t xml:space="preserve">Zagreb, </w:t>
      </w:r>
      <w:r w:rsidR="00946060">
        <w:rPr>
          <w:rFonts w:hAnsi="Times New Roman" w:ascii="Times New Roman"/>
          <w:sz w:val="24"/>
        </w:rPr>
        <w:t>05</w:t>
      </w:r>
      <w:r w:rsidR="001E24F3" w:rsidRPr="00B234F4">
        <w:rPr>
          <w:rFonts w:hAnsi="Times New Roman" w:ascii="Times New Roman"/>
          <w:sz w:val="24"/>
        </w:rPr>
        <w:t>.</w:t>
      </w:r>
      <w:r w:rsidR="00EB612C">
        <w:rPr>
          <w:rFonts w:hAnsi="Times New Roman" w:ascii="Times New Roman"/>
          <w:sz w:val="24"/>
        </w:rPr>
        <w:t>03</w:t>
      </w:r>
      <w:r w:rsidR="001E24F3" w:rsidRPr="00B234F4">
        <w:rPr>
          <w:rFonts w:hAnsi="Times New Roman" w:ascii="Times New Roman"/>
          <w:sz w:val="24"/>
        </w:rPr>
        <w:t>.201</w:t>
      </w:r>
      <w:r w:rsidR="00EB612C">
        <w:rPr>
          <w:rFonts w:hAnsi="Times New Roman" w:ascii="Times New Roman"/>
          <w:sz w:val="24"/>
        </w:rPr>
        <w:t>8</w:t>
      </w:r>
      <w:r w:rsidR="001E24F3" w:rsidRPr="00B234F4">
        <w:rPr>
          <w:rFonts w:hAnsi="Times New Roman" w:ascii="Times New Roman"/>
          <w:sz w:val="24"/>
        </w:rPr>
        <w:t xml:space="preserve">.                                                               </w:t>
      </w:r>
      <w:r w:rsidR="001658E8">
        <w:rPr>
          <w:rFonts w:hAnsi="Times New Roman" w:ascii="Times New Roman"/>
          <w:sz w:val="24"/>
        </w:rPr>
        <w:t>Milan Kanjer</w:t>
      </w:r>
    </w:p>
    <w:sectPr w:rsidR="001E24F3" w:rsidRPr="00B234F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E1573"/>
    <w:multiLevelType w:val="hybridMultilevel"/>
    <w:tmpl w:val="D12889EE"/>
    <w:lvl w:tplc="08EEF18A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691690"/>
    <w:multiLevelType w:val="hybridMultilevel"/>
    <w:tmpl w:val="9E827B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C716E7"/>
    <w:multiLevelType w:val="hybridMultilevel"/>
    <w:tmpl w:val="6C9E89B6"/>
    <w:lvl w:tplc="B3C2CC9C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EE55402"/>
    <w:multiLevelType w:val="hybridMultilevel"/>
    <w:tmpl w:val="C53E97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E964C7"/>
    <w:multiLevelType w:val="hybridMultilevel"/>
    <w:tmpl w:val="02D882B0"/>
    <w:lvl w:tplc="54EC4B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741031F"/>
    <w:multiLevelType w:val="hybridMultilevel"/>
    <w:tmpl w:val="FCDE681A"/>
    <w:lvl w:tplc="C4FE01B6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6">
    <w:nsid w:val="40792CFA"/>
    <w:multiLevelType w:val="hybridMultilevel"/>
    <w:tmpl w:val="5CC2D4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48C6763"/>
    <w:multiLevelType w:val="hybridMultilevel"/>
    <w:tmpl w:val="36DA98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5F26A2"/>
    <w:multiLevelType w:val="hybridMultilevel"/>
    <w:tmpl w:val="DEA4E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ACA7C77"/>
    <w:multiLevelType w:val="hybridMultilevel"/>
    <w:tmpl w:val="5B7C2AC2"/>
    <w:lvl w:tplc="C3E01BAE" w:ilvl="0">
      <w:start w:val="1"/>
      <w:numFmt w:val="decimal"/>
      <w:lvlText w:val="%1."/>
      <w:lvlJc w:val="left"/>
      <w:pPr>
        <w:ind w:hanging="36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0">
    <w:nsid w:val="51C528F6"/>
    <w:multiLevelType w:val="hybridMultilevel"/>
    <w:tmpl w:val="8DC66B00"/>
    <w:lvl w:tplc="0F62924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2">
    <w:nsid w:val="549068FD"/>
    <w:multiLevelType w:val="hybridMultilevel"/>
    <w:tmpl w:val="F0767DC2"/>
    <w:lvl w:tplc="0D34E266" w:ilvl="0">
      <w:start w:val="1"/>
      <w:numFmt w:val="decimal"/>
      <w:lvlText w:val="%1."/>
      <w:lvlJc w:val="left"/>
      <w:pPr>
        <w:ind w:hanging="360" w:left="50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13">
    <w:nsid w:val="57564207"/>
    <w:multiLevelType w:val="hybridMultilevel"/>
    <w:tmpl w:val="2AFECD0E"/>
    <w:lvl w:tplc="6AB64248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4">
    <w:nsid w:val="60D80D7D"/>
    <w:multiLevelType w:val="hybridMultilevel"/>
    <w:tmpl w:val="729C625E"/>
    <w:lvl w:tplc="3984024C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7B7EF4"/>
    <w:multiLevelType w:val="hybridMultilevel"/>
    <w:tmpl w:val="801AF1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E3413A7"/>
    <w:multiLevelType w:val="hybridMultilevel"/>
    <w:tmpl w:val="19FE84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EAC5F4D"/>
    <w:multiLevelType w:val="hybridMultilevel"/>
    <w:tmpl w:val="139819F0"/>
    <w:lvl w:tplc="38126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0"/>
  </w:num>
  <w:num w:numId="3">
    <w:abstractNumId w:val="10"/>
  </w:num>
  <w:num w:numId="4">
    <w:abstractNumId w:val="8"/>
  </w:num>
  <w:num w:numId="5">
    <w:abstractNumId w:val="4"/>
  </w:num>
  <w:num w:numId="6">
    <w:abstractNumId w:val="17"/>
  </w:num>
  <w:num w:numId="7">
    <w:abstractNumId w:val="5"/>
  </w:num>
  <w:num w:numId="8">
    <w:abstractNumId w:val="9"/>
  </w:num>
  <w:num w:numId="9">
    <w:abstractNumId w:val="16"/>
  </w:num>
  <w:num w:numId="10">
    <w:abstractNumId w:val="1"/>
  </w:num>
  <w:num w:numId="11">
    <w:abstractNumId w:val="12"/>
  </w:num>
  <w:num w:numId="12">
    <w:abstractNumId w:val="2"/>
  </w:num>
  <w:num w:numId="13">
    <w:abstractNumId w:val="3"/>
  </w:num>
  <w:num w:numId="14">
    <w:abstractNumId w:val="7"/>
  </w:num>
  <w:num w:numId="15">
    <w:abstractNumId w:val="15"/>
  </w:num>
  <w:num w:numId="16">
    <w:abstractNumId w:val="13"/>
  </w:num>
  <w:num w:numId="17">
    <w:abstractNumId w:val="14"/>
  </w:num>
  <w:num w:numId="1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4F03"/>
    <w:rsid w:val="000200A3"/>
    <w:rsid w:val="00071CD7"/>
    <w:rsid w:val="00083F23"/>
    <w:rsid w:val="00084CE3"/>
    <w:rsid w:val="00086325"/>
    <w:rsid w:val="00091B74"/>
    <w:rsid w:val="000C7F9D"/>
    <w:rsid w:val="000E1F39"/>
    <w:rsid w:val="0011078B"/>
    <w:rsid w:val="00156358"/>
    <w:rsid w:val="001658E8"/>
    <w:rsid w:val="001C1197"/>
    <w:rsid w:val="001E24F3"/>
    <w:rsid w:val="0020269B"/>
    <w:rsid w:val="00202897"/>
    <w:rsid w:val="00232084"/>
    <w:rsid w:val="002414DA"/>
    <w:rsid w:val="00256010"/>
    <w:rsid w:val="00277B6A"/>
    <w:rsid w:val="00283AFD"/>
    <w:rsid w:val="002843F4"/>
    <w:rsid w:val="00294D4D"/>
    <w:rsid w:val="002B3475"/>
    <w:rsid w:val="002C1219"/>
    <w:rsid w:val="002E38C1"/>
    <w:rsid w:val="002F4D73"/>
    <w:rsid w:val="00301A38"/>
    <w:rsid w:val="00314363"/>
    <w:rsid w:val="00361561"/>
    <w:rsid w:val="00370F67"/>
    <w:rsid w:val="0038572E"/>
    <w:rsid w:val="003C2B2D"/>
    <w:rsid w:val="003D6954"/>
    <w:rsid w:val="00423EDB"/>
    <w:rsid w:val="00477566"/>
    <w:rsid w:val="004C2EBB"/>
    <w:rsid w:val="004C3AAF"/>
    <w:rsid w:val="004D0790"/>
    <w:rsid w:val="004E113C"/>
    <w:rsid w:val="00501B5E"/>
    <w:rsid w:val="00540231"/>
    <w:rsid w:val="005629AB"/>
    <w:rsid w:val="00570EBC"/>
    <w:rsid w:val="005840D2"/>
    <w:rsid w:val="005859BE"/>
    <w:rsid w:val="005A2627"/>
    <w:rsid w:val="005B2966"/>
    <w:rsid w:val="00605882"/>
    <w:rsid w:val="00614F56"/>
    <w:rsid w:val="00614FC9"/>
    <w:rsid w:val="0062711A"/>
    <w:rsid w:val="00634228"/>
    <w:rsid w:val="00645BF1"/>
    <w:rsid w:val="0067544D"/>
    <w:rsid w:val="00682EB6"/>
    <w:rsid w:val="00684FDA"/>
    <w:rsid w:val="006D41E5"/>
    <w:rsid w:val="006E46C7"/>
    <w:rsid w:val="006F3CAB"/>
    <w:rsid w:val="007241FB"/>
    <w:rsid w:val="00753DEB"/>
    <w:rsid w:val="0076282D"/>
    <w:rsid w:val="00783A4B"/>
    <w:rsid w:val="007928A8"/>
    <w:rsid w:val="007A4AA9"/>
    <w:rsid w:val="007A750D"/>
    <w:rsid w:val="008103C7"/>
    <w:rsid w:val="0081282B"/>
    <w:rsid w:val="0081634E"/>
    <w:rsid w:val="008512FB"/>
    <w:rsid w:val="00855516"/>
    <w:rsid w:val="00861C3E"/>
    <w:rsid w:val="00870316"/>
    <w:rsid w:val="0088268B"/>
    <w:rsid w:val="008915E8"/>
    <w:rsid w:val="008B0719"/>
    <w:rsid w:val="008C05EA"/>
    <w:rsid w:val="008D4DDD"/>
    <w:rsid w:val="008E10AB"/>
    <w:rsid w:val="00946060"/>
    <w:rsid w:val="00972733"/>
    <w:rsid w:val="009933E6"/>
    <w:rsid w:val="009B29BA"/>
    <w:rsid w:val="00A26D89"/>
    <w:rsid w:val="00A50A47"/>
    <w:rsid w:val="00A65D01"/>
    <w:rsid w:val="00A7143A"/>
    <w:rsid w:val="00A75110"/>
    <w:rsid w:val="00A76377"/>
    <w:rsid w:val="00A81283"/>
    <w:rsid w:val="00AC162F"/>
    <w:rsid w:val="00AC44E6"/>
    <w:rsid w:val="00AD4F62"/>
    <w:rsid w:val="00AF6CA9"/>
    <w:rsid w:val="00B10178"/>
    <w:rsid w:val="00B23176"/>
    <w:rsid w:val="00B234F4"/>
    <w:rsid w:val="00B416B0"/>
    <w:rsid w:val="00B504F3"/>
    <w:rsid w:val="00B77BDD"/>
    <w:rsid w:val="00B877F9"/>
    <w:rsid w:val="00B95069"/>
    <w:rsid w:val="00B95D01"/>
    <w:rsid w:val="00BB1679"/>
    <w:rsid w:val="00BB6526"/>
    <w:rsid w:val="00BC59DE"/>
    <w:rsid w:val="00BE2E2F"/>
    <w:rsid w:val="00BF1284"/>
    <w:rsid w:val="00BF2BD6"/>
    <w:rsid w:val="00BF320B"/>
    <w:rsid w:val="00C21C64"/>
    <w:rsid w:val="00C22C94"/>
    <w:rsid w:val="00C22E20"/>
    <w:rsid w:val="00C2455F"/>
    <w:rsid w:val="00C61F72"/>
    <w:rsid w:val="00C76B31"/>
    <w:rsid w:val="00C95545"/>
    <w:rsid w:val="00CA030D"/>
    <w:rsid w:val="00CA125C"/>
    <w:rsid w:val="00CB4C39"/>
    <w:rsid w:val="00CE0181"/>
    <w:rsid w:val="00CF3438"/>
    <w:rsid w:val="00D40F8A"/>
    <w:rsid w:val="00D44D5E"/>
    <w:rsid w:val="00D61646"/>
    <w:rsid w:val="00D74612"/>
    <w:rsid w:val="00D83305"/>
    <w:rsid w:val="00E1376C"/>
    <w:rsid w:val="00E163B5"/>
    <w:rsid w:val="00E214D4"/>
    <w:rsid w:val="00E25982"/>
    <w:rsid w:val="00E775B2"/>
    <w:rsid w:val="00E879AF"/>
    <w:rsid w:val="00EB612C"/>
    <w:rsid w:val="00EE2C85"/>
    <w:rsid w:val="00F2011E"/>
    <w:rsid w:val="00F4718D"/>
    <w:rsid w:val="00F71975"/>
    <w:rsid w:val="00F7393A"/>
    <w:rsid w:val="00F9270E"/>
    <w:rsid w:val="00FB3DB5"/>
    <w:rsid w:val="00FC702F"/>
    <w:rsid w:val="00FF2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hAnsi="Segoe UI" w:ascii="Segoe UI"/>
      <w:sz w:val="18"/>
      <w:szCs w:val="18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A7143A"/>
    <w:rPr>
      <w:rFonts w:cs="Segoe UI" w:eastAsia="Calibri" w:hAnsi="Segoe UI" w:ascii="Segoe UI"/>
      <w:sz w:val="18"/>
      <w:szCs w:val="18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A7143A"/>
    <w:rPr>
      <w:rFonts w:ascii="Segoe UI" w:cs="Segoe UI" w:eastAsia="Calibri" w:hAnsi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4500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1752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860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7671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810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ACC9C657-557A-48FF-AC72-F68F8311A1C5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IBM Corporation</properties:Company>
  <properties:Pages>3</properties:Pages>
  <properties:Words>772</properties:Words>
  <properties:Characters>4404</properties:Characters>
  <properties:Lines>36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2018-03-09T07:36:00Z</dcterms:created>
  <dc:creator>ADMINIBM</dc:creator>
  <cp:lastModifiedBy>Monika Grbac</cp:lastModifiedBy>
  <cp:lastPrinted>2018-03-06T09:59:00Z</cp:lastPrinted>
  <dcterms:modified xmlns:xsi="http://www.w3.org/2001/XMLSchema-instance" xsi:type="dcterms:W3CDTF">2018-03-09T07:36:00Z</dcterms:modified>
  <cp:revision>2</cp:revision>
</cp:coreProperties>
</file>