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279b" w14:paraId="469279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02371" w:rsidP="00702371" w:rsidR="00702371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02371" w:rsidP="00702371" w:rsidR="00702371">
      <w:pPr>
        <w:jc w:val="center"/>
      </w:pPr>
      <w:r>
        <w:t>R E P U B L I K A   H R V A T S K A</w:t>
      </w:r>
    </w:p>
    <w:p w:rsidRDefault="00702371" w:rsidP="00702371" w:rsidR="00702371">
      <w:pPr>
        <w:jc w:val="center"/>
      </w:pPr>
      <w:r>
        <w:t>Z A K L J U Č A K</w:t>
      </w:r>
    </w:p>
    <w:p w:rsidRDefault="00702371" w:rsidP="00702371" w:rsidR="00702371">
      <w:pPr>
        <w:jc w:val="both"/>
      </w:pPr>
    </w:p>
    <w:p w:rsidRDefault="00702371" w:rsidP="00702371" w:rsidR="00702371">
      <w:pPr>
        <w:ind w:firstLine="708"/>
        <w:jc w:val="both"/>
      </w:pPr>
      <w:r>
        <w:rPr>
          <w:b/>
        </w:rPr>
        <w:t xml:space="preserve">Trgovački sud u Rijeci, po stečajnom sucu Danieli Korlević, u stečajnom postupku nad dužnikom </w:t>
      </w:r>
      <w:r>
        <w:t xml:space="preserve">TIMEX d.o.o. </w:t>
      </w:r>
      <w:proofErr w:type="spellStart"/>
      <w:r>
        <w:t>Marčana</w:t>
      </w:r>
      <w:proofErr w:type="spellEnd"/>
      <w:r>
        <w:t xml:space="preserve">, </w:t>
      </w:r>
      <w:proofErr w:type="spellStart"/>
      <w:r>
        <w:t>Marčana</w:t>
      </w:r>
      <w:proofErr w:type="spellEnd"/>
      <w:r>
        <w:t xml:space="preserve"> 60, </w:t>
      </w:r>
      <w:r>
        <w:rPr>
          <w:b/>
        </w:rPr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>
          <w:rPr>
            <w:b/>
          </w:rPr>
          <w:t>164. st</w:t>
        </w:r>
      </w:smartTag>
      <w:r>
        <w:rPr>
          <w:b/>
        </w:rPr>
        <w:t xml:space="preserve">. 4. Stečajnog zakona </w:t>
      </w:r>
      <w:r>
        <w:rPr>
          <w:b/>
          <w:bCs/>
        </w:rPr>
        <w:t>(NN 44/96, 29/99, 129/00, 123/03, 197/03, 187/04, 82/06, 116/10, 25/12 i 133/12, dalje: SZ-a)</w:t>
      </w:r>
      <w:r>
        <w:rPr>
          <w:b/>
        </w:rPr>
        <w:t xml:space="preserve">, dana 03. rujna 2015. godine </w:t>
      </w:r>
    </w:p>
    <w:p w:rsidRDefault="00702371" w:rsidP="00702371" w:rsidR="00702371">
      <w:pPr>
        <w:jc w:val="center"/>
      </w:pPr>
    </w:p>
    <w:p w:rsidRDefault="00702371" w:rsidP="00702371" w:rsidR="00702371">
      <w:pPr>
        <w:jc w:val="center"/>
      </w:pPr>
      <w:r>
        <w:t>z a k l j u č i o    j e</w:t>
      </w:r>
    </w:p>
    <w:p w:rsidRDefault="00702371" w:rsidP="00702371" w:rsidR="00702371">
      <w:pPr>
        <w:jc w:val="center"/>
      </w:pPr>
    </w:p>
    <w:p w:rsidRDefault="00702371" w:rsidP="00702371" w:rsidR="00702371">
      <w:pPr>
        <w:jc w:val="both"/>
      </w:pPr>
      <w:r>
        <w:rPr>
          <w:b/>
        </w:rPr>
        <w:t xml:space="preserve">I. </w:t>
      </w:r>
      <w:r>
        <w:rPr>
          <w:b/>
        </w:rPr>
        <w:tab/>
        <w:t xml:space="preserve">Utvrđena vrijednost nekretnine stečajnog dužnika upisane u zemljišnim knjigama Općinskog suda u Puli, k.č.br. 796/4, u naravi prodajno – skladišni prostor, površine 3605 m2, upisane u </w:t>
      </w:r>
      <w:proofErr w:type="spellStart"/>
      <w:r>
        <w:rPr>
          <w:b/>
        </w:rPr>
        <w:t>zk.ul</w:t>
      </w:r>
      <w:proofErr w:type="spellEnd"/>
      <w:r>
        <w:rPr>
          <w:b/>
        </w:rPr>
        <w:t xml:space="preserve">. 1672, k.o. </w:t>
      </w:r>
      <w:proofErr w:type="spellStart"/>
      <w:r>
        <w:rPr>
          <w:b/>
        </w:rPr>
        <w:t>Marčana</w:t>
      </w:r>
      <w:proofErr w:type="spellEnd"/>
      <w:r>
        <w:rPr>
          <w:b/>
        </w:rPr>
        <w:t xml:space="preserve">, iznosi 2.120.343,00 kn. </w:t>
      </w:r>
    </w:p>
    <w:p w:rsidRDefault="00702371" w:rsidP="00702371" w:rsidR="00702371">
      <w:pPr>
        <w:jc w:val="both"/>
        <w:rPr>
          <w:b/>
        </w:rPr>
      </w:pPr>
      <w:r>
        <w:rPr>
          <w:b/>
        </w:rPr>
        <w:t xml:space="preserve"> </w:t>
      </w:r>
    </w:p>
    <w:p w:rsidRDefault="00702371" w:rsidP="00702371" w:rsidR="00702371">
      <w:pPr>
        <w:jc w:val="both"/>
        <w:rPr>
          <w:b/>
        </w:rPr>
      </w:pPr>
      <w:r>
        <w:rPr>
          <w:b/>
        </w:rPr>
        <w:t xml:space="preserve">II. </w:t>
      </w:r>
      <w:r>
        <w:rPr>
          <w:b/>
        </w:rPr>
        <w:tab/>
        <w:t>Prodaja nekretnine iz točke I. ovog zaključka obavit će se usmenom javnom dražbom uz odgovarajuću primjenu propisa o ovrsi kojima je uređena ovrha na nekretnini.</w:t>
      </w:r>
    </w:p>
    <w:p w:rsidRDefault="00702371" w:rsidP="00702371" w:rsidR="00702371">
      <w:pPr>
        <w:jc w:val="both"/>
        <w:rPr>
          <w:b/>
        </w:rPr>
      </w:pPr>
    </w:p>
    <w:p w:rsidRDefault="00702371" w:rsidP="00702371" w:rsidR="00702371">
      <w:pPr>
        <w:jc w:val="both"/>
        <w:rPr>
          <w:b/>
        </w:rPr>
      </w:pPr>
      <w:r>
        <w:rPr>
          <w:b/>
        </w:rPr>
        <w:t xml:space="preserve">III. </w:t>
      </w:r>
      <w:r>
        <w:rPr>
          <w:b/>
        </w:rPr>
        <w:tab/>
        <w:t xml:space="preserve">Ročište za prodaju održat će se dana </w:t>
      </w:r>
    </w:p>
    <w:p w:rsidRDefault="00702371" w:rsidP="00702371" w:rsidR="00702371">
      <w:pPr>
        <w:jc w:val="center"/>
        <w:rPr>
          <w:b/>
        </w:rPr>
      </w:pPr>
    </w:p>
    <w:p w:rsidRDefault="00702371" w:rsidP="00702371" w:rsidR="00702371">
      <w:pPr>
        <w:jc w:val="center"/>
      </w:pPr>
      <w:r>
        <w:t xml:space="preserve">15. listopada 2015. g. u 11:00 sati </w:t>
      </w:r>
    </w:p>
    <w:p w:rsidRDefault="00702371" w:rsidP="00702371" w:rsidR="00702371">
      <w:pPr>
        <w:jc w:val="center"/>
      </w:pPr>
      <w:r>
        <w:t>Trgovački sud u Rijeci</w:t>
      </w:r>
    </w:p>
    <w:p w:rsidRDefault="00702371" w:rsidP="00702371" w:rsidR="00702371">
      <w:pPr>
        <w:jc w:val="center"/>
      </w:pPr>
      <w:r>
        <w:t>Zadarska 1 i 3</w:t>
      </w:r>
    </w:p>
    <w:p w:rsidRDefault="00702371" w:rsidP="00702371" w:rsidR="00702371">
      <w:pPr>
        <w:ind w:left="360"/>
        <w:jc w:val="center"/>
      </w:pPr>
      <w:r>
        <w:t>I. kat, sudnica 2.</w:t>
      </w:r>
    </w:p>
    <w:p w:rsidRDefault="00702371" w:rsidP="00702371" w:rsidR="00702371">
      <w:pPr>
        <w:ind w:left="360"/>
      </w:pPr>
    </w:p>
    <w:p w:rsidRDefault="00702371" w:rsidP="00702371" w:rsidR="00702371">
      <w:pPr>
        <w:jc w:val="both"/>
      </w:pPr>
      <w:r>
        <w:rPr>
          <w:b/>
        </w:rPr>
        <w:t xml:space="preserve">IV. </w:t>
      </w:r>
      <w:r>
        <w:rPr>
          <w:b/>
        </w:rPr>
        <w:tab/>
        <w:t>Ovaj zaključak bit će objavljen na oglasnoj ploči suda, na stranicama web stečaj i Hrvatske gospodarske komore.</w:t>
      </w:r>
    </w:p>
    <w:p w:rsidRDefault="00702371" w:rsidP="00702371" w:rsidR="00702371">
      <w:pPr>
        <w:jc w:val="both"/>
        <w:rPr>
          <w:b/>
        </w:rPr>
      </w:pPr>
    </w:p>
    <w:p w:rsidRDefault="00702371" w:rsidP="00702371" w:rsidR="00702371">
      <w:pPr>
        <w:jc w:val="both"/>
        <w:rPr>
          <w:b/>
        </w:rPr>
      </w:pPr>
      <w:r>
        <w:rPr>
          <w:b/>
        </w:rPr>
        <w:lastRenderedPageBreak/>
        <w:t>V.</w:t>
      </w:r>
      <w:r>
        <w:t xml:space="preserve"> </w:t>
      </w:r>
      <w:r>
        <w:tab/>
      </w:r>
      <w:r>
        <w:rPr>
          <w:b/>
        </w:rPr>
        <w:t>Uvjeti prodaje:</w:t>
      </w:r>
    </w:p>
    <w:p w:rsidRDefault="00702371" w:rsidP="00702371" w:rsidR="00702371">
      <w:pPr>
        <w:jc w:val="both"/>
        <w:rPr>
          <w:b/>
        </w:rPr>
      </w:pPr>
      <w:r>
        <w:t xml:space="preserve">- </w:t>
      </w:r>
      <w:r>
        <w:rPr>
          <w:b/>
        </w:rPr>
        <w:t xml:space="preserve">predmetna nekretnina je uređena građevinska čestica, locirana u izdvojenom građevinskom području izvan naselja, sastoji se od skladišne hale i upravne zgrade sa sanitarnim čvorom; </w:t>
      </w:r>
    </w:p>
    <w:p w:rsidRDefault="00702371" w:rsidP="00702371" w:rsidR="00702371">
      <w:pPr>
        <w:jc w:val="both"/>
        <w:rPr>
          <w:b/>
        </w:rPr>
      </w:pPr>
    </w:p>
    <w:p w:rsidRDefault="00702371" w:rsidP="00702371" w:rsidR="00702371">
      <w:pPr>
        <w:jc w:val="both"/>
        <w:rPr>
          <w:b/>
        </w:rPr>
      </w:pPr>
      <w:r>
        <w:rPr>
          <w:b/>
        </w:rPr>
        <w:t xml:space="preserve">-  utvrđena vrijednost nekretnine označene u točki I. zaključka iznosi </w:t>
      </w:r>
      <w:r>
        <w:t xml:space="preserve">2.120.343,00 kn </w:t>
      </w:r>
      <w:proofErr w:type="spellStart"/>
      <w:r>
        <w:t>kn</w:t>
      </w:r>
      <w:proofErr w:type="spellEnd"/>
      <w:r>
        <w:t>;</w:t>
      </w:r>
    </w:p>
    <w:p w:rsidRDefault="00702371" w:rsidP="00702371" w:rsidR="00702371">
      <w:pPr>
        <w:jc w:val="both"/>
      </w:pPr>
      <w:r>
        <w:rPr>
          <w:b/>
        </w:rPr>
        <w:t xml:space="preserve">- nekretnina se na ročištu za usmenu javnu dražbu ne može prodati ispod cijene od </w:t>
      </w:r>
      <w:r>
        <w:t xml:space="preserve">1.085.600,00 kn; </w:t>
      </w:r>
    </w:p>
    <w:p w:rsidRDefault="00702371" w:rsidP="00702371" w:rsidR="00702371">
      <w:pPr>
        <w:jc w:val="both"/>
      </w:pPr>
      <w:r>
        <w:rPr>
          <w:b/>
        </w:rPr>
        <w:t xml:space="preserve">- poreze i prireze u vezi s prodajom snosit će kupac; </w:t>
      </w:r>
    </w:p>
    <w:p w:rsidRDefault="00702371" w:rsidP="00702371" w:rsidR="00702371">
      <w:pPr>
        <w:jc w:val="both"/>
        <w:rPr>
          <w:b/>
        </w:rPr>
      </w:pPr>
      <w:r>
        <w:rPr>
          <w:b/>
        </w:rPr>
        <w:t>- PDV je uključen u cijenu;</w:t>
      </w:r>
    </w:p>
    <w:p w:rsidRDefault="00702371" w:rsidP="00702371" w:rsidR="00702371">
      <w:pPr>
        <w:jc w:val="both"/>
        <w:rPr>
          <w:b/>
        </w:rPr>
      </w:pPr>
    </w:p>
    <w:p w:rsidRDefault="00702371" w:rsidP="00702371" w:rsidR="00702371">
      <w:pPr>
        <w:jc w:val="both"/>
        <w:rPr>
          <w:b/>
        </w:rPr>
      </w:pPr>
      <w:r>
        <w:rPr>
          <w:b/>
        </w:rPr>
        <w:t xml:space="preserve">- na nekretnini označenoj u točki I. zaključka u zemljišnim knjigama Općinskog suda u Puli, u </w:t>
      </w:r>
      <w:proofErr w:type="spellStart"/>
      <w:r>
        <w:rPr>
          <w:b/>
        </w:rPr>
        <w:t>z.k</w:t>
      </w:r>
      <w:proofErr w:type="spellEnd"/>
      <w:r>
        <w:rPr>
          <w:b/>
        </w:rPr>
        <w:t xml:space="preserve">. ul. 1672 k.o. </w:t>
      </w:r>
      <w:proofErr w:type="spellStart"/>
      <w:r>
        <w:rPr>
          <w:b/>
        </w:rPr>
        <w:t>Marčana</w:t>
      </w:r>
      <w:proofErr w:type="spellEnd"/>
      <w:r>
        <w:rPr>
          <w:b/>
        </w:rPr>
        <w:t xml:space="preserve"> uknjiženo je pravo zaloga na temelju rješenja </w:t>
      </w:r>
      <w:proofErr w:type="spellStart"/>
      <w:r>
        <w:rPr>
          <w:b/>
        </w:rPr>
        <w:t>posl</w:t>
      </w:r>
      <w:proofErr w:type="spellEnd"/>
      <w:r>
        <w:rPr>
          <w:b/>
        </w:rPr>
        <w:t xml:space="preserve">. br. </w:t>
      </w:r>
      <w:proofErr w:type="spellStart"/>
      <w:r>
        <w:rPr>
          <w:b/>
        </w:rPr>
        <w:t>Ovr</w:t>
      </w:r>
      <w:proofErr w:type="spellEnd"/>
      <w:r>
        <w:rPr>
          <w:b/>
        </w:rPr>
        <w:t xml:space="preserve">-4614/04 od 16. kolovoza 2004.g. za iznos od 339.149,10 kn i ostalih uvjeta iz rješenja uz </w:t>
      </w:r>
      <w:proofErr w:type="spellStart"/>
      <w:r>
        <w:rPr>
          <w:b/>
        </w:rPr>
        <w:t>ovršivost</w:t>
      </w:r>
      <w:proofErr w:type="spellEnd"/>
      <w:r>
        <w:rPr>
          <w:b/>
        </w:rPr>
        <w:t xml:space="preserve"> tražbine radi čijeg je osiguranja uknjižba dopuštena (čl. 259. st. 2. Ovršnog zakona) u korist Republike Hrvatske, Ministarstva financija, Porezne uprave, Područnog ureda Pazin, zaprimljeno 19. kolovoza 2004.g. pod brojem Z-8376/04;</w:t>
      </w:r>
    </w:p>
    <w:p w:rsidRDefault="00702371" w:rsidP="00702371" w:rsidR="00702371">
      <w:pPr>
        <w:jc w:val="both"/>
        <w:rPr>
          <w:b/>
        </w:rPr>
      </w:pPr>
    </w:p>
    <w:p w:rsidRDefault="00702371" w:rsidP="00702371" w:rsidR="00702371">
      <w:pPr>
        <w:jc w:val="both"/>
        <w:rPr>
          <w:b/>
        </w:rPr>
      </w:pPr>
      <w:r>
        <w:rPr>
          <w:b/>
        </w:rPr>
        <w:t xml:space="preserve">- na nekretnini stečajnog dužnika uknjiženo je pravo zaloga na temelju rješenja </w:t>
      </w:r>
      <w:proofErr w:type="spellStart"/>
      <w:r>
        <w:rPr>
          <w:b/>
        </w:rPr>
        <w:t>posl</w:t>
      </w:r>
      <w:proofErr w:type="spellEnd"/>
      <w:r>
        <w:rPr>
          <w:b/>
        </w:rPr>
        <w:t xml:space="preserve">. br. </w:t>
      </w:r>
      <w:proofErr w:type="spellStart"/>
      <w:r>
        <w:rPr>
          <w:b/>
        </w:rPr>
        <w:t>Ovr</w:t>
      </w:r>
      <w:proofErr w:type="spellEnd"/>
      <w:r>
        <w:rPr>
          <w:b/>
        </w:rPr>
        <w:t xml:space="preserve">-4715/06 od 8. studenog 2006.g. za iznos od 198.748,16 kn uz </w:t>
      </w:r>
      <w:proofErr w:type="spellStart"/>
      <w:r>
        <w:rPr>
          <w:b/>
        </w:rPr>
        <w:t>ovršivost</w:t>
      </w:r>
      <w:proofErr w:type="spellEnd"/>
      <w:r>
        <w:rPr>
          <w:b/>
        </w:rPr>
        <w:t xml:space="preserve"> tražbine, te ostalih uvjeta iz rješenja u korist Republike Hrvatske, Ministarstva financija, Porezne uprave, Područnog ureda Pazin, zaprimljeno 14. studenog 2006.g. pod brojem Z-17653/06;</w:t>
      </w:r>
    </w:p>
    <w:p w:rsidRDefault="00702371" w:rsidP="00702371" w:rsidR="00702371">
      <w:pPr>
        <w:jc w:val="both"/>
        <w:rPr>
          <w:b/>
        </w:rPr>
      </w:pPr>
    </w:p>
    <w:p w:rsidRDefault="00702371" w:rsidP="00702371" w:rsidR="00702371">
      <w:pPr>
        <w:jc w:val="both"/>
        <w:rPr>
          <w:b/>
        </w:rPr>
      </w:pPr>
      <w:r>
        <w:rPr>
          <w:b/>
        </w:rPr>
        <w:t xml:space="preserve">- na nekretnini stečajnog dužnika uknjiženo je pravo zaloga na temelju rješenja </w:t>
      </w:r>
      <w:proofErr w:type="spellStart"/>
      <w:r>
        <w:rPr>
          <w:b/>
        </w:rPr>
        <w:t>posl</w:t>
      </w:r>
      <w:proofErr w:type="spellEnd"/>
      <w:r>
        <w:rPr>
          <w:b/>
        </w:rPr>
        <w:t xml:space="preserve">. br. </w:t>
      </w:r>
      <w:proofErr w:type="spellStart"/>
      <w:r>
        <w:rPr>
          <w:b/>
        </w:rPr>
        <w:t>Ovr</w:t>
      </w:r>
      <w:proofErr w:type="spellEnd"/>
      <w:r>
        <w:rPr>
          <w:b/>
        </w:rPr>
        <w:t xml:space="preserve">-1451/09-36 od 20. siječnja 2012.g. radi osiguranja novčane tražbine u iznosu od 6.087,00 kn uz ostale uvjete iz rješenja uz naznaku </w:t>
      </w:r>
      <w:proofErr w:type="spellStart"/>
      <w:r>
        <w:rPr>
          <w:b/>
        </w:rPr>
        <w:t>ovršivosti</w:t>
      </w:r>
      <w:proofErr w:type="spellEnd"/>
      <w:r>
        <w:rPr>
          <w:b/>
        </w:rPr>
        <w:t xml:space="preserve"> tražbine u korist Republike Hrvatske, Ministarstva financija, Porezne uprave, zaprimljeno 25. siječnja 2012.g. pod brojem Z-883/12;</w:t>
      </w:r>
    </w:p>
    <w:p w:rsidRDefault="00702371" w:rsidP="00702371" w:rsidR="00702371">
      <w:pPr>
        <w:jc w:val="both"/>
        <w:rPr>
          <w:b/>
        </w:rPr>
      </w:pPr>
    </w:p>
    <w:p w:rsidRDefault="00702371" w:rsidP="00702371" w:rsidR="00702371">
      <w:pPr>
        <w:jc w:val="both"/>
        <w:rPr>
          <w:b/>
        </w:rPr>
      </w:pPr>
      <w:r>
        <w:rPr>
          <w:b/>
        </w:rPr>
        <w:t xml:space="preserve">- na nekretnini stečajnog dužnika uknjiženo je pravo zaloga na temelju rješenja </w:t>
      </w:r>
      <w:proofErr w:type="spellStart"/>
      <w:r>
        <w:rPr>
          <w:b/>
        </w:rPr>
        <w:t>posl</w:t>
      </w:r>
      <w:proofErr w:type="spellEnd"/>
      <w:r>
        <w:rPr>
          <w:b/>
        </w:rPr>
        <w:t xml:space="preserve">. br. </w:t>
      </w:r>
      <w:proofErr w:type="spellStart"/>
      <w:r>
        <w:rPr>
          <w:b/>
        </w:rPr>
        <w:t>Ovr</w:t>
      </w:r>
      <w:proofErr w:type="spellEnd"/>
      <w:r>
        <w:rPr>
          <w:b/>
        </w:rPr>
        <w:t xml:space="preserve">-1451/09-36 od 20. siječnja 2012.g. radi osiguranja novčane tražbine u iznosu od 5.900,00 kn uz ostale uvjete iz rješenja uz naznaku </w:t>
      </w:r>
      <w:proofErr w:type="spellStart"/>
      <w:r>
        <w:rPr>
          <w:b/>
        </w:rPr>
        <w:t>ovršivosti</w:t>
      </w:r>
      <w:proofErr w:type="spellEnd"/>
      <w:r>
        <w:rPr>
          <w:b/>
        </w:rPr>
        <w:t xml:space="preserve"> tražbine u korist Republike Hrvatske, Ministarstva financija, Porezne uprave, zaprimljeno 25. siječnja 2012.g. pod brojem Z-883/12;</w:t>
      </w:r>
    </w:p>
    <w:p w:rsidRDefault="00702371" w:rsidP="00702371" w:rsidR="00702371">
      <w:pPr>
        <w:jc w:val="both"/>
        <w:rPr>
          <w:b/>
        </w:rPr>
      </w:pPr>
    </w:p>
    <w:p w:rsidRDefault="00702371" w:rsidP="00702371" w:rsidR="00702371">
      <w:pPr>
        <w:jc w:val="both"/>
        <w:rPr>
          <w:b/>
        </w:rPr>
      </w:pPr>
      <w:r>
        <w:rPr>
          <w:b/>
        </w:rPr>
        <w:t xml:space="preserve">- na nekretnini stečajnog dužnika uknjiženo je pravo zaloga na temelju rješenja </w:t>
      </w:r>
      <w:proofErr w:type="spellStart"/>
      <w:r>
        <w:rPr>
          <w:b/>
        </w:rPr>
        <w:t>posl</w:t>
      </w:r>
      <w:proofErr w:type="spellEnd"/>
      <w:r>
        <w:rPr>
          <w:b/>
        </w:rPr>
        <w:t xml:space="preserve">. br. </w:t>
      </w:r>
      <w:proofErr w:type="spellStart"/>
      <w:r>
        <w:rPr>
          <w:b/>
        </w:rPr>
        <w:t>Ovr</w:t>
      </w:r>
      <w:proofErr w:type="spellEnd"/>
      <w:r>
        <w:rPr>
          <w:b/>
        </w:rPr>
        <w:t xml:space="preserve">-1451/09-36 od 20. siječnja 2012.g. radi osiguranja novčane tražbine u iznosu od 378.398,42 kn uz ostale uvjete iz rješenja uz naznaku </w:t>
      </w:r>
      <w:proofErr w:type="spellStart"/>
      <w:r>
        <w:rPr>
          <w:b/>
        </w:rPr>
        <w:t>ovršivosti</w:t>
      </w:r>
      <w:proofErr w:type="spellEnd"/>
      <w:r>
        <w:rPr>
          <w:b/>
        </w:rPr>
        <w:t xml:space="preserve"> tražbine u korist Republike Hrvatske, Ministarstva financija, Porezne uprave, zaprimljeno 25. siječnja 2012.g. pod brojem Z-883/12;</w:t>
      </w:r>
    </w:p>
    <w:p w:rsidRDefault="00702371" w:rsidP="00702371" w:rsidR="00702371">
      <w:pPr>
        <w:jc w:val="both"/>
        <w:rPr>
          <w:b/>
        </w:rPr>
      </w:pPr>
    </w:p>
    <w:p w:rsidRDefault="00702371" w:rsidP="00702371" w:rsidR="00702371">
      <w:pPr>
        <w:jc w:val="both"/>
        <w:rPr>
          <w:b/>
        </w:rPr>
      </w:pPr>
      <w:r>
        <w:rPr>
          <w:b/>
        </w:rPr>
        <w:t xml:space="preserve">- na nekretnini stečajnog dužnika uknjiženo je pravo zaloga na temelju rješenja </w:t>
      </w:r>
      <w:proofErr w:type="spellStart"/>
      <w:r>
        <w:rPr>
          <w:b/>
        </w:rPr>
        <w:t>posl</w:t>
      </w:r>
      <w:proofErr w:type="spellEnd"/>
      <w:r>
        <w:rPr>
          <w:b/>
        </w:rPr>
        <w:t xml:space="preserve">. br. </w:t>
      </w:r>
      <w:proofErr w:type="spellStart"/>
      <w:r>
        <w:rPr>
          <w:b/>
        </w:rPr>
        <w:t>Ovr</w:t>
      </w:r>
      <w:proofErr w:type="spellEnd"/>
      <w:r>
        <w:rPr>
          <w:b/>
        </w:rPr>
        <w:t xml:space="preserve">-1451/09-36 od 20. siječnja 2012.g. radi osiguranja novčane tražbine u iznosu od 1.000,00 kn uz ostale uvjete iz rješenja uz naznaku </w:t>
      </w:r>
      <w:proofErr w:type="spellStart"/>
      <w:r>
        <w:rPr>
          <w:b/>
        </w:rPr>
        <w:t>ovršivosti</w:t>
      </w:r>
      <w:proofErr w:type="spellEnd"/>
      <w:r>
        <w:rPr>
          <w:b/>
        </w:rPr>
        <w:t xml:space="preserve"> tražbine u korist Republike Hrvatske, Ministarstva financija, Porezne uprave, zaprimljeno 25. siječnja 2012.g. pod brojem Z-883/12;</w:t>
      </w:r>
    </w:p>
    <w:p w:rsidRDefault="00702371" w:rsidP="00702371" w:rsidR="00702371">
      <w:pPr>
        <w:jc w:val="both"/>
        <w:rPr>
          <w:b/>
        </w:rPr>
      </w:pPr>
    </w:p>
    <w:p w:rsidRDefault="00702371" w:rsidP="00702371" w:rsidR="00702371">
      <w:pPr>
        <w:jc w:val="both"/>
        <w:rPr>
          <w:b/>
        </w:rPr>
      </w:pPr>
      <w:r>
        <w:rPr>
          <w:b/>
        </w:rPr>
        <w:t xml:space="preserve">- na nekretnini stečajnog dužnika uknjiženo je pravo zaloga na temelju rješenja </w:t>
      </w:r>
      <w:proofErr w:type="spellStart"/>
      <w:r>
        <w:rPr>
          <w:b/>
        </w:rPr>
        <w:t>posl</w:t>
      </w:r>
      <w:proofErr w:type="spellEnd"/>
      <w:r>
        <w:rPr>
          <w:b/>
        </w:rPr>
        <w:t xml:space="preserve">. br. </w:t>
      </w:r>
      <w:proofErr w:type="spellStart"/>
      <w:r>
        <w:rPr>
          <w:b/>
        </w:rPr>
        <w:t>Ovr</w:t>
      </w:r>
      <w:proofErr w:type="spellEnd"/>
      <w:r>
        <w:rPr>
          <w:b/>
        </w:rPr>
        <w:t xml:space="preserve">-1451/09-36 od 20. siječnja 2012.g. radi osiguranja novčane tražbine u iznosu od 52.553,93 kn uz ostale uvjete iz rješenja uz naznaku </w:t>
      </w:r>
      <w:proofErr w:type="spellStart"/>
      <w:r>
        <w:rPr>
          <w:b/>
        </w:rPr>
        <w:t>ovršivosti</w:t>
      </w:r>
      <w:proofErr w:type="spellEnd"/>
      <w:r>
        <w:rPr>
          <w:b/>
        </w:rPr>
        <w:t xml:space="preserve"> tražbine u korist Republike Hrvatske, Ministarstva financija, Porezne uprave, zaprimljeno 25. siječnja 2012.g. pod brojem Z-883/12;</w:t>
      </w:r>
    </w:p>
    <w:p w:rsidRDefault="00702371" w:rsidP="00702371" w:rsidR="00702371">
      <w:pPr>
        <w:jc w:val="both"/>
        <w:rPr>
          <w:b/>
        </w:rPr>
      </w:pPr>
    </w:p>
    <w:p w:rsidRDefault="00702371" w:rsidP="00702371" w:rsidR="00702371">
      <w:pPr>
        <w:jc w:val="both"/>
        <w:rPr>
          <w:b/>
        </w:rPr>
      </w:pPr>
      <w:r>
        <w:rPr>
          <w:b/>
        </w:rPr>
        <w:t xml:space="preserve">- na nekretnini stečajnog dužnika uknjiženo je pravo zaloga na temelju rješenja </w:t>
      </w:r>
      <w:proofErr w:type="spellStart"/>
      <w:r>
        <w:rPr>
          <w:b/>
        </w:rPr>
        <w:t>posl</w:t>
      </w:r>
      <w:proofErr w:type="spellEnd"/>
      <w:r>
        <w:rPr>
          <w:b/>
        </w:rPr>
        <w:t xml:space="preserve">. br. </w:t>
      </w:r>
      <w:proofErr w:type="spellStart"/>
      <w:r>
        <w:rPr>
          <w:b/>
        </w:rPr>
        <w:t>Ovr</w:t>
      </w:r>
      <w:proofErr w:type="spellEnd"/>
      <w:r>
        <w:rPr>
          <w:b/>
        </w:rPr>
        <w:t xml:space="preserve">-1451/09-36 od 20. siječnja 2012.g. radi osiguranja novčane tražbine u iznosu od 68.315,43 kn uz ostale uvjete iz rješenja uz naznaku </w:t>
      </w:r>
      <w:proofErr w:type="spellStart"/>
      <w:r>
        <w:rPr>
          <w:b/>
        </w:rPr>
        <w:t>ovršivosti</w:t>
      </w:r>
      <w:proofErr w:type="spellEnd"/>
      <w:r>
        <w:rPr>
          <w:b/>
        </w:rPr>
        <w:t xml:space="preserve"> tražbine u korist Republike Hrvatske, Ministarstva financija, Porezne uprave, zaprimljeno 25. siječnja 2012.g. pod brojem Z-883/12;</w:t>
      </w:r>
    </w:p>
    <w:p w:rsidRDefault="00702371" w:rsidP="00702371" w:rsidR="00702371">
      <w:pPr>
        <w:jc w:val="both"/>
        <w:rPr>
          <w:b/>
        </w:rPr>
      </w:pPr>
    </w:p>
    <w:p w:rsidRDefault="00702371" w:rsidP="00702371" w:rsidR="00702371">
      <w:pPr>
        <w:jc w:val="both"/>
        <w:rPr>
          <w:b/>
        </w:rPr>
      </w:pPr>
      <w:r>
        <w:rPr>
          <w:b/>
        </w:rPr>
        <w:t xml:space="preserve">- na nekretnini stečajnog dužnika uknjiženo je pravo vlasništva na temelju rješenja </w:t>
      </w:r>
      <w:proofErr w:type="spellStart"/>
      <w:r>
        <w:rPr>
          <w:b/>
        </w:rPr>
        <w:t>posl</w:t>
      </w:r>
      <w:proofErr w:type="spellEnd"/>
      <w:r>
        <w:rPr>
          <w:b/>
        </w:rPr>
        <w:t xml:space="preserve">. br. </w:t>
      </w:r>
      <w:proofErr w:type="spellStart"/>
      <w:r>
        <w:rPr>
          <w:b/>
        </w:rPr>
        <w:t>Ovr</w:t>
      </w:r>
      <w:proofErr w:type="spellEnd"/>
      <w:r>
        <w:rPr>
          <w:b/>
        </w:rPr>
        <w:t xml:space="preserve">-1451/09-36 od 20. siječnja 2012.g. radi osiguranja novčane tražbine u iznosu od 5.000,00 kn uz ostale uvjete iz rješenja uz naznaku </w:t>
      </w:r>
      <w:proofErr w:type="spellStart"/>
      <w:r>
        <w:rPr>
          <w:b/>
        </w:rPr>
        <w:t>ovršivosti</w:t>
      </w:r>
      <w:proofErr w:type="spellEnd"/>
      <w:r>
        <w:rPr>
          <w:b/>
        </w:rPr>
        <w:t xml:space="preserve"> tražbine u korist Republike Hrvatske, Ministarstva financija, Porezne uprave, zaprimljeno 25. siječnja 2012.g. pod brojem Z-883/12.</w:t>
      </w:r>
    </w:p>
    <w:p w:rsidRDefault="00702371" w:rsidP="00702371" w:rsidR="00702371">
      <w:pPr>
        <w:jc w:val="both"/>
        <w:rPr>
          <w:b/>
        </w:rPr>
      </w:pPr>
    </w:p>
    <w:p w:rsidRDefault="00702371" w:rsidP="00702371" w:rsidR="00702371">
      <w:pPr>
        <w:jc w:val="both"/>
        <w:rPr>
          <w:b/>
        </w:rPr>
      </w:pPr>
      <w:r>
        <w:rPr>
          <w:b/>
        </w:rPr>
        <w:t xml:space="preserve">- kupac je dužan položiti </w:t>
      </w:r>
      <w:proofErr w:type="spellStart"/>
      <w:r>
        <w:rPr>
          <w:b/>
        </w:rPr>
        <w:t>kupovninu</w:t>
      </w:r>
      <w:proofErr w:type="spellEnd"/>
      <w:r>
        <w:rPr>
          <w:b/>
        </w:rPr>
        <w:t xml:space="preserve"> u roku od 30 dana od dana pravomoćnosti rješenja o dosudi na žiroračun ovog suda. Nekretnina će se dosuditi i kupcima koji će ponuditi nižu cijenu prema veličini ponuđene cijene ako kupci koji su ponudili veću cijenu ne polože </w:t>
      </w:r>
      <w:proofErr w:type="spellStart"/>
      <w:r>
        <w:rPr>
          <w:b/>
        </w:rPr>
        <w:t>kupovninu</w:t>
      </w:r>
      <w:proofErr w:type="spellEnd"/>
      <w:r>
        <w:rPr>
          <w:b/>
        </w:rPr>
        <w:t xml:space="preserve"> u roku od 30 dana od dana pravomoćnosti rješenja o dosudi na žiro račun ovog suda. Ako kupac u tom roku ne položi </w:t>
      </w:r>
      <w:proofErr w:type="spellStart"/>
      <w:r>
        <w:rPr>
          <w:b/>
        </w:rPr>
        <w:t>kupovninu</w:t>
      </w:r>
      <w:proofErr w:type="spellEnd"/>
      <w:r>
        <w:rPr>
          <w:b/>
        </w:rPr>
        <w:t xml:space="preserve"> sud će rješenjem oglasiti prodaju nevažećom  o odrediti novu prodaju. Iz položenog osiguranja namirit će se troškovi nove prodaje i nadoknaditi razlika između </w:t>
      </w:r>
      <w:proofErr w:type="spellStart"/>
      <w:r>
        <w:rPr>
          <w:b/>
        </w:rPr>
        <w:t>kupovnine</w:t>
      </w:r>
      <w:proofErr w:type="spellEnd"/>
      <w:r>
        <w:rPr>
          <w:b/>
        </w:rPr>
        <w:t xml:space="preserve"> postignute na prijašnjoj i novoj prodaji; </w:t>
      </w:r>
    </w:p>
    <w:p w:rsidRDefault="00702371" w:rsidP="00702371" w:rsidR="00702371">
      <w:pPr>
        <w:jc w:val="both"/>
        <w:rPr>
          <w:b/>
        </w:rPr>
      </w:pPr>
    </w:p>
    <w:p w:rsidRDefault="00702371" w:rsidP="00702371" w:rsidR="00702371">
      <w:pPr>
        <w:jc w:val="both"/>
        <w:rPr>
          <w:b/>
        </w:rPr>
      </w:pPr>
      <w:r>
        <w:rPr>
          <w:b/>
        </w:rPr>
        <w:t>-  kao kupci na javnoj dražbi mogu sudjelovati osobe koje su najkasnije do 13. listopada 2015. g. dale osiguranje uplatom 10% od utvrđene vrijednosti u korist žiroračuna ovog suda broj HR59 2390 0011 3000 0270 3 kod Hrvatske poštanske banke d.d. Zagreb s pozivom na gornji poslovni broj i dokaz o tome predočili sucu prije dražbe;</w:t>
      </w:r>
    </w:p>
    <w:p w:rsidRDefault="00702371" w:rsidP="00702371" w:rsidR="00702371">
      <w:pPr>
        <w:jc w:val="both"/>
        <w:rPr>
          <w:b/>
        </w:rPr>
      </w:pPr>
    </w:p>
    <w:p w:rsidRDefault="00702371" w:rsidP="00702371" w:rsidR="00702371">
      <w:pPr>
        <w:jc w:val="both"/>
        <w:rPr>
          <w:b/>
        </w:rPr>
      </w:pPr>
      <w:r>
        <w:rPr>
          <w:b/>
        </w:rPr>
        <w:t xml:space="preserve">- jamčevinu nisu dužni dati nositelji prava upisanih u zemljišnoj knjizi koja prestaju prodajom nekretnine, ako njihove tražbine dostižu iznos jamčevine i ako bi se, s obzirom na njihov </w:t>
      </w:r>
      <w:proofErr w:type="spellStart"/>
      <w:r>
        <w:rPr>
          <w:b/>
        </w:rPr>
        <w:t>prednosni</w:t>
      </w:r>
      <w:proofErr w:type="spellEnd"/>
      <w:r>
        <w:rPr>
          <w:b/>
        </w:rPr>
        <w:t xml:space="preserve"> red i utvrđenu vrijednost nekretnine, taj iznos mogao namiriti iz </w:t>
      </w:r>
      <w:proofErr w:type="spellStart"/>
      <w:r>
        <w:rPr>
          <w:b/>
        </w:rPr>
        <w:t>kupovnine</w:t>
      </w:r>
      <w:proofErr w:type="spellEnd"/>
      <w:r>
        <w:rPr>
          <w:b/>
        </w:rPr>
        <w:t xml:space="preserve">;     </w:t>
      </w:r>
    </w:p>
    <w:p w:rsidRDefault="00702371" w:rsidP="00702371" w:rsidR="00702371">
      <w:pPr>
        <w:jc w:val="both"/>
        <w:rPr>
          <w:b/>
        </w:rPr>
      </w:pPr>
    </w:p>
    <w:p w:rsidRDefault="00702371" w:rsidP="00702371" w:rsidR="00702371">
      <w:pPr>
        <w:jc w:val="both"/>
        <w:rPr>
          <w:b/>
        </w:rPr>
      </w:pPr>
      <w:r>
        <w:rPr>
          <w:b/>
        </w:rPr>
        <w:t>- osobama čija ponuda ne bude prihvaćena, osiguranje će se vratiti nakon zaključenja javne dražbe;</w:t>
      </w:r>
    </w:p>
    <w:p w:rsidRDefault="00702371" w:rsidP="00702371" w:rsidR="00702371">
      <w:pPr>
        <w:jc w:val="both"/>
        <w:rPr>
          <w:b/>
        </w:rPr>
      </w:pPr>
    </w:p>
    <w:p w:rsidRDefault="00702371" w:rsidP="00702371" w:rsidR="00702371">
      <w:pPr>
        <w:jc w:val="both"/>
        <w:rPr>
          <w:b/>
        </w:rPr>
      </w:pPr>
      <w:r>
        <w:rPr>
          <w:b/>
        </w:rPr>
        <w:t>- zainteresirane osobe mogu razgledati nekretnine uz prethodni dogovor sa stečajnim upraviteljem na telefon 095 9146 409.</w:t>
      </w:r>
    </w:p>
    <w:p w:rsidRDefault="00702371" w:rsidP="00702371" w:rsidR="00702371">
      <w:pPr>
        <w:jc w:val="center"/>
        <w:rPr>
          <w:b/>
        </w:rPr>
      </w:pPr>
    </w:p>
    <w:p w:rsidRDefault="00702371" w:rsidP="00702371" w:rsidR="00702371">
      <w:pPr>
        <w:jc w:val="center"/>
        <w:rPr>
          <w:b/>
        </w:rPr>
      </w:pPr>
      <w:r>
        <w:rPr>
          <w:b/>
        </w:rPr>
        <w:t>U Rijeci, 03. rujna 2015. godine</w:t>
      </w:r>
    </w:p>
    <w:p w:rsidRDefault="00702371" w:rsidP="00702371" w:rsidR="00702371">
      <w:pPr>
        <w:jc w:val="center"/>
        <w:rPr>
          <w:b/>
        </w:rPr>
      </w:pPr>
    </w:p>
    <w:p w:rsidRDefault="00702371" w:rsidP="00702371" w:rsidR="00702371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Stečajni sudac</w:t>
      </w:r>
    </w:p>
    <w:p w:rsidRDefault="00702371" w:rsidP="00702371" w:rsidR="00702371">
      <w:pPr>
        <w:jc w:val="right"/>
        <w:rPr>
          <w:b/>
        </w:rPr>
      </w:pPr>
      <w:r>
        <w:rPr>
          <w:b/>
        </w:rPr>
        <w:t xml:space="preserve">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Daniela Korlević  </w:t>
      </w:r>
    </w:p>
    <w:p w:rsidRDefault="00702371" w:rsidP="00702371" w:rsidR="00702371">
      <w:pPr>
        <w:jc w:val="right"/>
        <w:rPr>
          <w:b/>
        </w:rPr>
      </w:pPr>
    </w:p>
    <w:p w:rsidRDefault="00702371" w:rsidP="00702371" w:rsidR="00702371">
      <w:pPr>
        <w:jc w:val="both"/>
        <w:rPr>
          <w:b/>
        </w:rPr>
      </w:pPr>
    </w:p>
    <w:p w:rsidRDefault="00702371" w:rsidP="00702371" w:rsidR="00702371">
      <w:pPr>
        <w:rPr>
          <w:b/>
        </w:rPr>
      </w:pPr>
      <w:r>
        <w:t>UPUTA O PRAVNOM LIJEKU:</w:t>
      </w:r>
    </w:p>
    <w:p w:rsidRDefault="00702371" w:rsidP="00702371" w:rsidR="00702371">
      <w:pPr>
        <w:jc w:val="both"/>
      </w:pPr>
      <w:r>
        <w:rPr>
          <w:b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>
          <w:rPr>
            <w:b/>
          </w:rPr>
          <w:t>11. st</w:t>
        </w:r>
      </w:smartTag>
      <w:r>
        <w:rPr>
          <w:b/>
        </w:rPr>
        <w:t>.9. Stečajnog zakona).</w:t>
      </w:r>
    </w:p>
    <w:p w:rsidRDefault="00702371" w:rsidP="00702371" w:rsidR="00702371">
      <w:pPr>
        <w:jc w:val="both"/>
        <w:rPr>
          <w:b/>
        </w:rPr>
      </w:pPr>
    </w:p>
    <w:p w:rsidRDefault="00702371" w:rsidP="00702371" w:rsidR="00702371">
      <w:pPr>
        <w:jc w:val="both"/>
        <w:rPr>
          <w:b/>
        </w:rPr>
      </w:pPr>
    </w:p>
    <w:p w:rsidRDefault="00702371" w:rsidP="00702371" w:rsidR="00702371">
      <w:pPr>
        <w:jc w:val="both"/>
        <w:rPr>
          <w:b/>
        </w:rPr>
      </w:pPr>
    </w:p>
    <w:p w:rsidRDefault="00702371" w:rsidP="00702371" w:rsidR="00702371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DNA:</w:t>
      </w:r>
    </w:p>
    <w:p w:rsidRDefault="00702371" w:rsidP="00702371" w:rsidR="00702371">
      <w:pPr>
        <w:numPr>
          <w:ilvl w:val="0"/>
          <w:numId w:val="47"/>
        </w:numPr>
        <w:spacing w:after="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stečajnom upravitelju </w:t>
      </w:r>
      <w:proofErr w:type="spellStart"/>
      <w:r>
        <w:rPr>
          <w:b/>
          <w:sz w:val="20"/>
          <w:szCs w:val="20"/>
        </w:rPr>
        <w:t>Loris</w:t>
      </w:r>
      <w:proofErr w:type="spellEnd"/>
      <w:r>
        <w:rPr>
          <w:b/>
          <w:sz w:val="20"/>
          <w:szCs w:val="20"/>
        </w:rPr>
        <w:t xml:space="preserve"> Rak</w:t>
      </w:r>
    </w:p>
    <w:p w:rsidRDefault="00702371" w:rsidP="00702371" w:rsidR="00702371">
      <w:pPr>
        <w:numPr>
          <w:ilvl w:val="0"/>
          <w:numId w:val="47"/>
        </w:numPr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oglasna ploča</w:t>
      </w:r>
    </w:p>
    <w:p w:rsidRDefault="00702371" w:rsidP="00702371" w:rsidR="00702371">
      <w:pPr>
        <w:numPr>
          <w:ilvl w:val="0"/>
          <w:numId w:val="47"/>
        </w:numPr>
        <w:spacing w:after="0"/>
        <w:jc w:val="both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lastRenderedPageBreak/>
        <w:t>razlučnom</w:t>
      </w:r>
      <w:proofErr w:type="spellEnd"/>
      <w:r>
        <w:rPr>
          <w:b/>
          <w:sz w:val="20"/>
          <w:szCs w:val="20"/>
        </w:rPr>
        <w:t xml:space="preserve"> vjerovniku Republika Hrvatska po </w:t>
      </w:r>
      <w:proofErr w:type="spellStart"/>
      <w:r>
        <w:rPr>
          <w:b/>
          <w:sz w:val="20"/>
          <w:szCs w:val="20"/>
        </w:rPr>
        <w:t>zz</w:t>
      </w:r>
      <w:proofErr w:type="spellEnd"/>
      <w:r>
        <w:rPr>
          <w:b/>
          <w:sz w:val="20"/>
          <w:szCs w:val="20"/>
        </w:rPr>
        <w:t xml:space="preserve"> ŽDO Pula:</w:t>
      </w:r>
    </w:p>
    <w:p w:rsidRDefault="00702371" w:rsidP="00702371" w:rsidR="00702371">
      <w:pPr>
        <w:ind w:left="36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-     Porezna uprava Pula </w:t>
      </w:r>
    </w:p>
    <w:p w:rsidRDefault="00702371" w:rsidP="00702371" w:rsidR="00702371">
      <w:pPr>
        <w:ind w:left="360"/>
        <w:jc w:val="both"/>
        <w:rPr>
          <w:b/>
          <w:sz w:val="20"/>
          <w:szCs w:val="20"/>
        </w:rPr>
      </w:pPr>
    </w:p>
    <w:p w:rsidRDefault="00702371" w:rsidP="00702371" w:rsidR="0070237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U Rijeci, 03.9.2015.g.</w:t>
      </w:r>
    </w:p>
    <w:p w:rsidRDefault="00702371" w:rsidP="00702371" w:rsidR="00702371">
      <w:pPr>
        <w:jc w:val="both"/>
        <w:rPr>
          <w:b/>
          <w:sz w:val="20"/>
          <w:szCs w:val="20"/>
        </w:rPr>
      </w:pPr>
    </w:p>
    <w:p w:rsidRDefault="00702371" w:rsidP="00702371" w:rsidR="0070237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Stečajni sudac</w:t>
      </w:r>
    </w:p>
    <w:p w:rsidRDefault="00702371" w:rsidP="00702371" w:rsidR="00702371">
      <w:pPr>
        <w:jc w:val="both"/>
        <w:rPr>
          <w:b/>
          <w:sz w:val="20"/>
          <w:szCs w:val="20"/>
        </w:rPr>
      </w:pPr>
      <w:smartTag w:element="PersonName" w:uri="urn:schemas-microsoft-com:office:smarttags">
        <w:r>
          <w:rPr>
            <w:b/>
            <w:sz w:val="20"/>
            <w:szCs w:val="20"/>
          </w:rPr>
          <w:t>Daniela Korlević</w:t>
        </w:r>
      </w:smartTag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2371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862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842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505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St-933/2013-73</izvorni_sadrzaj>
    <derivirana_varijabla naziv="DomainObject.Oznaka_1">St-933/2013-73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St-933/2013</izvorni_sadrzaj>
    <derivirana_varijabla naziv="DomainObject.Predmet.OznakaBroj_1">St-933/2013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TIMEX d.o.o.  Marčana</izvorni_sadrzaj>
    <derivirana_varijabla naziv="DomainObject.Predmet.ProtustrankaFormated_1">  TIMEX d.o.o.  Marčana</derivirana_varijabla>
  </DomainObject.Predmet.ProtustrankaFormated>
  <DomainObject.Predmet.ProtustrankaFormatedOIB>
    <izvorni_sadrzaj>  TIMEX d.o.o.  Marčana, OIB 04061829908</izvorni_sadrzaj>
    <derivirana_varijabla naziv="DomainObject.Predmet.ProtustrankaFormatedOIB_1">  TIMEX d.o.o.  Marčana, OIB 04061829908</derivirana_varijabla>
  </DomainObject.Predmet.ProtustrankaFormatedOIB>
  <DomainObject.Predmet.ProtustrankaFormatedWithAdress>
    <izvorni_sadrzaj> TIMEX d.o.o.  Marčana, Marčana 60, 52 206 Marčana</izvorni_sadrzaj>
    <derivirana_varijabla naziv="DomainObject.Predmet.ProtustrankaFormatedWithAdress_1"> TIMEX d.o.o.  Marčana, Marčana 60, 52 206 Marčana</derivirana_varijabla>
  </DomainObject.Predmet.ProtustrankaFormatedWithAdress>
  <DomainObject.Predmet.ProtustrankaFormatedWithAdressOIB>
    <izvorni_sadrzaj> TIMEX d.o.o.  Marčana, OIB 04061829908, Marčana 60, 52 206 Marčana</izvorni_sadrzaj>
    <derivirana_varijabla naziv="DomainObject.Predmet.ProtustrankaFormatedWithAdressOIB_1"> TIMEX d.o.o.  Marčana, OIB 04061829908, Marčana 60, 52 206 Marčana</derivirana_varijabla>
  </DomainObject.Predmet.ProtustrankaFormatedWithAdressOIB>
  <DomainObject.Predmet.ProtustrankaWithAdress>
    <izvorni_sadrzaj>TIMEX d.o.o.  Marčana Marčana 60, 52 206 Marčana</izvorni_sadrzaj>
    <derivirana_varijabla naziv="DomainObject.Predmet.ProtustrankaWithAdress_1">TIMEX d.o.o.  Marčana Marčana 60, 52 206 Marčana</derivirana_varijabla>
  </DomainObject.Predmet.ProtustrankaWithAdress>
  <DomainObject.Predmet.ProtustrankaWithAdressOIB>
    <izvorni_sadrzaj>TIMEX d.o.o.  Marčana, OIB 04061829908, Marčana 60, 52 206 Marčana</izvorni_sadrzaj>
    <derivirana_varijabla naziv="DomainObject.Predmet.ProtustrankaWithAdressOIB_1">TIMEX d.o.o.  Marčana, OIB 04061829908, Marčana 60, 52 206 Marčana</derivirana_varijabla>
  </DomainObject.Predmet.ProtustrankaWithAdressOIB>
  <DomainObject.Predmet.ProtustrankaNazivFormated>
    <izvorni_sadrzaj>TIMEX d.o.o.  Marčana</izvorni_sadrzaj>
    <derivirana_varijabla naziv="DomainObject.Predmet.ProtustrankaNazivFormated_1">TIMEX d.o.o.  Marčana</derivirana_varijabla>
  </DomainObject.Predmet.ProtustrankaNazivFormated>
  <DomainObject.Predmet.ProtustrankaNazivFormatedOIB>
    <izvorni_sadrzaj>TIMEX d.o.o.  Marčana, OIB 04061829908</izvorni_sadrzaj>
    <derivirana_varijabla naziv="DomainObject.Predmet.ProtustrankaNazivFormatedOIB_1">TIMEX d.o.o.  Marčana, OIB 04061829908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REPUBLIKA HRVATSKA</izvorni_sadrzaj>
    <derivirana_varijabla naziv="DomainObject.Predmet.StrankaFormated_1">  FINA  Pula; REPUBLIKA HRVATSKA</derivirana_varijabla>
  </DomainObject.Predmet.StrankaFormated>
  <DomainObject.Predmet.StrankaFormatedOIB>
    <izvorni_sadrzaj>  FINA  Pula, OIB 85821130368; REPUBLIKA HRVATSKA</izvorni_sadrzaj>
    <derivirana_varijabla naziv="DomainObject.Predmet.StrankaFormatedOIB_1">  FINA  Pula, OIB 85821130368; REPUBLIKA HRVATSKA</derivirana_varijabla>
  </DomainObject.Predmet.StrankaFormatedOIB>
  <DomainObject.Predmet.StrankaFormatedWithAdress>
    <izvorni_sadrzaj> FINA  Pula, Giardini 5, 52 100 Pula; REPUBLIKA HRVATSKA</izvorni_sadrzaj>
    <derivirana_varijabla naziv="DomainObject.Predmet.StrankaFormatedWithAdress_1"> FINA  Pula, Giardini 5, 52 100 Pula; REPUBLIKA HRVATSKA</derivirana_varijabla>
  </DomainObject.Predmet.StrankaFormatedWithAdress>
  <DomainObject.Predmet.StrankaFormatedWithAdressOIB>
    <izvorni_sadrzaj> FINA  Pula, OIB 85821130368, Giardini 5, 52 100 Pula; REPUBLIKA HRVATSKA</izvorni_sadrzaj>
    <derivirana_varijabla naziv="DomainObject.Predmet.StrankaFormatedWithAdressOIB_1"> FINA  Pula, OIB 85821130368, Giardini 5, 52 100 Pula; REPUBLIKA HRVATSKA</derivirana_varijabla>
  </DomainObject.Predmet.StrankaFormatedWithAdressOIB>
  <DomainObject.Predmet.StrankaWithAdress>
    <izvorni_sadrzaj>FINA  Pula Giardini 5,52 100 Pula,REPUBLIKA HRVATSKA </izvorni_sadrzaj>
    <derivirana_varijabla naziv="DomainObject.Predmet.StrankaWithAdress_1">FINA  Pula Giardini 5,52 100 Pula,REPUBLIKA HRVATSKA </derivirana_varijabla>
  </DomainObject.Predmet.StrankaWithAdress>
  <DomainObject.Predmet.StrankaWithAdressOIB>
    <izvorni_sadrzaj>FINA  Pula, OIB 85821130368, Giardini 5,52 100 Pula,REPUBLIKA HRVATSKA</izvorni_sadrzaj>
    <derivirana_varijabla naziv="DomainObject.Predmet.StrankaWithAdressOIB_1">FINA  Pula, OIB 85821130368, Giardini 5,52 100 Pula,REPUBLIKA HRVATSKA</derivirana_varijabla>
  </DomainObject.Predmet.StrankaWithAdressOIB>
  <DomainObject.Predmet.StrankaNazivFormated>
    <izvorni_sadrzaj>FINA  Pula,REPUBLIKA HRVATSKA</izvorni_sadrzaj>
    <derivirana_varijabla naziv="DomainObject.Predmet.StrankaNazivFormated_1">FINA  Pula,REPUBLIKA HRVATSKA</derivirana_varijabla>
  </DomainObject.Predmet.StrankaNazivFormated>
  <DomainObject.Predmet.StrankaNazivFormatedOIB>
    <izvorni_sadrzaj>FINA  Pula, OIB 85821130368,REPUBLIKA HRVATSKA</izvorni_sadrzaj>
    <derivirana_varijabla naziv="DomainObject.Predmet.StrankaNazivFormatedOIB_1">FINA  Pula, OIB 85821130368,REPUBLIKA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  <item>REPUBLIKA HRVATSKA</item>
    </izvorni_sadrzaj>
    <derivirana_varijabla naziv="DomainObject.Predmet.StrankaListFormated_1">
      <item>FINA  Pula</item>
      <item>REPUBLIKA HRVATSKA</item>
    </derivirana_varijabla>
  </DomainObject.Predmet.StrankaListFormated>
  <DomainObject.Predmet.StrankaListFormatedOIB>
    <izvorni_sadrzaj>
      <item>FINA  Pula, OIB 85821130368</item>
      <item>REPUBLIKA HRVATSKA</item>
    </izvorni_sadrzaj>
    <derivirana_varijabla naziv="DomainObject.Predmet.StrankaListFormatedOIB_1">
      <item>FINA  Pula, OIB 85821130368</item>
      <item>REPUBLIKA HRVATSKA</item>
    </derivirana_varijabla>
  </DomainObject.Predmet.StrankaListFormatedOIB>
  <DomainObject.Predmet.StrankaListFormatedWithAdress>
    <izvorni_sadrzaj>
      <item>FINA  Pula, Giardini 5, 52 100 Pula</item>
      <item>REPUBLIKA HRVATSKA</item>
    </izvorni_sadrzaj>
    <derivirana_varijabla naziv="DomainObject.Predmet.StrankaListFormatedWithAdress_1">
      <item>FINA  Pula, Giardini 5, 52 100 Pula</item>
      <item>REPUBLIKA HRVATSKA</item>
    </derivirana_varijabla>
  </DomainObject.Predmet.StrankaListFormatedWithAdress>
  <DomainObject.Predmet.StrankaListFormatedWithAdressOIB>
    <izvorni_sadrzaj>
      <item>FINA  Pula, OIB 85821130368, Giardini 5, 52 100 Pula</item>
      <item>REPUBLIKA HRVATSKA</item>
    </izvorni_sadrzaj>
    <derivirana_varijabla naziv="DomainObject.Predmet.StrankaListFormatedWithAdressOIB_1">
      <item>FINA  Pula, OIB 85821130368, Giardini 5, 52 100 Pula</item>
      <item>REPUBLIKA HRVATSKA</item>
    </derivirana_varijabla>
  </DomainObject.Predmet.StrankaListFormatedWithAdressOIB>
  <DomainObject.Predmet.StrankaListNazivFormated>
    <izvorni_sadrzaj>
      <item>FINA  Pula</item>
      <item>REPUBLIKA HRVATSKA</item>
    </izvorni_sadrzaj>
    <derivirana_varijabla naziv="DomainObject.Predmet.StrankaListNazivFormated_1">
      <item>FINA  Pula</item>
      <item>REPUBLIKA HRVATSKA</item>
    </derivirana_varijabla>
  </DomainObject.Predmet.StrankaListNazivFormated>
  <DomainObject.Predmet.StrankaListNazivFormatedOIB>
    <izvorni_sadrzaj>
      <item>FINA  Pula, OIB 85821130368</item>
      <item>REPUBLIKA HRVATSKA</item>
    </izvorni_sadrzaj>
    <derivirana_varijabla naziv="DomainObject.Predmet.StrankaListNazivFormatedOIB_1">
      <item>FINA  Pula, OIB 85821130368</item>
      <item>REPUBLIKA HRVATSKA</item>
    </derivirana_varijabla>
  </DomainObject.Predmet.StrankaListNazivFormatedOIB>
  <DomainObject.Predmet.ProtuStrankaListFormated>
    <izvorni_sadrzaj>
      <item>TIMEX d.o.o.  Marčana</item>
    </izvorni_sadrzaj>
    <derivirana_varijabla naziv="DomainObject.Predmet.ProtuStrankaListFormated_1">
      <item>TIMEX d.o.o.  Marčana</item>
    </derivirana_varijabla>
  </DomainObject.Predmet.ProtuStrankaListFormated>
  <DomainObject.Predmet.ProtuStrankaListFormatedOIB>
    <izvorni_sadrzaj>
      <item>TIMEX d.o.o.  Marčana, OIB 04061829908</item>
    </izvorni_sadrzaj>
    <derivirana_varijabla naziv="DomainObject.Predmet.ProtuStrankaListFormatedOIB_1">
      <item>TIMEX d.o.o.  Marčana, OIB 04061829908</item>
    </derivirana_varijabla>
  </DomainObject.Predmet.ProtuStrankaListFormatedOIB>
  <DomainObject.Predmet.ProtuStrankaListFormatedWithAdress>
    <izvorni_sadrzaj>
      <item>TIMEX d.o.o.  Marčana, Marčana 60, 52 206 Marčana</item>
    </izvorni_sadrzaj>
    <derivirana_varijabla naziv="DomainObject.Predmet.ProtuStrankaListFormatedWithAdress_1">
      <item>TIMEX d.o.o.  Marčana, Marčana 60, 52 206 Marčana</item>
    </derivirana_varijabla>
  </DomainObject.Predmet.ProtuStrankaListFormatedWithAdress>
  <DomainObject.Predmet.ProtuStrankaListFormatedWithAdressOIB>
    <izvorni_sadrzaj>
      <item>TIMEX d.o.o.  Marčana, OIB 04061829908, Marčana 60, 52 206 Marčana</item>
    </izvorni_sadrzaj>
    <derivirana_varijabla naziv="DomainObject.Predmet.ProtuStrankaListFormatedWithAdressOIB_1">
      <item>TIMEX d.o.o.  Marčana, OIB 04061829908, Marčana 60, 52 206 Marčana</item>
    </derivirana_varijabla>
  </DomainObject.Predmet.ProtuStrankaListFormatedWithAdressOIB>
  <DomainObject.Predmet.ProtuStrankaListNazivFormated>
    <izvorni_sadrzaj>
      <item>TIMEX d.o.o.  Marčana</item>
    </izvorni_sadrzaj>
    <derivirana_varijabla naziv="DomainObject.Predmet.ProtuStrankaListNazivFormated_1">
      <item>TIMEX d.o.o.  Marčana</item>
    </derivirana_varijabla>
  </DomainObject.Predmet.ProtuStrankaListNazivFormated>
  <DomainObject.Predmet.ProtuStrankaListNazivFormatedOIB>
    <izvorni_sadrzaj>
      <item>TIMEX d.o.o.  Marčana, OIB 04061829908</item>
    </izvorni_sadrzaj>
    <derivirana_varijabla naziv="DomainObject.Predmet.ProtuStrankaListNazivFormatedOIB_1">
      <item>TIMEX d.o.o.  Marčana, OIB 04061829908</item>
    </derivirana_varijabla>
  </DomainObject.Predmet.ProtuStrankaListNazivFormatedOIB>
  <DomainObject.Predmet.OstaliListFormated>
    <izvorni_sadrzaj>
      <item>Orijan Prhat</item>
      <item>Željko Perčinlić</item>
      <item>Marino Folo</item>
      <item>Loris Rak</item>
    </izvorni_sadrzaj>
    <derivirana_varijabla naziv="DomainObject.Predmet.OstaliListFormated_1">
      <item>Orijan Prhat</item>
      <item>Željko Perčinlić</item>
      <item>Marino Folo</item>
      <item>Loris Rak</item>
    </derivirana_varijabla>
  </DomainObject.Predmet.OstaliListFormated>
  <DomainObject.Predmet.OstaliListFormatedOIB>
    <izvorni_sadrzaj>
      <item>Orijan Prhat</item>
      <item>Željko Perčinlić</item>
      <item>Marino Folo</item>
      <item>Loris Rak, OIB 81830822007</item>
    </izvorni_sadrzaj>
    <derivirana_varijabla naziv="DomainObject.Predmet.OstaliListFormatedOIB_1">
      <item>Orijan Prhat</item>
      <item>Željko Perčinlić</item>
      <item>Marino Folo</item>
      <item>Loris Rak, OIB 81830822007</item>
    </derivirana_varijabla>
  </DomainObject.Predmet.OstaliListFormatedOIB>
  <DomainObject.Predmet.OstaliListFormatedWithAdress>
    <izvorni_sadrzaj>
      <item>Orijan Prhat</item>
      <item>Željko Perčinlić</item>
      <item>Marino Folo</item>
      <item>Loris Rak, Ante Kovačića 22, 51000 Rijeka</item>
    </izvorni_sadrzaj>
    <derivirana_varijabla naziv="DomainObject.Predmet.OstaliListFormatedWithAdress_1">
      <item>Orijan Prhat</item>
      <item>Željko Perčinlić</item>
      <item>Marino Folo</item>
      <item>Loris Rak, Ante Kovačića 22, 51000 Rijeka</item>
    </derivirana_varijabla>
  </DomainObject.Predmet.OstaliListFormatedWithAdress>
  <DomainObject.Predmet.OstaliListFormatedWithAdressOIB>
    <izvorni_sadrzaj>
      <item>Orijan Prhat</item>
      <item>Željko Perčinlić</item>
      <item>Marino Folo</item>
      <item>Loris Rak, OIB 81830822007, Ante Kovačića 22, 51000 Rijeka</item>
    </izvorni_sadrzaj>
    <derivirana_varijabla naziv="DomainObject.Predmet.OstaliListFormatedWithAdressOIB_1">
      <item>Orijan Prhat</item>
      <item>Željko Perčinlić</item>
      <item>Marino Folo</item>
      <item>Loris Rak, OIB 81830822007, Ante Kovačića 22, 51000 Rijeka</item>
    </derivirana_varijabla>
  </DomainObject.Predmet.OstaliListFormatedWithAdressOIB>
  <DomainObject.Predmet.OstaliListNazivFormated>
    <izvorni_sadrzaj>
      <item>Orijan Prhat</item>
      <item>Željko Perčinlić</item>
      <item>Marino Folo</item>
      <item>Loris Rak</item>
    </izvorni_sadrzaj>
    <derivirana_varijabla naziv="DomainObject.Predmet.OstaliListNazivFormated_1">
      <item>Orijan Prhat</item>
      <item>Željko Perčinlić</item>
      <item>Marino Folo</item>
      <item>Loris Rak</item>
    </derivirana_varijabla>
  </DomainObject.Predmet.OstaliListNazivFormated>
  <DomainObject.Predmet.OstaliListNazivFormatedOIB>
    <izvorni_sadrzaj>
      <item>Orijan Prhat</item>
      <item>Željko Perčinlić</item>
      <item>Marino Folo</item>
      <item>Loris Rak, OIB 81830822007</item>
    </izvorni_sadrzaj>
    <derivirana_varijabla naziv="DomainObject.Predmet.OstaliListNazivFormatedOIB_1">
      <item>Orijan Prhat</item>
      <item>Željko Perčinlić</item>
      <item>Marino Folo</item>
      <item>Loris Rak, OIB 81830822007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>St-933/2013-73</izvorni_sadrzaj>
    <derivirana_varijabla naziv="DomainObject.PoslovniBrojDokumenta_1">St-933/2013-73</derivirana_varijabla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TIMEX d.o.o.  Marčana</izvorni_sadrzaj>
    <derivirana_varijabla naziv="DomainObject.Predmet.ProtustrankaIDrugi_1">TIMEX d.o.o.  Marčana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TIMEX d.o.o.  Marčana, OIB 04061829908, Marčana 60, 52 206 Marčana</izvorni_sadrzaj>
    <derivirana_varijabla naziv="DomainObject.Predmet.ProtustrankaIDrugiAdressOIB_1">TIMEX d.o.o.  Marčana, OIB 04061829908, Marčana 60, 52 206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TIMEX d.o.o.  Marčana</item>
      <item>Orijan Prhat</item>
      <item>Željko Perčinlić</item>
      <item>Marino Folo</item>
      <item>REPUBLIKA HRVATSKA</item>
      <item>Loris Rak</item>
    </izvorni_sadrzaj>
    <derivirana_varijabla naziv="DomainObject.Predmet.SudioniciListNaziv_1">
      <item>FINA  Pula</item>
      <item>TIMEX d.o.o.  Marčana</item>
      <item>Orijan Prhat</item>
      <item>Željko Perčinlić</item>
      <item>Marino Folo</item>
      <item>REPUBLIKA HRVATSKA</item>
      <item>Loris Rak</item>
    </derivirana_varijabla>
  </DomainObject.Predmet.SudioniciListNaziv>
  <DomainObject.Predmet.SudioniciListAdressOIB>
    <izvorni_sadrzaj>
      <item>FINA  Pula, OIB 85821130368, Giardini 5,52 100 Pula</item>
      <item>TIMEX d.o.o.  Marčana, OIB 04061829908, Marčana 60,52 206 Marčana</item>
      <item>Orijan Prhat</item>
      <item>Željko Perčinlić</item>
      <item>Marino Folo</item>
      <item>REPUBLIKA HRVATSKA</item>
      <item>Loris Rak, OIB 81830822007, Ante Kovačića 22,51000 Rijeka</item>
    </izvorni_sadrzaj>
    <derivirana_varijabla naziv="DomainObject.Predmet.SudioniciListAdressOIB_1">
      <item>FINA  Pula, OIB 85821130368, Giardini 5,52 100 Pula</item>
      <item>TIMEX d.o.o.  Marčana, OIB 04061829908, Marčana 60,52 206 Marčana</item>
      <item>Orijan Prhat</item>
      <item>Željko Perčinlić</item>
      <item>Marino Folo</item>
      <item>REPUBLIKA HRVATSKA</item>
      <item>Loris Rak, OIB 81830822007, Ante Kovačića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791522-A9DD-45F7-9C8E-B4335BFD6E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1035</properties:Words>
  <properties:Characters>5700</properties:Characters>
  <properties:Lines>143</properties:Lines>
  <properties:Paragraphs>46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Jasna Radulović</cp:lastModifiedBy>
  <dcterms:modified xmlns:xsi="http://www.w3.org/2001/XMLSchema-instance" xsi:type="dcterms:W3CDTF">2015-09-03T09:24:00Z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St-933/2013-73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