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8d3e" w14:paraId="0e88d3e" w:rsidRDefault="009236B9" w:rsidP="004A2728" w:rsidR="00595B37" w:rsidRPr="004A2728">
      <w:pPr>
        <w:jc w:val="both"/>
        <w15:collapsed w:val="false"/>
        <w:rPr>
          <w:b/>
        </w:rPr>
      </w:pPr>
      <w:bookmarkStart w:name="_GoBack" w:id="0"/>
      <w:bookmarkEnd w:id="0"/>
      <w:r w:rsidRPr="00751F93">
        <w:rPr>
          <w:b/>
        </w:rPr>
        <w:t xml:space="preserve">                                               </w:t>
      </w:r>
    </w:p>
    <w:p w:rsidRDefault="004A2728" w:rsidP="00595B37" w:rsidR="00595B37" w:rsidRPr="00507C77">
      <w:r>
        <w:t xml:space="preserve">     </w:t>
      </w:r>
      <w:r w:rsidR="00595B37" w:rsidRPr="00507C77">
        <w:t>REPUBLIKA HRVATSKA</w:t>
      </w:r>
    </w:p>
    <w:p w:rsidRDefault="00595B37" w:rsidP="004A2728" w:rsidR="00595B37" w:rsidRPr="00507C77">
      <w:r w:rsidRPr="00507C77">
        <w:t xml:space="preserve">TRGOVAČKI SUD U ZAGREBU                       </w:t>
      </w:r>
      <w:r>
        <w:t xml:space="preserve">                              </w:t>
      </w:r>
      <w:r>
        <w:tab/>
      </w:r>
      <w:r w:rsidR="004A2728">
        <w:t xml:space="preserve">     </w:t>
      </w:r>
      <w:r w:rsidR="005322EB">
        <w:t>89. St</w:t>
      </w:r>
      <w:r w:rsidRPr="00507C77">
        <w:t>-</w:t>
      </w:r>
      <w:r w:rsidR="005322EB">
        <w:t xml:space="preserve"> 4811/16-</w:t>
      </w:r>
      <w:r w:rsidR="004A2728">
        <w:t>40</w:t>
      </w:r>
    </w:p>
    <w:p w:rsidRDefault="004A2728" w:rsidP="00595B37" w:rsidR="00595B37" w:rsidRPr="00507C77">
      <w:r>
        <w:t xml:space="preserve">         Zagreb, </w:t>
      </w:r>
      <w:r w:rsidR="00595B37" w:rsidRPr="00507C77">
        <w:t>Amruševa 2/II</w:t>
      </w:r>
    </w:p>
    <w:p w:rsidRDefault="004A2728" w:rsidP="00595B37" w:rsidR="004A2728">
      <w:pPr>
        <w:jc w:val="center"/>
      </w:pPr>
    </w:p>
    <w:p w:rsidRDefault="00595B37" w:rsidP="00595B37" w:rsidR="00595B37" w:rsidRPr="00507C77">
      <w:pPr>
        <w:jc w:val="center"/>
        <w:rPr>
          <w:b/>
        </w:rPr>
      </w:pPr>
      <w:r w:rsidRPr="00507C77">
        <w:t>R</w:t>
      </w:r>
      <w:r w:rsidR="004A2728">
        <w:t xml:space="preserve"> </w:t>
      </w:r>
      <w:r w:rsidRPr="00507C77">
        <w:t>E</w:t>
      </w:r>
      <w:r w:rsidR="004A2728">
        <w:t xml:space="preserve"> </w:t>
      </w:r>
      <w:r w:rsidRPr="00507C77">
        <w:t>P</w:t>
      </w:r>
      <w:r w:rsidR="004A2728">
        <w:t xml:space="preserve"> </w:t>
      </w:r>
      <w:r w:rsidRPr="00507C77">
        <w:t>U</w:t>
      </w:r>
      <w:r w:rsidR="004A2728">
        <w:t xml:space="preserve"> </w:t>
      </w:r>
      <w:r w:rsidRPr="00507C77">
        <w:t>B</w:t>
      </w:r>
      <w:r w:rsidR="004A2728">
        <w:t xml:space="preserve"> </w:t>
      </w:r>
      <w:r w:rsidRPr="00507C77">
        <w:t>L</w:t>
      </w:r>
      <w:r w:rsidR="004A2728">
        <w:t xml:space="preserve"> </w:t>
      </w:r>
      <w:r w:rsidRPr="00507C77">
        <w:t>I</w:t>
      </w:r>
      <w:r w:rsidR="004A2728">
        <w:t xml:space="preserve"> </w:t>
      </w:r>
      <w:r w:rsidRPr="00507C77">
        <w:t>K</w:t>
      </w:r>
      <w:r w:rsidR="004A2728">
        <w:t xml:space="preserve"> </w:t>
      </w:r>
      <w:r w:rsidRPr="00507C77">
        <w:t xml:space="preserve">A </w:t>
      </w:r>
      <w:r w:rsidR="004A2728">
        <w:t xml:space="preserve"> </w:t>
      </w:r>
      <w:r w:rsidRPr="00507C77">
        <w:t>H</w:t>
      </w:r>
      <w:r w:rsidR="004A2728">
        <w:t xml:space="preserve"> </w:t>
      </w:r>
      <w:r w:rsidRPr="00507C77">
        <w:t>R</w:t>
      </w:r>
      <w:r w:rsidR="004A2728">
        <w:t xml:space="preserve"> </w:t>
      </w:r>
      <w:r w:rsidRPr="00507C77">
        <w:t>V</w:t>
      </w:r>
      <w:r w:rsidR="004A2728">
        <w:t xml:space="preserve"> </w:t>
      </w:r>
      <w:r w:rsidRPr="00507C77">
        <w:t>A</w:t>
      </w:r>
      <w:r w:rsidR="004A2728">
        <w:t xml:space="preserve"> </w:t>
      </w:r>
      <w:r w:rsidRPr="00507C77">
        <w:t>T</w:t>
      </w:r>
      <w:r w:rsidR="004A2728">
        <w:t xml:space="preserve"> </w:t>
      </w:r>
      <w:r w:rsidRPr="00507C77">
        <w:t>S</w:t>
      </w:r>
      <w:r w:rsidR="004A2728">
        <w:t xml:space="preserve"> </w:t>
      </w:r>
      <w:r w:rsidRPr="00507C77">
        <w:t>K</w:t>
      </w:r>
      <w:r w:rsidR="004A2728">
        <w:t xml:space="preserve"> </w:t>
      </w:r>
      <w:r w:rsidRPr="00507C77">
        <w:t>A</w:t>
      </w:r>
    </w:p>
    <w:p w:rsidRDefault="004A2728" w:rsidP="00595B37" w:rsidR="004A2728">
      <w:pPr>
        <w:jc w:val="center"/>
      </w:pPr>
    </w:p>
    <w:p w:rsidRDefault="00595B37" w:rsidP="00595B37" w:rsidR="00595B37" w:rsidRPr="00F97D63">
      <w:pPr>
        <w:jc w:val="center"/>
      </w:pPr>
      <w:r w:rsidRPr="00F97D63">
        <w:t xml:space="preserve">Z A K LJ U Č A K </w:t>
      </w:r>
    </w:p>
    <w:p w:rsidRDefault="00595B37" w:rsidP="00595B37" w:rsidR="00595B37" w:rsidRPr="00507C77">
      <w:pPr>
        <w:jc w:val="center"/>
        <w:rPr>
          <w:b/>
        </w:rPr>
      </w:pPr>
    </w:p>
    <w:p w:rsidRDefault="005322EB" w:rsidP="005322EB" w:rsidR="00595B37">
      <w:pPr>
        <w:ind w:firstLine="720"/>
        <w:jc w:val="both"/>
      </w:pPr>
      <w:r w:rsidRPr="00435319">
        <w:t xml:space="preserve">Trgovački sud u Zagrebu, po sucu Nikolini Dorić Hadžisejdić, u stečajnom postupku nad dužnikom </w:t>
      </w:r>
      <w:r w:rsidRPr="004A2718">
        <w:t>TEH-PRODUKT d.o.o. u stečaju, Zagreb, Luke Ibrišimovića 4, OIB: 45450935286</w:t>
      </w:r>
      <w:r w:rsidRPr="00435319">
        <w:t xml:space="preserve">,  </w:t>
      </w:r>
      <w:r w:rsidR="002A3E2A">
        <w:t>28</w:t>
      </w:r>
      <w:r w:rsidRPr="00435319">
        <w:t xml:space="preserve">. </w:t>
      </w:r>
      <w:r w:rsidR="002A3E2A">
        <w:t>lipnja 2018</w:t>
      </w:r>
      <w:r w:rsidRPr="00435319">
        <w:t>.,</w:t>
      </w:r>
      <w:r w:rsidR="00595B37">
        <w:t xml:space="preserve"> </w:t>
      </w:r>
    </w:p>
    <w:p w:rsidRDefault="009236B9" w:rsidP="005956F3" w:rsidR="009236B9" w:rsidRPr="00751F93">
      <w:pPr>
        <w:jc w:val="both"/>
        <w:rPr>
          <w:b/>
        </w:rPr>
      </w:pPr>
    </w:p>
    <w:p w:rsidRDefault="009236B9" w:rsidP="009236B9" w:rsidR="009236B9" w:rsidRPr="0091293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912933">
        <w:t xml:space="preserve">z a k  l j u č i o  j e </w:t>
      </w:r>
      <w:r w:rsidRPr="00912933">
        <w:tab/>
      </w:r>
    </w:p>
    <w:p w:rsidRDefault="009236B9" w:rsidP="009236B9" w:rsidR="009236B9" w:rsidRPr="00751F93">
      <w:pPr>
        <w:jc w:val="both"/>
        <w:rPr>
          <w:b/>
        </w:rPr>
      </w:pP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  <w:r w:rsidRPr="00751F93">
        <w:rPr>
          <w:b/>
        </w:rPr>
        <w:tab/>
      </w:r>
    </w:p>
    <w:p w:rsidRDefault="009236B9" w:rsidP="002A3E2A" w:rsidR="002A3E2A" w:rsidRPr="002A3E2A">
      <w:pPr>
        <w:pStyle w:val="Odlomakpopisa"/>
        <w:numPr>
          <w:ilvl w:val="0"/>
          <w:numId w:val="12"/>
        </w:numPr>
        <w:ind w:hanging="709" w:left="709"/>
        <w:jc w:val="both"/>
      </w:pPr>
      <w:r w:rsidRPr="005322EB">
        <w:t xml:space="preserve">Određuje se ročište </w:t>
      </w:r>
      <w:r w:rsidR="003C7C8B" w:rsidRPr="005322EB">
        <w:t xml:space="preserve">za diobu kupovnine </w:t>
      </w:r>
      <w:r w:rsidR="002A3E2A" w:rsidRPr="009757C6">
        <w:rPr>
          <w:color w:val="000000"/>
        </w:rPr>
        <w:t xml:space="preserve">pokretnina stečajnog dužnika </w:t>
      </w:r>
      <w:r w:rsidR="002A3E2A" w:rsidRPr="004A2718">
        <w:t>TEH-PRODUKT d.o.o. u stečaju, Zagreb, Luke Ibrišimovića 4, OIB: 45450935286</w:t>
      </w:r>
      <w:r w:rsidR="002A3E2A" w:rsidRPr="009757C6">
        <w:rPr>
          <w:color w:val="000000"/>
        </w:rPr>
        <w:t xml:space="preserve">, </w:t>
      </w:r>
      <w:r w:rsidR="002A3E2A">
        <w:rPr>
          <w:color w:val="000000"/>
        </w:rPr>
        <w:t>pojedinačno određenih u podnesku stečajnog upravitelja</w:t>
      </w:r>
      <w:r w:rsidR="0082447F">
        <w:rPr>
          <w:color w:val="000000"/>
        </w:rPr>
        <w:t>,</w:t>
      </w:r>
      <w:r w:rsidR="00B34014">
        <w:rPr>
          <w:color w:val="000000"/>
        </w:rPr>
        <w:t xml:space="preserve"> </w:t>
      </w:r>
      <w:r w:rsidR="00B75DDF">
        <w:rPr>
          <w:color w:val="000000"/>
        </w:rPr>
        <w:t>objavljen</w:t>
      </w:r>
      <w:r w:rsidR="00B34014">
        <w:rPr>
          <w:color w:val="000000"/>
        </w:rPr>
        <w:t>og</w:t>
      </w:r>
      <w:r w:rsidR="002A3E2A">
        <w:rPr>
          <w:color w:val="000000"/>
        </w:rPr>
        <w:t xml:space="preserve"> na e oglasnoj ploči suda 28. lipnja 2018.</w:t>
      </w:r>
      <w:r w:rsidR="00B75DDF">
        <w:rPr>
          <w:color w:val="000000"/>
        </w:rPr>
        <w:t>,</w:t>
      </w:r>
    </w:p>
    <w:p w:rsidRDefault="002A3E2A" w:rsidP="002A3E2A" w:rsidR="002A3E2A">
      <w:pPr>
        <w:pStyle w:val="Odlomakpopisa"/>
        <w:ind w:left="709"/>
        <w:jc w:val="both"/>
      </w:pPr>
    </w:p>
    <w:p w:rsidRDefault="009236B9" w:rsidP="002A3E2A" w:rsidR="00751F93" w:rsidRPr="005322EB">
      <w:pPr>
        <w:pStyle w:val="Odlomakpopisa"/>
        <w:ind w:left="709"/>
        <w:jc w:val="both"/>
      </w:pPr>
      <w:r w:rsidRPr="005322EB">
        <w:t xml:space="preserve">za dan </w:t>
      </w:r>
    </w:p>
    <w:p w:rsidRDefault="00751F93" w:rsidP="009236B9" w:rsidR="00751F93" w:rsidRPr="00595B37">
      <w:pPr>
        <w:tabs>
          <w:tab w:pos="360" w:val="left"/>
        </w:tabs>
        <w:ind w:left="360"/>
        <w:jc w:val="both"/>
      </w:pPr>
    </w:p>
    <w:p w:rsidRDefault="00751F93" w:rsidP="009236B9" w:rsidR="009236B9">
      <w:pPr>
        <w:tabs>
          <w:tab w:pos="360" w:val="left"/>
        </w:tabs>
        <w:ind w:left="360"/>
        <w:jc w:val="both"/>
      </w:pPr>
      <w:r w:rsidRPr="00751F93">
        <w:tab/>
      </w:r>
      <w:r w:rsidRPr="00751F93">
        <w:tab/>
      </w:r>
      <w:r w:rsidRPr="00751F93">
        <w:tab/>
      </w:r>
      <w:r w:rsidR="00B75DDF" w:rsidRPr="00B75DDF">
        <w:t>17</w:t>
      </w:r>
      <w:r w:rsidR="00E741B0" w:rsidRPr="00B75DDF">
        <w:t xml:space="preserve">. </w:t>
      </w:r>
      <w:r w:rsidR="00595B37" w:rsidRPr="00B75DDF">
        <w:t xml:space="preserve"> </w:t>
      </w:r>
      <w:r w:rsidR="00B75DDF" w:rsidRPr="00B75DDF">
        <w:t>srpnja</w:t>
      </w:r>
      <w:r w:rsidR="00E741B0" w:rsidRPr="00B75DDF">
        <w:t xml:space="preserve"> 201</w:t>
      </w:r>
      <w:r w:rsidR="00B75DDF" w:rsidRPr="00B75DDF">
        <w:t>8</w:t>
      </w:r>
      <w:r w:rsidR="00E741B0" w:rsidRPr="00B75DDF">
        <w:t xml:space="preserve">. </w:t>
      </w:r>
      <w:r w:rsidR="009236B9" w:rsidRPr="00B75DDF">
        <w:t>u 1</w:t>
      </w:r>
      <w:r w:rsidR="00B75DDF" w:rsidRPr="00B75DDF">
        <w:t>1</w:t>
      </w:r>
      <w:r w:rsidR="00595B37" w:rsidRPr="00B75DDF">
        <w:t>,00</w:t>
      </w:r>
      <w:r w:rsidR="00B75DDF" w:rsidRPr="00B75DDF">
        <w:t xml:space="preserve"> sati, soba 89</w:t>
      </w:r>
      <w:r w:rsidR="009236B9" w:rsidRPr="00B75DDF">
        <w:t>/II, ovog suda.</w:t>
      </w:r>
    </w:p>
    <w:p w:rsidRDefault="00B75DDF" w:rsidP="009236B9" w:rsidR="00B75DDF" w:rsidRPr="00B75DDF">
      <w:pPr>
        <w:tabs>
          <w:tab w:pos="360" w:val="left"/>
        </w:tabs>
        <w:ind w:left="360"/>
        <w:jc w:val="both"/>
      </w:pPr>
    </w:p>
    <w:p w:rsidRDefault="00B75DDF" w:rsidP="00B75DDF" w:rsidR="009236B9" w:rsidRPr="00751F93">
      <w:pPr>
        <w:tabs>
          <w:tab w:pos="360" w:val="left"/>
        </w:tabs>
        <w:jc w:val="both"/>
      </w:pPr>
      <w:r>
        <w:t>II</w:t>
      </w:r>
      <w:r>
        <w:tab/>
      </w:r>
      <w:r>
        <w:tab/>
      </w:r>
      <w:r w:rsidR="009236B9" w:rsidRPr="00751F93">
        <w:t>Na ročište se dostavom ovog zaključka pozivaju:</w:t>
      </w:r>
    </w:p>
    <w:p w:rsidRDefault="00B75DDF" w:rsidP="009236B9" w:rsidR="009236B9" w:rsidRPr="00751F93">
      <w:pPr>
        <w:tabs>
          <w:tab w:pos="360" w:val="left"/>
        </w:tabs>
        <w:ind w:left="360"/>
        <w:jc w:val="both"/>
      </w:pPr>
      <w:r>
        <w:tab/>
      </w:r>
      <w:r w:rsidR="009236B9" w:rsidRPr="00751F93">
        <w:t>-Stečajni upravitelj</w:t>
      </w:r>
      <w:r>
        <w:t>: Perica Medaković</w:t>
      </w:r>
      <w:r w:rsidR="009236B9" w:rsidRPr="00751F93">
        <w:t xml:space="preserve"> </w:t>
      </w:r>
    </w:p>
    <w:p w:rsidRDefault="00B75DDF" w:rsidP="009236B9" w:rsidR="00384F12">
      <w:pPr>
        <w:ind w:left="360"/>
        <w:jc w:val="both"/>
      </w:pPr>
      <w:r>
        <w:tab/>
      </w:r>
      <w:r w:rsidR="009236B9" w:rsidRPr="00751F93">
        <w:t>-</w:t>
      </w:r>
      <w:r w:rsidR="005956F3">
        <w:t>Republika Hrvatska</w:t>
      </w:r>
      <w:r>
        <w:t>, Porezna uprava.</w:t>
      </w:r>
    </w:p>
    <w:p w:rsidRDefault="00B75DDF" w:rsidP="00B75DDF" w:rsidR="00B75DDF">
      <w:pPr>
        <w:jc w:val="both"/>
      </w:pPr>
    </w:p>
    <w:p w:rsidRDefault="00B75DDF" w:rsidP="00B75DDF" w:rsidR="00B75DDF" w:rsidRPr="00B75DDF">
      <w:pPr>
        <w:jc w:val="both"/>
        <w:rPr>
          <w:color w:val="000000"/>
        </w:rPr>
      </w:pPr>
      <w:r>
        <w:t>III</w:t>
      </w:r>
      <w:r>
        <w:tab/>
      </w:r>
      <w:r w:rsidRPr="00B75DDF">
        <w:rPr>
          <w:color w:val="000000"/>
        </w:rPr>
        <w:t xml:space="preserve">Tražbina vjerovnika koji ne dođe na ročište utvrditi će se prema stanju koje proizlazi iz </w:t>
      </w:r>
      <w:r>
        <w:rPr>
          <w:color w:val="000000"/>
        </w:rPr>
        <w:tab/>
      </w:r>
      <w:r w:rsidRPr="00B75DDF">
        <w:rPr>
          <w:color w:val="000000"/>
        </w:rPr>
        <w:t>spisa.</w:t>
      </w:r>
    </w:p>
    <w:p w:rsidRDefault="00B75DDF" w:rsidP="00B75DDF" w:rsidR="00B75DDF" w:rsidRPr="009757C6">
      <w:pPr>
        <w:ind w:hanging="709" w:left="709"/>
        <w:jc w:val="both"/>
        <w:rPr>
          <w:color w:val="000000"/>
        </w:rPr>
      </w:pPr>
    </w:p>
    <w:p w:rsidRDefault="00B75DDF" w:rsidP="00B75DDF" w:rsidR="00B75DDF" w:rsidRPr="00B75DDF">
      <w:pPr>
        <w:jc w:val="both"/>
        <w:rPr>
          <w:color w:val="000000"/>
        </w:rPr>
      </w:pPr>
      <w:r>
        <w:rPr>
          <w:color w:val="000000"/>
        </w:rPr>
        <w:t>IV</w:t>
      </w:r>
      <w:r>
        <w:rPr>
          <w:color w:val="000000"/>
        </w:rPr>
        <w:tab/>
      </w:r>
      <w:r w:rsidRPr="00B75DDF">
        <w:rPr>
          <w:color w:val="000000"/>
        </w:rPr>
        <w:t xml:space="preserve">Osnov, visinu i isplatni red tražbine vjerovnici mogu prijaviti pismeno do ročišta za diobu </w:t>
      </w:r>
      <w:r>
        <w:rPr>
          <w:color w:val="000000"/>
        </w:rPr>
        <w:tab/>
      </w:r>
      <w:r w:rsidRPr="00B75DDF">
        <w:rPr>
          <w:color w:val="000000"/>
        </w:rPr>
        <w:t>ili na samom ročištu.</w:t>
      </w:r>
    </w:p>
    <w:p w:rsidRDefault="00B75DDF" w:rsidP="00B75DDF" w:rsidR="00B75DDF" w:rsidRPr="009757C6">
      <w:pPr>
        <w:ind w:firstLine="708"/>
        <w:jc w:val="both"/>
        <w:rPr>
          <w:color w:val="000000"/>
        </w:rPr>
      </w:pPr>
    </w:p>
    <w:p w:rsidRDefault="00B75DDF" w:rsidP="00B75DDF" w:rsidR="00B75DDF" w:rsidRPr="009757C6">
      <w:pPr>
        <w:ind w:firstLine="708" w:left="360"/>
        <w:jc w:val="both"/>
        <w:rPr>
          <w:color w:val="000000"/>
        </w:rPr>
      </w:pPr>
      <w:r w:rsidRPr="009757C6">
        <w:rPr>
          <w:color w:val="000000"/>
        </w:rPr>
        <w:t>UPOZORENJE:</w:t>
      </w:r>
    </w:p>
    <w:p w:rsidRDefault="00B75DDF" w:rsidP="00B75DDF" w:rsidR="00B75DDF" w:rsidRPr="009757C6">
      <w:pPr>
        <w:numPr>
          <w:ilvl w:val="0"/>
          <w:numId w:val="13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tražbina se ne može prijaviti nakon održanog ročišta za diobu</w:t>
      </w:r>
    </w:p>
    <w:p w:rsidRDefault="00B75DDF" w:rsidP="00B75DDF" w:rsidR="00B75DDF" w:rsidRPr="009757C6">
      <w:pPr>
        <w:numPr>
          <w:ilvl w:val="0"/>
          <w:numId w:val="13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tražbina vjerovnika koji ne podnesu prijave ili ne dođu dođe na ročište za diobu uzet će se prema stanju koje proizlazi iz spisa</w:t>
      </w:r>
    </w:p>
    <w:p w:rsidRDefault="00B75DDF" w:rsidP="00B75DDF" w:rsidR="00B75DDF" w:rsidRPr="009757C6">
      <w:pPr>
        <w:numPr>
          <w:ilvl w:val="0"/>
          <w:numId w:val="13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najkasnije na ročištu za diobu osobe pozvane na ročište, mogu drugom osporiti tražbinu, njezinu visinu i red namirenja</w:t>
      </w:r>
    </w:p>
    <w:p w:rsidRDefault="00B75DDF" w:rsidP="00B75DDF" w:rsidR="00B75DDF" w:rsidRPr="009757C6">
      <w:pPr>
        <w:numPr>
          <w:ilvl w:val="0"/>
          <w:numId w:val="13"/>
        </w:numPr>
        <w:ind w:hanging="284" w:left="1418"/>
        <w:jc w:val="both"/>
        <w:rPr>
          <w:color w:val="000000"/>
        </w:rPr>
      </w:pPr>
      <w:r w:rsidRPr="009757C6">
        <w:rPr>
          <w:color w:val="000000"/>
        </w:rPr>
        <w:t>nakon održanog ročišta za diobu ne može se osporavati tražbina, njena visina i red namirenja.</w:t>
      </w:r>
    </w:p>
    <w:p w:rsidRDefault="00B75DDF" w:rsidP="009236B9" w:rsidR="00B75DDF">
      <w:pPr>
        <w:ind w:left="360"/>
        <w:jc w:val="both"/>
      </w:pPr>
    </w:p>
    <w:p w:rsidRDefault="009236B9" w:rsidP="009236B9" w:rsidR="009236B9" w:rsidRPr="005322EB">
      <w:pPr>
        <w:jc w:val="both"/>
        <w:rPr>
          <w:color w:val="FF0000"/>
        </w:rPr>
      </w:pPr>
    </w:p>
    <w:p w:rsidRDefault="00B75DDF" w:rsidP="00B75DDF" w:rsidR="00B75DDF" w:rsidRPr="009757C6">
      <w:pPr>
        <w:jc w:val="center"/>
        <w:rPr>
          <w:b/>
          <w:color w:val="000000"/>
        </w:rPr>
      </w:pPr>
      <w:r w:rsidRPr="009757C6">
        <w:rPr>
          <w:color w:val="000000"/>
        </w:rPr>
        <w:t xml:space="preserve">U Zagrebu </w:t>
      </w:r>
      <w:r>
        <w:rPr>
          <w:color w:val="000000"/>
        </w:rPr>
        <w:t>28.</w:t>
      </w:r>
      <w:r w:rsidRPr="009757C6">
        <w:rPr>
          <w:color w:val="000000"/>
        </w:rPr>
        <w:t xml:space="preserve"> lipnja </w:t>
      </w:r>
      <w:r>
        <w:rPr>
          <w:color w:val="000000"/>
        </w:rPr>
        <w:t>2018</w:t>
      </w:r>
      <w:r w:rsidRPr="009757C6">
        <w:rPr>
          <w:color w:val="000000"/>
        </w:rPr>
        <w:t>.</w:t>
      </w:r>
    </w:p>
    <w:p w:rsidRDefault="00B75DDF" w:rsidP="00B75DDF" w:rsidR="00B75DDF" w:rsidRPr="009757C6">
      <w:pPr>
        <w:ind w:firstLine="708" w:left="5664"/>
        <w:jc w:val="center"/>
        <w:rPr>
          <w:color w:val="000000"/>
        </w:rPr>
      </w:pPr>
      <w:r w:rsidRPr="009757C6">
        <w:rPr>
          <w:color w:val="000000"/>
        </w:rPr>
        <w:lastRenderedPageBreak/>
        <w:t xml:space="preserve">       </w:t>
      </w:r>
    </w:p>
    <w:p w:rsidRDefault="00B75DDF" w:rsidP="00B75DDF" w:rsidR="00B75DDF" w:rsidRPr="009757C6">
      <w:pPr>
        <w:ind w:firstLine="708" w:left="5664"/>
        <w:jc w:val="right"/>
        <w:rPr>
          <w:color w:val="000000"/>
        </w:rPr>
      </w:pPr>
      <w:r w:rsidRPr="009757C6">
        <w:rPr>
          <w:color w:val="000000"/>
        </w:rPr>
        <w:t xml:space="preserve">    SUDAC:</w:t>
      </w:r>
    </w:p>
    <w:p w:rsidRDefault="00B75DDF" w:rsidP="00B75DDF" w:rsidR="00B75DDF" w:rsidRPr="009757C6">
      <w:pPr>
        <w:jc w:val="right"/>
        <w:rPr>
          <w:color w:val="000000"/>
        </w:rPr>
      </w:pPr>
      <w:r w:rsidRPr="009757C6">
        <w:rPr>
          <w:color w:val="000000"/>
        </w:rPr>
        <w:t xml:space="preserve">                                           </w:t>
      </w:r>
      <w:r w:rsidRPr="00B75DDF">
        <w:rPr>
          <w:color w:val="000000"/>
        </w:rPr>
        <w:t>Nikolina Dorić Hadžisejdić</w:t>
      </w:r>
      <w:r w:rsidR="00461BB0">
        <w:rPr>
          <w:color w:val="000000"/>
        </w:rPr>
        <w:t>, v.r.</w:t>
      </w:r>
    </w:p>
    <w:p w:rsidRDefault="00B75DDF" w:rsidP="00B75DDF" w:rsidR="00B75DDF" w:rsidRPr="009757C6">
      <w:pPr>
        <w:jc w:val="right"/>
        <w:rPr>
          <w:color w:val="000000"/>
        </w:rPr>
      </w:pPr>
    </w:p>
    <w:p w:rsidRDefault="00B75DDF" w:rsidP="00B75DDF" w:rsidR="00B75DDF" w:rsidRPr="009757C6">
      <w:pPr>
        <w:jc w:val="right"/>
        <w:rPr>
          <w:color w:val="000000"/>
        </w:rPr>
      </w:pPr>
    </w:p>
    <w:p w:rsidRDefault="00B75DDF" w:rsidP="00B75DDF" w:rsidR="00B75DDF" w:rsidRPr="009757C6">
      <w:pPr>
        <w:rPr>
          <w:color w:val="000000"/>
        </w:rPr>
      </w:pPr>
      <w:r w:rsidRPr="009757C6">
        <w:rPr>
          <w:color w:val="000000"/>
        </w:rPr>
        <w:t>UPUTA O PRAVNOM LIJEKU:</w:t>
      </w:r>
    </w:p>
    <w:p w:rsidRDefault="00B75DDF" w:rsidP="00B75DDF" w:rsidR="00B75DDF">
      <w:pPr>
        <w:rPr>
          <w:color w:val="000000"/>
        </w:rPr>
      </w:pPr>
      <w:r w:rsidRPr="009757C6">
        <w:rPr>
          <w:color w:val="000000"/>
        </w:rPr>
        <w:t>Protiv ovog zaključka nije dopuštena žalba (čl.11. st. 9. SZ).</w:t>
      </w:r>
    </w:p>
    <w:p w:rsidRDefault="00B75DDF" w:rsidP="00B75DDF" w:rsidR="00B75DDF">
      <w:pPr>
        <w:rPr>
          <w:color w:val="000000"/>
        </w:rPr>
      </w:pPr>
    </w:p>
    <w:p w:rsidRDefault="00B75DDF" w:rsidP="00B75DDF" w:rsidR="00B75DDF">
      <w:pPr>
        <w:rPr>
          <w:color w:val="000000"/>
        </w:rPr>
      </w:pPr>
    </w:p>
    <w:p w:rsidRDefault="00461BB0" w:rsidP="007B64C7" w:rsidR="00461BB0">
      <w:pPr>
        <w:ind w:firstLine="708" w:left="3540"/>
        <w:jc w:val="right"/>
      </w:pPr>
      <w:r>
        <w:t>Za točnost otpravka-ovlašteni službenik:</w:t>
      </w:r>
    </w:p>
    <w:p w:rsidRDefault="00461BB0" w:rsidP="007B64C7" w:rsidR="00461BB0">
      <w:pPr>
        <w:ind w:firstLine="708" w:left="3540"/>
        <w:jc w:val="right"/>
      </w:pPr>
      <w:r>
        <w:t xml:space="preserve">                                       Valentina Gabud</w:t>
      </w:r>
    </w:p>
    <w:p w:rsidRDefault="00B75DDF" w:rsidP="00B75DDF" w:rsidR="00B75DDF" w:rsidRPr="009757C6">
      <w:pPr>
        <w:rPr>
          <w:color w:val="000000"/>
        </w:rPr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12933" w:rsidP="009236B9" w:rsidR="00912933">
      <w:pPr>
        <w:jc w:val="both"/>
      </w:pPr>
    </w:p>
    <w:p w:rsidRDefault="009236B9" w:rsidP="009236B9" w:rsidR="009236B9" w:rsidRPr="00751F93">
      <w:pPr>
        <w:jc w:val="both"/>
      </w:pP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  <w:r w:rsidRPr="00751F93">
        <w:tab/>
      </w:r>
    </w:p>
    <w:p w:rsidRDefault="00A1673F" w:rsidP="009236B9" w:rsidR="00A1673F" w:rsidRPr="00751F93">
      <w:pPr>
        <w:jc w:val="both"/>
      </w:pPr>
    </w:p>
    <w:p w:rsidRDefault="009236B9" w:rsidP="009236B9" w:rsidR="009236B9" w:rsidRPr="00751F93"/>
    <w:p w:rsidRDefault="009236B9" w:rsidR="009236B9" w:rsidRPr="00751F93"/>
    <w:sectPr w:rsidSect="004A2728" w:rsidR="009236B9" w:rsidRPr="00751F93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A2B" w:rsidR="00364A2B">
      <w:r>
        <w:separator/>
      </w:r>
    </w:p>
  </w:endnote>
  <w:endnote w:id="0" w:type="continuationSeparator">
    <w:p w:rsidRDefault="00364A2B" w:rsidR="0036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A2B" w:rsidR="00364A2B">
      <w:r>
        <w:separator/>
      </w:r>
    </w:p>
  </w:footnote>
  <w:footnote w:id="0" w:type="continuationSeparator">
    <w:p w:rsidRDefault="00364A2B" w:rsidR="0036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C46" w:rsidR="000B4C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C46" w:rsidP="00A1673F" w:rsidR="000B4C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B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322EB" w:rsidP="00A1673F" w:rsidR="000B4C46" w:rsidRPr="00832E83">
    <w:pPr>
      <w:jc w:val="right"/>
    </w:pPr>
    <w:r>
      <w:t>89</w:t>
    </w:r>
    <w:r w:rsidR="000B4C46" w:rsidRPr="00832E83">
      <w:t xml:space="preserve"> St-</w:t>
    </w:r>
    <w:r w:rsidR="00234E65">
      <w:t>48</w:t>
    </w:r>
    <w:r>
      <w:t>11</w:t>
    </w:r>
    <w:r w:rsidR="00234E65">
      <w:t>/</w:t>
    </w:r>
    <w:r>
      <w:t>16-</w:t>
    </w:r>
    <w:r w:rsidR="004A2728">
      <w:t>40</w:t>
    </w:r>
  </w:p>
  <w:p w:rsidRDefault="000B4C46" w:rsidR="000B4C4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728" w:rsidR="004A2728">
    <w:pPr>
      <w:pStyle w:val="Zaglavlje"/>
    </w:pPr>
    <w:r>
      <w:t xml:space="preserve">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973E4"/>
    <w:multiLevelType w:val="hybridMultilevel"/>
    <w:tmpl w:val="C40C94B6"/>
    <w:lvl w:tplc="78D605E6" w:ilvl="0">
      <w:start w:val="7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090A6C42"/>
    <w:multiLevelType w:val="hybridMultilevel"/>
    <w:tmpl w:val="65A01940"/>
    <w:lvl w:tplc="52FC219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F0C7D90"/>
    <w:multiLevelType w:val="hybridMultilevel"/>
    <w:tmpl w:val="A552AB0C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72651E5"/>
    <w:multiLevelType w:val="hybridMultilevel"/>
    <w:tmpl w:val="D210536E"/>
    <w:lvl w:tplc="176AA314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91D1C0A"/>
    <w:multiLevelType w:val="hybridMultilevel"/>
    <w:tmpl w:val="82B043CA"/>
    <w:lvl w:tplc="B180EB32"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46855E8"/>
    <w:multiLevelType w:val="hybridMultilevel"/>
    <w:tmpl w:val="3B583298"/>
    <w:lvl w:tplc="44C48740" w:ilvl="0">
      <w:start w:val="4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FDF32DA"/>
    <w:multiLevelType w:val="hybridMultilevel"/>
    <w:tmpl w:val="40A678B4"/>
    <w:lvl w:tplc="5B7658A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702199F"/>
    <w:multiLevelType w:val="hybridMultilevel"/>
    <w:tmpl w:val="2D4AEA46"/>
    <w:lvl w:tplc="ED9048BE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97B0D28"/>
    <w:multiLevelType w:val="hybridMultilevel"/>
    <w:tmpl w:val="D908AE98"/>
    <w:lvl w:tplc="B180EB32" w:ilvl="0">
      <w:start w:val="1"/>
      <w:numFmt w:val="none"/>
      <w:lvlText w:val="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5AFD6379"/>
    <w:multiLevelType w:val="multilevel"/>
    <w:tmpl w:val="82B043CA"/>
    <w:lvl w:ilvl="0">
      <w:start w:val="1"/>
      <w:numFmt w:val="none"/>
      <w:lvlText w:val="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440"/>
      </w:pPr>
    </w:lvl>
    <w:lvl w:ilvl="2">
      <w:start w:val="1"/>
      <w:numFmt w:val="lowerRoman"/>
      <w:lvlText w:val="%3."/>
      <w:lvlJc w:val="right"/>
      <w:pPr>
        <w:ind w:hanging="180" w:left="2160"/>
      </w:pPr>
    </w:lvl>
    <w:lvl w:ilvl="3">
      <w:start w:val="1"/>
      <w:numFmt w:val="decimal"/>
      <w:lvlText w:val="%4."/>
      <w:lvlJc w:val="left"/>
      <w:pPr>
        <w:ind w:hanging="360" w:left="2880"/>
      </w:pPr>
    </w:lvl>
    <w:lvl w:ilvl="4">
      <w:start w:val="1"/>
      <w:numFmt w:val="lowerLetter"/>
      <w:lvlText w:val="%5."/>
      <w:lvlJc w:val="left"/>
      <w:pPr>
        <w:ind w:hanging="360" w:left="3600"/>
      </w:pPr>
    </w:lvl>
    <w:lvl w:ilvl="5">
      <w:start w:val="1"/>
      <w:numFmt w:val="lowerRoman"/>
      <w:lvlText w:val="%6."/>
      <w:lvlJc w:val="right"/>
      <w:pPr>
        <w:ind w:hanging="180" w:left="4320"/>
      </w:pPr>
    </w:lvl>
    <w:lvl w:ilvl="6">
      <w:start w:val="1"/>
      <w:numFmt w:val="decimal"/>
      <w:lvlText w:val="%7."/>
      <w:lvlJc w:val="left"/>
      <w:pPr>
        <w:ind w:hanging="360" w:left="5040"/>
      </w:pPr>
    </w:lvl>
    <w:lvl w:ilvl="7">
      <w:start w:val="1"/>
      <w:numFmt w:val="lowerLetter"/>
      <w:lvlText w:val="%8."/>
      <w:lvlJc w:val="left"/>
      <w:pPr>
        <w:ind w:hanging="360" w:left="5760"/>
      </w:pPr>
    </w:lvl>
    <w:lvl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F7064FB"/>
    <w:multiLevelType w:val="hybridMultilevel"/>
    <w:tmpl w:val="E744BB68"/>
    <w:lvl w:tplc="3A72AF8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0AA6BA2"/>
    <w:multiLevelType w:val="hybridMultilevel"/>
    <w:tmpl w:val="91525F26"/>
    <w:lvl w:tplc="5CCA2A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10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12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A7BFC"/>
    <w:rsid w:val="000B4C46"/>
    <w:rsid w:val="00234E65"/>
    <w:rsid w:val="00236837"/>
    <w:rsid w:val="002A3E2A"/>
    <w:rsid w:val="002A3E5B"/>
    <w:rsid w:val="002E2A33"/>
    <w:rsid w:val="003235EC"/>
    <w:rsid w:val="00364A2B"/>
    <w:rsid w:val="00384F12"/>
    <w:rsid w:val="003C7C8B"/>
    <w:rsid w:val="00461BB0"/>
    <w:rsid w:val="004A2728"/>
    <w:rsid w:val="005322EB"/>
    <w:rsid w:val="005956F3"/>
    <w:rsid w:val="00595B37"/>
    <w:rsid w:val="006D2ADB"/>
    <w:rsid w:val="006F6573"/>
    <w:rsid w:val="00751F93"/>
    <w:rsid w:val="008067E7"/>
    <w:rsid w:val="0082447F"/>
    <w:rsid w:val="00847783"/>
    <w:rsid w:val="00863CD3"/>
    <w:rsid w:val="00912933"/>
    <w:rsid w:val="009236B9"/>
    <w:rsid w:val="00A1673F"/>
    <w:rsid w:val="00A23DC5"/>
    <w:rsid w:val="00B34014"/>
    <w:rsid w:val="00B75DDF"/>
    <w:rsid w:val="00E36AFB"/>
    <w:rsid w:val="00E741B0"/>
    <w:rsid w:val="00E80339"/>
    <w:rsid w:val="00F530BF"/>
    <w:rsid w:val="00F5652A"/>
    <w:rsid w:val="00FB6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12933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B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B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B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B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FB6F89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91293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12933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2A3E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1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B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B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B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B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4811</izvorni_sadrzaj>
    <derivirana_varijabla naziv="DomainObject.Predmet.Broj_1">4811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St-4811/2016</izvorni_sadrzaj>
    <derivirana_varijabla naziv="DomainObject.Predmet.OznakaBroj_1">St-4811/2016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TEH-PRODUKT d.o.o. zastupanog po punomoćniku Zdravko Bradvica</izvorni_sadrzaj>
    <derivirana_varijabla naziv="DomainObject.Predmet.ProtustrankaFormated_1">  TEH-PRODUKT d.o.o. zastupanog po punomoćniku Zdravko Bradvica</derivirana_varijabla>
  </DomainObject.Predmet.ProtustrankaFormated>
  <DomainObject.Predmet.ProtustrankaFormatedOIB>
    <izvorni_sadrzaj>  TEH-PRODUKT d.o.o., OIB 45450935286 zastupanog po punomoćniku Zdravko Bradvica</izvorni_sadrzaj>
    <derivirana_varijabla naziv="DomainObject.Predmet.ProtustrankaFormatedOIB_1">  TEH-PRODUKT d.o.o., OIB 45450935286 zastupanog po punomoćniku Zdravko Bradvica</derivirana_varijabla>
  </DomainObject.Predmet.ProtustrankaFormatedOIB>
  <DomainObject.Predmet.ProtustrankaFormatedWithAdress>
    <izvorni_sadrzaj> TEH-PRODUKT d.o.o., Luke Ibrišimovića 4, 10000 Zagreb zastupanog po punomoćniku Zdravko Bradvica</izvorni_sadrzaj>
    <derivirana_varijabla naziv="DomainObject.Predmet.ProtustrankaFormatedWithAdress_1"> TEH-PRODUKT d.o.o., Luke Ibrišimovića 4, 10000 Zagreb zastupanog po punomoćniku Zdravko Bradvica</derivirana_varijabla>
  </DomainObject.Predmet.ProtustrankaFormatedWithAdress>
  <DomainObject.Predmet.ProtustrankaFormatedWithAdressOIB>
    <izvorni_sadrzaj> TEH-PRODUKT d.o.o., OIB 45450935286, Luke Ibrišimovića 4, 10000 Zagreb zastupanog po punomoćniku Zdravko Bradvica</izvorni_sadrzaj>
    <derivirana_varijabla naziv="DomainObject.Predmet.ProtustrankaFormatedWithAdressOIB_1"> TEH-PRODUKT d.o.o., OIB 45450935286, Luke Ibrišimovića 4, 10000 Zagreb zastupanog po punomoćniku Zdravko Bradvica</derivirana_varijabla>
  </DomainObject.Predmet.ProtustrankaFormatedWithAdressOIB>
  <DomainObject.Predmet.ProtustrankaWithAdress>
    <izvorni_sadrzaj>TEH-PRODUKT d.o.o. Luke Ibrišimovića 4, 10000 Zagreb</izvorni_sadrzaj>
    <derivirana_varijabla naziv="DomainObject.Predmet.ProtustrankaWithAdress_1">TEH-PRODUKT d.o.o. Luke Ibrišimovića 4, 10000 Zagreb</derivirana_varijabla>
  </DomainObject.Predmet.ProtustrankaWithAdress>
  <DomainObject.Predmet.ProtustrankaWithAdressOIB>
    <izvorni_sadrzaj>TEH-PRODUKT d.o.o., OIB 45450935286, Luke Ibrišimovića 4, 10000 Zagreb</izvorni_sadrzaj>
    <derivirana_varijabla naziv="DomainObject.Predmet.ProtustrankaWithAdressOIB_1">TEH-PRODUKT d.o.o., OIB 45450935286, Luke Ibrišimovića 4, 10000 Zagreb</derivirana_varijabla>
  </DomainObject.Predmet.ProtustrankaWithAdressOIB>
  <DomainObject.Predmet.ProtustrankaNazivFormated>
    <izvorni_sadrzaj>TEH-PRODUKT d.o.o.</izvorni_sadrzaj>
    <derivirana_varijabla naziv="DomainObject.Predmet.ProtustrankaNazivFormated_1">TEH-PRODUKT d.o.o.</derivirana_varijabla>
  </DomainObject.Predmet.ProtustrankaNazivFormated>
  <DomainObject.Predmet.ProtustrankaNazivFormatedOIB>
    <izvorni_sadrzaj>TEH-PRODUKT d.o.o., OIB 45450935286</izvorni_sadrzaj>
    <derivirana_varijabla naziv="DomainObject.Predmet.ProtustrankaNazivFormatedOIB_1">TEH-PRODUKT d.o.o., OIB 45450935286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TEH-PRODUKT d.o.o. zastupanog po punomoćniku Zdravko Bradvica</item>
    </izvorni_sadrzaj>
    <derivirana_varijabla naziv="DomainObject.Predmet.ProtuStrankaListFormated_1">
      <item>TEH-PRODUKT d.o.o. zastupanog po punomoćniku Zdravko Bradvica</item>
    </derivirana_varijabla>
  </DomainObject.Predmet.ProtuStrankaListFormated>
  <DomainObject.Predmet.ProtuStrankaListFormatedOIB>
    <izvorni_sadrzaj>
      <item>TEH-PRODUKT d.o.o., OIB 45450935286 zastupanog po punomoćniku Zdravko Bradvica</item>
    </izvorni_sadrzaj>
    <derivirana_varijabla naziv="DomainObject.Predmet.ProtuStrankaListFormatedOIB_1">
      <item>TEH-PRODUKT d.o.o., OIB 45450935286 zastupanog po punomoćniku Zdravko Bradvica</item>
    </derivirana_varijabla>
  </DomainObject.Predmet.ProtuStrankaListFormatedOIB>
  <DomainObject.Predmet.ProtuStrankaListFormatedWithAdress>
    <izvorni_sadrzaj>
      <item>TEH-PRODUKT d.o.o., Luke Ibrišimovića 4, 10000 Zagreb zastupanog po punomoćniku Zdravko Bradvica</item>
    </izvorni_sadrzaj>
    <derivirana_varijabla naziv="DomainObject.Predmet.ProtuStrankaListFormatedWithAdress_1">
      <item>TEH-PRODUKT d.o.o., Luke Ibrišimovića 4, 10000 Zagreb zastupanog po punomoćniku Zdravko Bradvica</item>
    </derivirana_varijabla>
  </DomainObject.Predmet.ProtuStrankaListFormatedWithAdress>
  <DomainObject.Predmet.ProtuStrankaListFormatedWithAdressOIB>
    <izvorni_sadrzaj>
      <item>TEH-PRODUKT d.o.o., OIB 45450935286, Luke Ibrišimovića 4, 10000 Zagreb zastupanog po punomoćniku Zdravko Bradvica</item>
    </izvorni_sadrzaj>
    <derivirana_varijabla naziv="DomainObject.Predmet.ProtuStrankaListFormatedWithAdressOIB_1">
      <item>TEH-PRODUKT d.o.o., OIB 45450935286, Luke Ibrišimovića 4, 10000 Zagreb zastupanog po punomoćniku Zdravko Bradvica</item>
    </derivirana_varijabla>
  </DomainObject.Predmet.ProtuStrankaListFormatedWithAdressOIB>
  <DomainObject.Predmet.ProtuStrankaListNazivFormated>
    <izvorni_sadrzaj>
      <item>TEH-PRODUKT d.o.o.</item>
    </izvorni_sadrzaj>
    <derivirana_varijabla naziv="DomainObject.Predmet.ProtuStrankaListNazivFormated_1">
      <item>TEH-PRODUKT d.o.o.</item>
    </derivirana_varijabla>
  </DomainObject.Predmet.ProtuStrankaListNazivFormated>
  <DomainObject.Predmet.ProtuStrankaListNazivFormatedOIB>
    <izvorni_sadrzaj>
      <item>TEH-PRODUKT d.o.o., OIB 45450935286</item>
    </izvorni_sadrzaj>
    <derivirana_varijabla naziv="DomainObject.Predmet.ProtuStrankaListNazivFormatedOIB_1">
      <item>TEH-PRODUKT d.o.o., OIB 45450935286</item>
    </derivirana_varijabla>
  </DomainObject.Predmet.ProtuStrankaListNazivFormatedOIB>
  <DomainObject.Predmet.OstaliListFormated>
    <izvorni_sadrzaj>
      <item>Zdravko Bradvica punomoćnik sudionika u postupku TEH-PRODUKT d.o.o.</item>
      <item>ŽDO u Zagrebu punomoćnik sudionika u postupku RH MF Porezna uprava Zagreb</item>
    </izvorni_sadrzaj>
    <derivirana_varijabla naziv="DomainObject.Predmet.OstaliListFormated_1">
      <item>Zdravko Bradvica punomoćnik sudionika u postupku TEH-PRODUKT d.o.o.</item>
      <item>ŽDO u Zagrebu punomoćnik sudionika u postupku RH MF Porezna uprava Zagreb</item>
    </derivirana_varijabla>
  </DomainObject.Predmet.OstaliListFormated>
  <DomainObject.Predmet.OstaliListFormatedOIB>
    <izvorni_sadrzaj>
      <item>Zdravko Bradvica, OIB 76120160472 punomoćnik sudionika u postupku TEH-PRODUKT d.o.o.</item>
      <item>ŽDO u Zagrebu, OIB 16488001145 punomoćnik sudionika u postupku RH MF Porezna uprava Zagreb</item>
    </izvorni_sadrzaj>
    <derivirana_varijabla naziv="DomainObject.Predmet.OstaliListFormatedOIB_1">
      <item>Zdravko Bradvica, OIB 76120160472 punomoćnik sudionika u postupku TEH-PRODUKT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Zdravko Bradvica, Mihovila Krušlina 6, 10290 Zaprešić punomoćnik sudionika u postupku TEH-PRODUKT d.o.o.</item>
      <item>ŽDO u Zagrebu, Savska cesta 41, 10000 Zagreb punomoćnik sudionika u postupku RH MF Porezna uprava Zagreb</item>
    </izvorni_sadrzaj>
    <derivirana_varijabla naziv="DomainObject.Predmet.OstaliListFormatedWithAdress_1">
      <item>Zdravko Bradvica, Mihovila Krušlina 6, 10290 Zaprešić punomoćnik sudionika u postupku TEH-PRODUKT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Zdravko Bradvica, OIB 76120160472, Mihovila Krušlina 6, 10290 Zaprešić punomoćnik sudionika u postupku TEH-PRODUKT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Zdravko Bradvica</item>
      <item>ŽDO u Zagrebu</item>
    </izvorni_sadrzaj>
    <derivirana_varijabla naziv="DomainObject.Predmet.OstaliListNazivFormated_1">
      <item>Zdravko Bradvica</item>
      <item>ŽDO u Zagrebu</item>
    </derivirana_varijabla>
  </DomainObject.Predmet.OstaliListNazivFormated>
  <DomainObject.Predmet.OstaliListNazivFormatedOIB>
    <izvorni_sadrzaj>
      <item>Zdravko Bradvica, OIB 76120160472</item>
      <item>ŽDO u Zagrebu, OIB 16488001145</item>
    </izvorni_sadrzaj>
    <derivirana_varijabla naziv="DomainObject.Predmet.OstaliListNazivFormatedOIB_1">
      <item>Zdravko Bradvica, OIB 76120160472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TEH-PRODUKT d.o.o.</izvorni_sadrzaj>
    <derivirana_varijabla naziv="DomainObject.Predmet.ProtustrankaIDrugi_1">TEH-PRODUKT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TEH-PRODUKT d.o.o., OIB 45450935286, Luke Ibrišimovića 4, 10000 Zagreb</izvorni_sadrzaj>
    <derivirana_varijabla naziv="DomainObject.Predmet.ProtustrankaIDrugiAdressOIB_1">TEH-PRODUKT d.o.o., OIB 45450935286, Luke Ibrišimovića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Bradvica</item>
      <item>TEH-PRODUKT d.o.o.</item>
      <item>FINA Regionalni centar Zagreb</item>
      <item>ŽDO u Zagrebu</item>
      <item>RH MF Porezna uprava Zagreb</item>
    </izvorni_sadrzaj>
    <derivirana_varijabla naziv="DomainObject.Predmet.SudioniciListNaziv_1">
      <item>Zdravko Bradvica</item>
      <item>TEH-PRODUKT d.o.o.</item>
      <item>FINA Regionalni centar Zagreb</item>
      <item>ŽDO u Zagrebu</item>
      <item>RH MF Porezna uprava Zagreb</item>
    </derivirana_varijabla>
  </DomainObject.Predmet.SudioniciListNaziv>
  <DomainObject.Predmet.SudioniciListAdressOIB>
    <izvorni_sadrzaj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izvorni_sadrzaj>
    <derivirana_varijabla naziv="DomainObject.Predmet.SudioniciListAdressOIB_1">
      <item>Zdravko Bradvica, OIB 76120160472, Mihovila Krušlina 6,10290 Zaprešić</item>
      <item>TEH-PRODUKT d.o.o., OIB 45450935286, Luke Ibrišimovića 4,10000 Zagreb</item>
      <item>FINA Regionalni centar Zagreb, OIB 85821130368, Trg svibanjskih žrtava 1995. 1,10000 Zagreb</item>
      <item>ŽDO u Zagrebu, OIB 16488001145, Savska cesta 41,10000 Zagreb</item>
      <item>RH MF Porezna uprava Zagreb,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76120160472</item>
      <item>, OIB 45450935286</item>
      <item>, OIB 85821130368</item>
      <item>, OIB 16488001145</item>
      <item>, OIB 18683136487</item>
    </izvorni_sadrzaj>
    <derivirana_varijabla naziv="DomainObject.Predmet.SudioniciListNazivOIB_1">
      <item>, OIB 76120160472</item>
      <item>, OIB 45450935286</item>
      <item>, OIB 85821130368</item>
      <item>, OIB 16488001145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275</properties:Words>
  <properties:Characters>1372</properties:Characters>
  <properties:Lines>74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2017-04-20T07:09:00Z</dcterms:created>
  <dc:creator>nribaric</dc:creator>
  <cp:lastModifiedBy>Valentina Gabud</cp:lastModifiedBy>
  <cp:lastPrinted>2018-06-28T12:33:00Z</cp:lastPrinted>
  <dcterms:modified xmlns:xsi="http://www.w3.org/2001/XMLSchema-instance" xsi:type="dcterms:W3CDTF">2018-06-28T12:33:00Z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(9. zaključak-ročište radi diobe kupovnine-pokretnine.docx)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