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17bf" w14:paraId="c2017bf" w:rsidRDefault="00FE18A0" w:rsidP="00FE18A0" w:rsidR="00FE18A0" w:rsidRPr="00464839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464839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464839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464839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464839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D857A4" w:rsidR="00464839" w:rsidRPr="00D857A4">
      <w:pPr>
        <w:pStyle w:val="Tijeloteksta"/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D74B05" w:rsidRP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postupajući po prijedlogu Financijske agencije za otvaranje stečajnog postupka nad trgovačkim društvom </w:t>
      </w:r>
      <w:r w:rsidR="00D74B05" w:rsidRPr="00D74B05">
        <w:rPr>
          <w:sz w:val="22"/>
          <w:szCs w:val="22"/>
          <w:lang w:val="hr-HR"/>
        </w:rPr>
        <w:t xml:space="preserve">POTKONJE jednostavno društvo s ograničenom odgovornošću za proizvodnju i usluge, OIB: 14028668713 sa sjedištem u Ul. Sv. </w:t>
      </w:r>
      <w:r w:rsidR="00CB1BA3">
        <w:rPr>
          <w:sz w:val="22"/>
          <w:szCs w:val="22"/>
        </w:rPr>
        <w:t xml:space="preserve">Ante 34, </w:t>
      </w:r>
      <w:r w:rsidR="00D74B05" w:rsidRPr="00D857A4">
        <w:rPr>
          <w:sz w:val="22"/>
          <w:szCs w:val="22"/>
          <w:lang w:val="hr-HR"/>
        </w:rPr>
        <w:t>Knin</w:t>
      </w:r>
      <w:r w:rsidR="00D74B05" w:rsidRPr="00D857A4">
        <w:rPr>
          <w:rFonts w:cstheme="majorBidi" w:hAnsiTheme="majorBidi" w:asciiTheme="majorBidi"/>
          <w:bCs/>
          <w:sz w:val="22"/>
          <w:szCs w:val="22"/>
          <w:lang w:val="hr-HR"/>
        </w:rPr>
        <w:t>, 27. svibnja 2016.,</w:t>
      </w:r>
    </w:p>
    <w:p w:rsidRDefault="00464839" w:rsidP="00701FFB" w:rsid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701FFB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464839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701FFB" w:rsidP="00D74B05" w:rsidR="00701FFB" w:rsidRPr="00464839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Ispravlja se rj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ešenje ovog S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St-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354/16-11 od 25. travnja </w:t>
      </w:r>
      <w:r w:rsidR="00FB2E3D">
        <w:rPr>
          <w:rFonts w:cstheme="majorBidi" w:hAnsiTheme="majorBidi" w:asciiTheme="majorBidi"/>
          <w:bCs/>
          <w:sz w:val="22"/>
          <w:szCs w:val="22"/>
          <w:lang w:val="hr-HR"/>
        </w:rPr>
        <w:t>2016. u točki 1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. istoga i to u odnosu na osobni 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identifikacijski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broj 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privremenog stečajnog upravitelja Blaža Savića 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>tako da umjesto OIB:</w:t>
      </w:r>
      <w:r w:rsidR="00D74B05">
        <w:rPr>
          <w:rFonts w:cstheme="majorBidi" w:hAnsiTheme="majorBidi" w:asciiTheme="majorBidi"/>
          <w:sz w:val="22"/>
          <w:szCs w:val="22"/>
          <w:lang w:val="hr-HR"/>
        </w:rPr>
        <w:t>660472906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>, treba stajati: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</w:t>
      </w:r>
      <w:r w:rsidR="00D74B05">
        <w:rPr>
          <w:rFonts w:cstheme="majorBidi" w:hAnsiTheme="majorBidi" w:asciiTheme="majorBidi"/>
          <w:b/>
          <w:bCs/>
          <w:sz w:val="22"/>
          <w:szCs w:val="22"/>
          <w:lang w:val="hr-HR"/>
        </w:rPr>
        <w:t>OIB:</w:t>
      </w:r>
      <w:r w:rsidR="00D857A4" w:rsidRPr="00D857A4">
        <w:rPr>
          <w:lang w:val="hr-HR"/>
        </w:rPr>
        <w:t xml:space="preserve"> </w:t>
      </w:r>
      <w:r w:rsidR="00D857A4" w:rsidRPr="00D857A4">
        <w:rPr>
          <w:rFonts w:cstheme="majorBidi" w:hAnsiTheme="majorBidi" w:asciiTheme="majorBidi"/>
          <w:b/>
          <w:bCs/>
          <w:sz w:val="22"/>
          <w:szCs w:val="22"/>
          <w:lang w:val="hr-HR"/>
        </w:rPr>
        <w:t>44660472906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".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CB1BA3" w:rsidR="00D857A4">
      <w:pPr>
        <w:pStyle w:val="Tijeloteksta"/>
        <w:ind w:firstLine="709"/>
        <w:jc w:val="both"/>
        <w:rPr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25. travnja </w:t>
      </w:r>
      <w:r w:rsidR="00252E12" w:rsidRPr="00464839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donio rješenje kojim je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Blaža Savića iz Zadra,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imenovao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za privremenog stečajnog upravitelja nad trgovačkim društvom </w:t>
      </w:r>
      <w:r w:rsidR="00D857A4" w:rsidRPr="00D74B05">
        <w:rPr>
          <w:sz w:val="22"/>
          <w:szCs w:val="22"/>
          <w:lang w:val="hr-HR"/>
        </w:rPr>
        <w:t>POTKONJE jednostavno društvo s ograničenom odgovornošću za proizvodnju i usluge, OIB: 14028668713</w:t>
      </w:r>
      <w:r w:rsidR="00D857A4">
        <w:rPr>
          <w:sz w:val="22"/>
          <w:szCs w:val="22"/>
          <w:lang w:val="hr-HR"/>
        </w:rPr>
        <w:t>,</w:t>
      </w:r>
      <w:r w:rsidR="00D857A4" w:rsidRPr="00D857A4">
        <w:rPr>
          <w:sz w:val="22"/>
          <w:szCs w:val="22"/>
          <w:lang w:val="hr-HR"/>
        </w:rPr>
        <w:t xml:space="preserve"> </w:t>
      </w:r>
      <w:r w:rsidR="00D857A4" w:rsidRPr="00D74B05">
        <w:rPr>
          <w:sz w:val="22"/>
          <w:szCs w:val="22"/>
          <w:lang w:val="hr-HR"/>
        </w:rPr>
        <w:t xml:space="preserve">sa sjedištem u Ul. Sv. </w:t>
      </w:r>
      <w:r w:rsidR="00D857A4">
        <w:rPr>
          <w:sz w:val="22"/>
          <w:szCs w:val="22"/>
          <w:lang w:val="hr-HR"/>
        </w:rPr>
        <w:t xml:space="preserve">Ante 34, </w:t>
      </w:r>
      <w:r w:rsidR="00D857A4" w:rsidRPr="00D857A4">
        <w:rPr>
          <w:sz w:val="22"/>
          <w:szCs w:val="22"/>
          <w:lang w:val="hr-HR"/>
        </w:rPr>
        <w:t>Knin</w:t>
      </w:r>
      <w:r w:rsidR="00D857A4">
        <w:rPr>
          <w:sz w:val="22"/>
          <w:szCs w:val="22"/>
          <w:lang w:val="hr-HR"/>
        </w:rPr>
        <w:t>.</w:t>
      </w:r>
      <w:r w:rsidR="00D857A4">
        <w:rPr>
          <w:sz w:val="22"/>
          <w:szCs w:val="22"/>
          <w:lang w:val="hr-HR"/>
        </w:rPr>
        <w:tab/>
      </w:r>
    </w:p>
    <w:p w:rsidRDefault="00FB2E3D" w:rsidP="00CB1BA3" w:rsidR="00944B4A" w:rsidRPr="00464839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točki 1</w:t>
      </w:r>
      <w:r w:rsidR="00D857A4">
        <w:rPr>
          <w:sz w:val="22"/>
          <w:szCs w:val="22"/>
          <w:lang w:val="hr-HR"/>
        </w:rPr>
        <w:t xml:space="preserve">. istoga </w:t>
      </w:r>
      <w:r w:rsidR="00CB1BA3">
        <w:rPr>
          <w:sz w:val="22"/>
          <w:szCs w:val="22"/>
          <w:lang w:val="hr-HR"/>
        </w:rPr>
        <w:t xml:space="preserve">došlo je do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pog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reške tijekom pisanje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osobnog identifikacijskog broja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privremenog stečajnog upravitelja Blaža Savića slijedom čega 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trebalo temeljem čl. 342. st.1., a u vezi čl. 347. Zakona o parničnom postupku (Narodne novine br. 53/91, 91/92, 112/99, 88/01, 117/0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doni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navedenu pogrešku. </w:t>
      </w:r>
    </w:p>
    <w:p w:rsidRDefault="00FE18A0" w:rsidP="00E62077" w:rsidR="00FE18A0" w:rsidRPr="00464839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CB1BA3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27. svibnja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896C7D" w:rsidP="00896C7D" w:rsidR="00FE18A0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      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896C7D" w:rsidP="00896C7D" w:rsidR="00717981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Nena Mužanović</w:t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</w:t>
      </w:r>
      <w:r w:rsidR="00464839">
        <w:rPr>
          <w:rFonts w:cstheme="majorBidi" w:hAnsiTheme="majorBidi" w:asciiTheme="majorBidi"/>
          <w:sz w:val="22"/>
          <w:szCs w:val="22"/>
          <w:lang w:val="hr-HR"/>
        </w:rPr>
        <w:t xml:space="preserve">  </w:t>
      </w:r>
      <w:r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</w:t>
      </w:r>
      <w:r w:rsid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Ana Markač</w:t>
      </w:r>
      <w:r>
        <w:rPr>
          <w:rFonts w:cstheme="majorBidi" w:hAnsiTheme="majorBidi" w:asciiTheme="majorBidi"/>
          <w:sz w:val="22"/>
          <w:szCs w:val="22"/>
          <w:lang w:val="hr-HR"/>
        </w:rPr>
        <w:t>, v.r.</w:t>
      </w:r>
    </w:p>
    <w:p w:rsidRDefault="00FE18A0" w:rsidP="007448E0" w:rsidR="00D90179" w:rsidRPr="00464839">
      <w:pPr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6F1C" w:rsidP="00D90179" w:rsidR="00716F1C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896C7D" w:rsidP="00D90179" w:rsidR="00896C7D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896C7D" w:rsidP="00D90179" w:rsidR="00896C7D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C42A5F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D90179" w:rsidP="00856514" w:rsidR="00FE18A0" w:rsidRPr="0046483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531586" w:rsidP="007448E0" w:rsidR="00531586" w:rsidRPr="00464839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64839" w:rsidP="00464839" w:rsidR="00464839" w:rsidRPr="00CB1BA3">
      <w:p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Dostaviti: 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e-oglasna ploča</w:t>
      </w:r>
      <w:r w:rsidR="00CB1BA3">
        <w:rPr>
          <w:sz w:val="22"/>
          <w:szCs w:val="22"/>
          <w:lang w:val="hr-HR"/>
        </w:rPr>
        <w:t xml:space="preserve"> suda,</w:t>
      </w:r>
    </w:p>
    <w:p w:rsidRDefault="00CB1BA3" w:rsidP="00464839" w:rsid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privremenom stečajnom upravitelju Blažu Saviću iz Zadra, </w:t>
      </w:r>
    </w:p>
    <w:p w:rsidRDefault="00FB2E3D" w:rsidP="00464839" w:rsidR="00FB2E3D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sudskom registru- ovdje,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u spis.</w:t>
      </w:r>
    </w:p>
    <w:p w:rsidRDefault="00FE18A0" w:rsidP="00944B4A" w:rsidR="00FE18A0" w:rsidRPr="00CB1BA3">
      <w:pPr>
        <w:pStyle w:val="Odlomakpopisa"/>
        <w:rPr>
          <w:rFonts w:cstheme="majorBidi" w:hAnsiTheme="majorBidi" w:asciiTheme="majorBidi"/>
          <w:sz w:val="22"/>
          <w:szCs w:val="22"/>
          <w:lang w:val="hr-HR"/>
        </w:rPr>
      </w:pPr>
    </w:p>
    <w:sectPr w:rsidSect="00716F1C" w:rsidR="00FE18A0" w:rsidRPr="00CB1B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7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>2 Povrv-310/14-19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CB1BA3">
      <w:rPr>
        <w:sz w:val="22"/>
        <w:szCs w:val="22"/>
      </w:rPr>
      <w:t>St-354/16-17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252E12"/>
    <w:rsid w:val="00391C9A"/>
    <w:rsid w:val="003A6D02"/>
    <w:rsid w:val="00406982"/>
    <w:rsid w:val="00464839"/>
    <w:rsid w:val="0053116D"/>
    <w:rsid w:val="00531586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96C7D"/>
    <w:rsid w:val="008C50D0"/>
    <w:rsid w:val="008C7CAF"/>
    <w:rsid w:val="00944B4A"/>
    <w:rsid w:val="00A04BF3"/>
    <w:rsid w:val="00B43597"/>
    <w:rsid w:val="00BA7174"/>
    <w:rsid w:val="00C42A5F"/>
    <w:rsid w:val="00CB1BA3"/>
    <w:rsid w:val="00CE209D"/>
    <w:rsid w:val="00D74B05"/>
    <w:rsid w:val="00D857A4"/>
    <w:rsid w:val="00D90179"/>
    <w:rsid w:val="00D91539"/>
    <w:rsid w:val="00E62077"/>
    <w:rsid w:val="00EA61B0"/>
    <w:rsid w:val="00FB2E3D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0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0D0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0D0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0D0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0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0D0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0D0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0D0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3B30E-589D-4223-BE4D-4CD6811FF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1648</properties:Characters>
  <properties:Lines>54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2016-05-27T06:39:00Z</dcterms:created>
  <dc:creator>Mirjana Lukić</dc:creator>
  <cp:lastModifiedBy>Merlina Klišmanić</cp:lastModifiedBy>
  <cp:lastPrinted>2016-05-27T07:11:00Z</cp:lastPrinted>
  <dcterms:modified xmlns:xsi="http://www.w3.org/2001/XMLSchema-instance" xsi:type="dcterms:W3CDTF">2016-05-31T12:31:00Z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