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1022" w14:paraId="4041022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E633EC" w:rsidP="00E633EC" w:rsidR="00E633EC">
      <w:pPr>
        <w:ind w:firstLine="720"/>
        <w:jc w:val="both"/>
        <w:rPr>
          <w:sz w:val="24"/>
          <w:szCs w:val="24"/>
        </w:rPr>
      </w:pPr>
      <w:r w:rsidRPr="00E633EC">
        <w:rPr>
          <w:sz w:val="24"/>
          <w:szCs w:val="24"/>
        </w:rPr>
        <w:t>Trgovački sud u Zagrebu, po sucu Nikoli Ribariću, u stečajnom postupku nad dužnikom STO POSTO NET d.o.o. u stečaju, Zagreb, Ivana Šibla 9/1, OIB: 23182959021, MBS: 080591437, dana 16. svibnja 2017.,</w:t>
      </w:r>
    </w:p>
    <w:p w:rsidRDefault="00E633EC" w:rsidP="00E633EC" w:rsidR="00E633EC" w:rsidRPr="00E633EC">
      <w:pPr>
        <w:ind w:firstLine="720"/>
        <w:jc w:val="both"/>
        <w:rPr>
          <w:sz w:val="24"/>
          <w:szCs w:val="24"/>
        </w:rPr>
      </w:pP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C5021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E633EC" w:rsidRPr="00E633EC">
        <w:rPr>
          <w:sz w:val="24"/>
          <w:szCs w:val="24"/>
        </w:rPr>
        <w:t>STO POSTO NET d.o.o. u stečaju, Zagreb, Ivana Šibla 9/1, OIB: 23182959021, MBS: 080591437</w:t>
      </w:r>
      <w:r w:rsidR="00E633EC">
        <w:rPr>
          <w:sz w:val="24"/>
          <w:szCs w:val="24"/>
        </w:rPr>
        <w:t>.</w:t>
      </w:r>
    </w:p>
    <w:p w:rsidRDefault="00E633EC" w:rsidR="00E633EC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FB5074">
        <w:rPr>
          <w:sz w:val="24"/>
          <w:szCs w:val="24"/>
          <w:lang w:val="hr-HR"/>
        </w:rPr>
        <w:t>23</w:t>
      </w:r>
      <w:r w:rsidRPr="00F444F3">
        <w:rPr>
          <w:sz w:val="24"/>
          <w:szCs w:val="24"/>
          <w:lang w:val="hr-HR"/>
        </w:rPr>
        <w:t>.</w:t>
      </w:r>
      <w:r w:rsidR="00FB5074">
        <w:rPr>
          <w:sz w:val="24"/>
          <w:szCs w:val="24"/>
          <w:lang w:val="hr-HR"/>
        </w:rPr>
        <w:t xml:space="preserve"> veljače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FB5074" w:rsidR="00FB5074" w:rsidRPr="00FB5074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 skupštini vjerovnika održanoj 23. veljače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F20752">
        <w:rPr>
          <w:sz w:val="24"/>
          <w:szCs w:val="24"/>
          <w:lang w:val="hr-HR"/>
        </w:rPr>
        <w:t>kako</w:t>
      </w:r>
      <w:r w:rsidR="00084ED6">
        <w:rPr>
          <w:sz w:val="24"/>
          <w:szCs w:val="24"/>
          <w:lang w:val="hr-HR"/>
        </w:rPr>
        <w:t xml:space="preserve"> nema</w:t>
      </w:r>
      <w:r w:rsidR="00FB5074" w:rsidRPr="00FB5074">
        <w:rPr>
          <w:sz w:val="24"/>
          <w:szCs w:val="24"/>
          <w:lang w:val="hr-HR"/>
        </w:rPr>
        <w:t xml:space="preserve"> stečajne mase koja bi se unovčavala, nema sredstava za podmirenje troškova steč</w:t>
      </w:r>
      <w:r w:rsidR="00FB5074">
        <w:rPr>
          <w:sz w:val="24"/>
          <w:szCs w:val="24"/>
          <w:lang w:val="hr-HR"/>
        </w:rPr>
        <w:t>ajnog</w:t>
      </w:r>
      <w:r w:rsidR="00FB5074" w:rsidRPr="00FB5074">
        <w:rPr>
          <w:sz w:val="24"/>
          <w:szCs w:val="24"/>
          <w:lang w:val="hr-HR"/>
        </w:rPr>
        <w:t xml:space="preserve"> postupka, a koji </w:t>
      </w:r>
      <w:r w:rsidR="0040055F">
        <w:rPr>
          <w:sz w:val="24"/>
          <w:szCs w:val="24"/>
          <w:lang w:val="hr-HR"/>
        </w:rPr>
        <w:t xml:space="preserve">se </w:t>
      </w:r>
      <w:r w:rsidR="00FB5074" w:rsidRPr="00FB5074">
        <w:rPr>
          <w:sz w:val="24"/>
          <w:szCs w:val="24"/>
          <w:lang w:val="hr-HR"/>
        </w:rPr>
        <w:t>troškovi u vremenskom periodu</w:t>
      </w:r>
      <w:r w:rsidR="00EF1626">
        <w:rPr>
          <w:sz w:val="24"/>
          <w:szCs w:val="24"/>
          <w:lang w:val="hr-HR"/>
        </w:rPr>
        <w:t xml:space="preserve"> za narednih</w:t>
      </w:r>
      <w:r w:rsidR="00FB5074" w:rsidRPr="00FB5074">
        <w:rPr>
          <w:sz w:val="24"/>
          <w:szCs w:val="24"/>
          <w:lang w:val="hr-HR"/>
        </w:rPr>
        <w:t xml:space="preserve"> 6 mjeseci </w:t>
      </w:r>
      <w:r w:rsidR="0040055F">
        <w:rPr>
          <w:sz w:val="24"/>
          <w:szCs w:val="24"/>
          <w:lang w:val="hr-HR"/>
        </w:rPr>
        <w:t xml:space="preserve">procjenjuju </w:t>
      </w:r>
      <w:r w:rsidR="00FB5074">
        <w:rPr>
          <w:sz w:val="24"/>
          <w:szCs w:val="24"/>
          <w:lang w:val="hr-HR"/>
        </w:rPr>
        <w:t>na iznos od</w:t>
      </w:r>
      <w:r w:rsidR="00FB5074" w:rsidRPr="00FB5074">
        <w:rPr>
          <w:sz w:val="24"/>
          <w:szCs w:val="24"/>
          <w:lang w:val="hr-HR"/>
        </w:rPr>
        <w:t xml:space="preserve"> 11.520,00 kn, kako to </w:t>
      </w:r>
      <w:r w:rsidR="00084ED6">
        <w:rPr>
          <w:sz w:val="24"/>
          <w:szCs w:val="24"/>
          <w:lang w:val="hr-HR"/>
        </w:rPr>
        <w:t>proizlazi</w:t>
      </w:r>
      <w:r w:rsidR="00FB5074" w:rsidRPr="00FB5074">
        <w:rPr>
          <w:sz w:val="24"/>
          <w:szCs w:val="24"/>
          <w:lang w:val="hr-HR"/>
        </w:rPr>
        <w:t xml:space="preserve"> iz predračuna troškova za naredno šestomjesečno razdoblje, koji je sastavni dio Izvješća steč</w:t>
      </w:r>
      <w:r w:rsidR="00FB5074">
        <w:rPr>
          <w:sz w:val="24"/>
          <w:szCs w:val="24"/>
          <w:lang w:val="hr-HR"/>
        </w:rPr>
        <w:t>ajnog</w:t>
      </w:r>
      <w:r w:rsidR="00FB5074" w:rsidRPr="00FB5074">
        <w:rPr>
          <w:sz w:val="24"/>
          <w:szCs w:val="24"/>
          <w:lang w:val="hr-HR"/>
        </w:rPr>
        <w:t xml:space="preserve"> upravitelja (list 68 spisa), slijedom čega </w:t>
      </w:r>
      <w:r w:rsidR="00FB5074">
        <w:rPr>
          <w:sz w:val="24"/>
          <w:szCs w:val="24"/>
          <w:lang w:val="hr-HR"/>
        </w:rPr>
        <w:t xml:space="preserve">je </w:t>
      </w:r>
      <w:r w:rsidR="00FB5074" w:rsidRPr="00FB5074">
        <w:rPr>
          <w:sz w:val="24"/>
          <w:szCs w:val="24"/>
          <w:lang w:val="hr-HR"/>
        </w:rPr>
        <w:t>steč</w:t>
      </w:r>
      <w:r w:rsidR="00FB5074">
        <w:rPr>
          <w:sz w:val="24"/>
          <w:szCs w:val="24"/>
          <w:lang w:val="hr-HR"/>
        </w:rPr>
        <w:t xml:space="preserve">ajni </w:t>
      </w:r>
      <w:r w:rsidR="00FB5074" w:rsidRPr="00FB5074">
        <w:rPr>
          <w:sz w:val="24"/>
          <w:szCs w:val="24"/>
          <w:lang w:val="hr-HR"/>
        </w:rPr>
        <w:t>upravitelj pred</w:t>
      </w:r>
      <w:r w:rsidR="00084ED6">
        <w:rPr>
          <w:sz w:val="24"/>
          <w:szCs w:val="24"/>
          <w:lang w:val="hr-HR"/>
        </w:rPr>
        <w:t>lo</w:t>
      </w:r>
      <w:r w:rsidR="00FB5074">
        <w:rPr>
          <w:sz w:val="24"/>
          <w:szCs w:val="24"/>
          <w:lang w:val="hr-HR"/>
        </w:rPr>
        <w:t>žio</w:t>
      </w:r>
      <w:r w:rsidR="00FB5074" w:rsidRPr="00FB5074">
        <w:rPr>
          <w:sz w:val="24"/>
          <w:szCs w:val="24"/>
          <w:lang w:val="hr-HR"/>
        </w:rPr>
        <w:t xml:space="preserve"> da se Skupština vjerovnika pozitivno očituje na prijedlog za obustavom </w:t>
      </w:r>
      <w:r w:rsidR="00084ED6">
        <w:rPr>
          <w:sz w:val="24"/>
          <w:szCs w:val="24"/>
          <w:lang w:val="hr-HR"/>
        </w:rPr>
        <w:t xml:space="preserve">i zaključenjem </w:t>
      </w:r>
      <w:r w:rsidR="00FB5074" w:rsidRPr="00FB5074">
        <w:rPr>
          <w:sz w:val="24"/>
          <w:szCs w:val="24"/>
          <w:lang w:val="hr-HR"/>
        </w:rPr>
        <w:t>steč</w:t>
      </w:r>
      <w:r w:rsidR="00FB5074">
        <w:rPr>
          <w:sz w:val="24"/>
          <w:szCs w:val="24"/>
          <w:lang w:val="hr-HR"/>
        </w:rPr>
        <w:t xml:space="preserve">ajnog </w:t>
      </w:r>
      <w:r w:rsidR="00FB5074" w:rsidRPr="00FB5074">
        <w:rPr>
          <w:sz w:val="24"/>
          <w:szCs w:val="24"/>
          <w:lang w:val="hr-HR"/>
        </w:rPr>
        <w:t xml:space="preserve"> postupka temeljem čl. 293. SZ-a.</w:t>
      </w: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FB5074" w:rsidP="006543DE" w:rsidR="00FB507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skupštini vjer</w:t>
      </w:r>
      <w:r w:rsidR="006543DE">
        <w:rPr>
          <w:sz w:val="24"/>
          <w:szCs w:val="24"/>
          <w:lang w:val="hr-HR"/>
        </w:rPr>
        <w:t>ovnika</w:t>
      </w:r>
      <w:r w:rsidR="00704294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stečajni sudac </w:t>
      </w:r>
      <w:r w:rsidRPr="00FB5074">
        <w:rPr>
          <w:sz w:val="24"/>
          <w:szCs w:val="24"/>
          <w:lang w:val="hr-HR"/>
        </w:rPr>
        <w:t>upozna</w:t>
      </w:r>
      <w:r>
        <w:rPr>
          <w:sz w:val="24"/>
          <w:szCs w:val="24"/>
          <w:lang w:val="hr-HR"/>
        </w:rPr>
        <w:t>o</w:t>
      </w:r>
      <w:r w:rsidRPr="00FB5074">
        <w:rPr>
          <w:sz w:val="24"/>
          <w:szCs w:val="24"/>
          <w:lang w:val="hr-HR"/>
        </w:rPr>
        <w:t xml:space="preserve"> </w:t>
      </w:r>
      <w:r w:rsidR="006543DE">
        <w:rPr>
          <w:sz w:val="24"/>
          <w:szCs w:val="24"/>
          <w:lang w:val="hr-HR"/>
        </w:rPr>
        <w:t xml:space="preserve">je </w:t>
      </w:r>
      <w:r w:rsidRPr="00FB5074">
        <w:rPr>
          <w:sz w:val="24"/>
          <w:szCs w:val="24"/>
          <w:lang w:val="hr-HR"/>
        </w:rPr>
        <w:t>nazočne vjerovnike da se steč</w:t>
      </w:r>
      <w:r>
        <w:rPr>
          <w:sz w:val="24"/>
          <w:szCs w:val="24"/>
          <w:lang w:val="hr-HR"/>
        </w:rPr>
        <w:t xml:space="preserve">ajni </w:t>
      </w:r>
      <w:r w:rsidRPr="00FB5074">
        <w:rPr>
          <w:sz w:val="24"/>
          <w:szCs w:val="24"/>
          <w:lang w:val="hr-HR"/>
        </w:rPr>
        <w:t>postupak neće obustaviti i zaključiti ako vjerovnic</w:t>
      </w:r>
      <w:r w:rsidR="00FA25A1">
        <w:rPr>
          <w:sz w:val="24"/>
          <w:szCs w:val="24"/>
          <w:lang w:val="hr-HR"/>
        </w:rPr>
        <w:t>i koji su se protivili obustavi</w:t>
      </w:r>
      <w:r w:rsidRPr="00FB5074">
        <w:rPr>
          <w:sz w:val="24"/>
          <w:szCs w:val="24"/>
          <w:lang w:val="hr-HR"/>
        </w:rPr>
        <w:t xml:space="preserve"> solidarno predujme iznos </w:t>
      </w:r>
      <w:r w:rsidR="006543DE">
        <w:rPr>
          <w:sz w:val="24"/>
          <w:szCs w:val="24"/>
          <w:lang w:val="hr-HR"/>
        </w:rPr>
        <w:t xml:space="preserve">za namirenje troškova postupka </w:t>
      </w:r>
      <w:r w:rsidRPr="00FB5074">
        <w:rPr>
          <w:sz w:val="24"/>
          <w:szCs w:val="24"/>
          <w:lang w:val="hr-HR"/>
        </w:rPr>
        <w:t xml:space="preserve">od 11.520,00 </w:t>
      </w:r>
      <w:r w:rsidRPr="00FB5074">
        <w:rPr>
          <w:sz w:val="24"/>
          <w:szCs w:val="24"/>
          <w:lang w:val="hr-HR"/>
        </w:rPr>
        <w:lastRenderedPageBreak/>
        <w:t>kn</w:t>
      </w:r>
      <w:r w:rsidR="00FA25A1">
        <w:rPr>
          <w:sz w:val="24"/>
          <w:szCs w:val="24"/>
          <w:lang w:val="hr-HR"/>
        </w:rPr>
        <w:t xml:space="preserve"> u</w:t>
      </w:r>
      <w:r w:rsidR="006543DE">
        <w:rPr>
          <w:sz w:val="24"/>
          <w:szCs w:val="24"/>
          <w:lang w:val="hr-HR"/>
        </w:rPr>
        <w:t xml:space="preserve"> roku koji će im rješenjem odrediti sud (čl. 293.st.3- SZ-a)</w:t>
      </w:r>
      <w:r w:rsidRPr="00FB5074">
        <w:rPr>
          <w:sz w:val="24"/>
          <w:szCs w:val="24"/>
          <w:lang w:val="hr-HR"/>
        </w:rPr>
        <w:t>, a koji iznos je dostatan za namirenje troškova postupka za naredno šestomjesečno razdoblje</w:t>
      </w:r>
      <w:r w:rsidR="006543DE">
        <w:rPr>
          <w:sz w:val="24"/>
          <w:szCs w:val="24"/>
          <w:lang w:val="hr-HR"/>
        </w:rPr>
        <w:t>.</w:t>
      </w:r>
    </w:p>
    <w:p w:rsidRDefault="00FB5074" w:rsidP="00007EDD" w:rsidR="00FB507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E1D92">
        <w:rPr>
          <w:sz w:val="24"/>
          <w:szCs w:val="24"/>
          <w:lang w:val="hr-HR"/>
        </w:rPr>
        <w:t>16</w:t>
      </w:r>
      <w:r w:rsidR="00F96493" w:rsidRPr="00F444F3">
        <w:rPr>
          <w:sz w:val="24"/>
          <w:szCs w:val="24"/>
          <w:lang w:val="hr-HR"/>
        </w:rPr>
        <w:t>.</w:t>
      </w:r>
      <w:r w:rsidR="008E1D92">
        <w:rPr>
          <w:sz w:val="24"/>
          <w:szCs w:val="24"/>
          <w:lang w:val="hr-HR"/>
        </w:rPr>
        <w:t xml:space="preserve"> svibnja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4556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45562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562F" w:rsidP="00E91121" w:rsidR="004556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562F" w:rsidP="00E91121" w:rsidR="004556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562F" w:rsidP="0045562F" w:rsidR="0045562F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562F" w:rsidP="00E91121" w:rsidR="004556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62F" w:rsidP="0045562F" w:rsidR="0045562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555B" w:rsidP="0045562F" w:rsidR="004D55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E91121" w:rsidR="004D55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P="004D555B" w:rsidR="0043096E" w:rsidRPr="00F444F3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4D555B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p w:rsidRDefault="0045562F" w:rsidP="00E40493" w:rsidR="0045562F">
      <w:pPr>
        <w:jc w:val="both"/>
        <w:rPr>
          <w:sz w:val="24"/>
          <w:szCs w:val="24"/>
          <w:lang w:val="hr-HR"/>
        </w:rPr>
      </w:pPr>
    </w:p>
    <w:sectPr w:rsidSect="00C33F86" w:rsidR="004556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E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8E1D92">
      <w:rPr>
        <w:sz w:val="24"/>
        <w:szCs w:val="24"/>
      </w:rPr>
      <w:t>5952/2016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5952/2016</w:t>
    </w:r>
    <w:r w:rsidR="0045562F">
      <w:rPr>
        <w:sz w:val="24"/>
        <w:szCs w:val="24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200BD2"/>
    <w:rsid w:val="00215F2A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B609C"/>
    <w:rsid w:val="00622D27"/>
    <w:rsid w:val="00646D7E"/>
    <w:rsid w:val="00653B24"/>
    <w:rsid w:val="006543DE"/>
    <w:rsid w:val="00657F1F"/>
    <w:rsid w:val="006A7781"/>
    <w:rsid w:val="006C153E"/>
    <w:rsid w:val="00704294"/>
    <w:rsid w:val="00706E31"/>
    <w:rsid w:val="00720ECC"/>
    <w:rsid w:val="00755425"/>
    <w:rsid w:val="007A2EB7"/>
    <w:rsid w:val="007D3A94"/>
    <w:rsid w:val="00834554"/>
    <w:rsid w:val="00851B0D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St-5952/2016</izvorni_sadrzaj>
    <derivirana_varijabla naziv="DomainObject.Predmet.OznakaBroj_1">St-5952/2016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POSTO NET d.o.o. zastupanog po punomoćniku Zoran Stanić</izvorni_sadrzaj>
    <derivirana_varijabla naziv="DomainObject.Predmet.ProtustrankaFormated_1">  STO POSTO NET d.o.o. zastupanog po punomoćniku Zoran Stanić</derivirana_varijabla>
  </DomainObject.Predmet.ProtustrankaFormated>
  <DomainObject.Predmet.ProtustrankaFormatedOIB>
    <izvorni_sadrzaj>  STO POSTO NET d.o.o., OIB 23182959021 zastupanog po punomoćniku Zoran Stanić</izvorni_sadrzaj>
    <derivirana_varijabla naziv="DomainObject.Predmet.ProtustrankaFormatedOIB_1">  STO POSTO NET d.o.o., OIB 23182959021 zastupanog po punomoćniku Zoran Stanić</derivirana_varijabla>
  </DomainObject.Predmet.ProtustrankaFormatedOIB>
  <DomainObject.Predmet.ProtustrankaFormatedWithAdress>
    <izvorni_sadrzaj> STO POSTO NET d.o.o., Ivana Šibla 9/1, 10000 Zagreb zastupanog po punomoćniku Zoran Stanić</izvorni_sadrzaj>
    <derivirana_varijabla naziv="DomainObject.Predmet.ProtustrankaFormatedWithAdress_1"> STO POSTO NET d.o.o., Ivana Šibla 9/1, 10000 Zagreb zastupanog po punomoćniku Zoran Stanić</derivirana_varijabla>
  </DomainObject.Predmet.ProtustrankaFormatedWithAdress>
  <DomainObject.Predmet.ProtustrankaFormatedWithAdressOIB>
    <izvorni_sadrzaj> STO POSTO NET d.o.o., OIB 23182959021, Ivana Šibla 9/1, 10000 Zagreb zastupanog po punomoćniku Zoran Stanić</izvorni_sadrzaj>
    <derivirana_varijabla naziv="DomainObject.Predmet.ProtustrankaFormatedWithAdressOIB_1"> STO POSTO NET d.o.o., OIB 23182959021, Ivana Šibla 9/1, 10000 Zagreb zastupanog po punomoćniku Zoran Stanić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 zastupanog po punomoćniku Zoran Stanić</item>
    </izvorni_sadrzaj>
    <derivirana_varijabla naziv="DomainObject.Predmet.ProtuStrankaListFormated_1">
      <item>STO POSTO NET d.o.o. zastupanog po punomoćniku Zoran Stanić</item>
    </derivirana_varijabla>
  </DomainObject.Predmet.ProtuStrankaListFormated>
  <DomainObject.Predmet.ProtuStrankaListFormatedOIB>
    <izvorni_sadrzaj>
      <item>STO POSTO NET d.o.o., OIB 23182959021 zastupanog po punomoćniku Zoran Stanić</item>
    </izvorni_sadrzaj>
    <derivirana_varijabla naziv="DomainObject.Predmet.ProtuStrankaListFormatedOIB_1">
      <item>STO POSTO NET d.o.o., OIB 23182959021 zastupanog po punomoćniku Zoran Stanić</item>
    </derivirana_varijabla>
  </DomainObject.Predmet.ProtuStrankaListFormatedOIB>
  <DomainObject.Predmet.ProtuStrankaListFormatedWithAdress>
    <izvorni_sadrzaj>
      <item>STO POSTO NET d.o.o., Ivana Šibla 9/1, 10000 Zagreb zastupanog po punomoćniku Zoran Stanić</item>
    </izvorni_sadrzaj>
    <derivirana_varijabla naziv="DomainObject.Predmet.ProtuStrankaListFormatedWithAdress_1">
      <item>STO POSTO NET d.o.o., Ivana Šibla 9/1, 10000 Zagreb zastupanog po punomoćniku Zoran Stanić</item>
    </derivirana_varijabla>
  </DomainObject.Predmet.ProtuStrankaListFormatedWithAdress>
  <DomainObject.Predmet.ProtuStrankaListFormatedWithAdressOIB>
    <izvorni_sadrzaj>
      <item>STO POSTO NET d.o.o., OIB 23182959021, Ivana Šibla 9/1, 10000 Zagreb zastupanog po punomoćniku Zoran Stanić</item>
    </izvorni_sadrzaj>
    <derivirana_varijabla naziv="DomainObject.Predmet.ProtuStrankaListFormatedWithAdressOIB_1">
      <item>STO POSTO NET d.o.o., OIB 23182959021, Ivana Šibla 9/1, 10000 Zagreb zastupanog po punomoćniku Zoran Stanić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Formated_1"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derivirana_varijabla>
  </DomainObject.Predmet.OstaliListFormated>
  <DomainObject.Predmet.OstaliListFormatedOIB>
    <izvorni_sadrzaj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FormatedOIB_1"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NazivFormated_1"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OstaliListNazivFormated>
  <DomainObject.Predmet.OstaliListNazivFormatedOIB>
    <izvorni_sadrzaj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NazivFormatedOIB_1"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SudioniciListNaziv_1"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SudioniciListNaziv>
  <DomainObject.Predmet.SudioniciListAdressOIB>
    <izvorni_sadrzaj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23182959021</item>
      <item>, OIB 85821130368</item>
      <item>, OIB 27118954585</item>
      <item>, OIB 16488001145</item>
      <item>, OIB 85821130368</item>
      <item>, OIB 26635293339</item>
      <item>, OIB 18683136487</item>
    </izvorni_sadrzaj>
    <derivirana_varijabla naziv="DomainObject.Predmet.SudioniciListNazivOIB_1">
      <item>, OIB 23182959021</item>
      <item>, OIB 85821130368</item>
      <item>, OIB 27118954585</item>
      <item>, OIB 16488001145</item>
      <item>, OIB 85821130368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573</properties:Words>
  <properties:Characters>3261</properties:Characters>
  <properties:Lines>104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2017-05-17T06:50:00Z</dcterms:created>
  <dc:creator>test</dc:creator>
  <cp:lastModifiedBy>Jadranka Zelić</cp:lastModifiedBy>
  <cp:lastPrinted>2017-05-17T06:50:00Z</cp:lastPrinted>
  <dcterms:modified xmlns:xsi="http://www.w3.org/2001/XMLSchema-instance" xsi:type="dcterms:W3CDTF">2017-05-17T06:51:00Z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