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9b88" w14:paraId="8049b88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B66585">
        <w:rPr>
          <w:rFonts w:hAnsi="Times New Roman" w:ascii="Times New Roman"/>
          <w:noProof/>
          <w:szCs w:val="24"/>
          <w:lang w:val="hr-HR"/>
        </w:rPr>
        <w:t>7773/2015</w:t>
      </w:r>
      <w:r w:rsidR="00D17FDB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180CD3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180CD3" w:rsidP="00180CD3" w:rsidR="00180CD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B66585">
        <w:rPr>
          <w:rFonts w:hAnsi="Times New Roman" w:ascii="Times New Roman"/>
        </w:rPr>
        <w:t xml:space="preserve"> </w:t>
      </w:r>
      <w:r w:rsidR="00B66585" w:rsidRPr="00B66585">
        <w:rPr>
          <w:rFonts w:hAnsi="Times New Roman" w:ascii="Times New Roman"/>
        </w:rPr>
        <w:t>PETROVIĆ SKELE d.o.o., Zagreb, Zdenačka 12, OIB: 595733</w:t>
      </w:r>
      <w:r w:rsidR="00892E3C">
        <w:rPr>
          <w:rFonts w:hAnsi="Times New Roman" w:ascii="Times New Roman"/>
        </w:rPr>
        <w:t>86001</w:t>
      </w:r>
      <w:r w:rsidR="00B66585" w:rsidRPr="00B66585">
        <w:rPr>
          <w:rFonts w:hAnsi="Times New Roman" w:ascii="Times New Roman"/>
        </w:rPr>
        <w:t>, MBS: 060230598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>dana</w:t>
      </w:r>
      <w:r w:rsidR="00E33BB9">
        <w:rPr>
          <w:rFonts w:hAnsi="Times New Roman" w:ascii="Times New Roman"/>
          <w:lang w:val="hr-HR"/>
        </w:rPr>
        <w:t xml:space="preserve"> </w:t>
      </w:r>
      <w:r w:rsidR="00C8731C">
        <w:rPr>
          <w:rFonts w:hAnsi="Times New Roman" w:ascii="Times New Roman"/>
          <w:lang w:val="hr-HR"/>
        </w:rPr>
        <w:t>17. listopada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B66585">
        <w:rPr>
          <w:rFonts w:hAnsi="Times New Roman" w:ascii="Times New Roman"/>
        </w:rPr>
        <w:t xml:space="preserve"> </w:t>
      </w:r>
      <w:r w:rsidR="00B66585" w:rsidRPr="00B66585">
        <w:rPr>
          <w:rFonts w:hAnsi="Times New Roman" w:ascii="Times New Roman"/>
        </w:rPr>
        <w:t>PETROVIĆ SKELE d.o.o., Za</w:t>
      </w:r>
      <w:r w:rsidR="00892E3C">
        <w:rPr>
          <w:rFonts w:hAnsi="Times New Roman" w:ascii="Times New Roman"/>
        </w:rPr>
        <w:t>greb, Zdenačka 12, OIB: 59573386001</w:t>
      </w:r>
      <w:r w:rsidR="00B66585" w:rsidRPr="00B66585">
        <w:rPr>
          <w:rFonts w:hAnsi="Times New Roman" w:ascii="Times New Roman"/>
        </w:rPr>
        <w:t>, MBS: 060230598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C8731C">
        <w:rPr>
          <w:rFonts w:hAnsi="Times New Roman" w:ascii="Times New Roman"/>
          <w:szCs w:val="24"/>
        </w:rPr>
        <w:t>17. listopada</w:t>
      </w:r>
      <w:r w:rsidR="00E33BB9">
        <w:rPr>
          <w:rFonts w:hAnsi="Times New Roman" w:ascii="Times New Roman"/>
          <w:szCs w:val="24"/>
        </w:rPr>
        <w:t xml:space="preserve">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C8731C">
        <w:rPr>
          <w:rFonts w:hAnsi="Times New Roman" w:ascii="Times New Roman"/>
          <w:szCs w:val="24"/>
        </w:rPr>
        <w:t>1</w:t>
      </w:r>
      <w:r w:rsidR="00E41B2B">
        <w:rPr>
          <w:rFonts w:hAnsi="Times New Roman" w:ascii="Times New Roman"/>
          <w:szCs w:val="24"/>
        </w:rPr>
        <w:t>5</w:t>
      </w:r>
      <w:r w:rsidR="00C8731C">
        <w:rPr>
          <w:rFonts w:hAnsi="Times New Roman" w:ascii="Times New Roman"/>
          <w:szCs w:val="24"/>
        </w:rPr>
        <w:t>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892E3C">
        <w:rPr>
          <w:rFonts w:hAnsi="Times New Roman" w:ascii="Times New Roman"/>
          <w:szCs w:val="24"/>
        </w:rPr>
        <w:t>Hrvoje Kraljičković, OIB: 63875916042, Trg hrvatskih velikana 4,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6585">
        <w:rPr>
          <w:rFonts w:hAnsi="Times New Roman" w:ascii="Times New Roman"/>
        </w:rPr>
        <w:t xml:space="preserve"> </w:t>
      </w:r>
      <w:r w:rsidR="00B66585" w:rsidRPr="00B66585">
        <w:rPr>
          <w:rFonts w:hAnsi="Times New Roman" w:ascii="Times New Roman"/>
        </w:rPr>
        <w:t>PETROVIĆ SKELE d.o.o., Za</w:t>
      </w:r>
      <w:r w:rsidR="00892E3C">
        <w:rPr>
          <w:rFonts w:hAnsi="Times New Roman" w:ascii="Times New Roman"/>
        </w:rPr>
        <w:t>greb, Zdenačka 12, OIB: 59573386001</w:t>
      </w:r>
      <w:r w:rsidR="00B66585" w:rsidRPr="00B66585">
        <w:rPr>
          <w:rFonts w:hAnsi="Times New Roman" w:ascii="Times New Roman"/>
        </w:rPr>
        <w:t>, MBS: 060230598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731C">
        <w:rPr>
          <w:rFonts w:hAnsi="Times New Roman" w:ascii="Times New Roman"/>
          <w:lang w:val="hr-HR"/>
        </w:rPr>
        <w:t>17. listopada</w:t>
      </w:r>
      <w:r w:rsidR="00E33BB9">
        <w:rPr>
          <w:rFonts w:hAnsi="Times New Roman" w:ascii="Times New Roman"/>
          <w:lang w:val="hr-HR"/>
        </w:rPr>
        <w:t xml:space="preserve">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E41B2B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41B2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B66585">
      <w:rPr>
        <w:rFonts w:hAnsi="Times New Roman" w:ascii="Times New Roman"/>
      </w:rPr>
      <w:t>7773/2015</w:t>
    </w:r>
    <w:r w:rsidR="00D17FDB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12B50"/>
    <w:rsid w:val="00180CD3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92E3C"/>
    <w:rsid w:val="008B7C04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66585"/>
    <w:rsid w:val="00BE5464"/>
    <w:rsid w:val="00C57CAF"/>
    <w:rsid w:val="00C8731C"/>
    <w:rsid w:val="00CF2939"/>
    <w:rsid w:val="00D17FDB"/>
    <w:rsid w:val="00D44D4F"/>
    <w:rsid w:val="00D955F3"/>
    <w:rsid w:val="00DB29D2"/>
    <w:rsid w:val="00DB4528"/>
    <w:rsid w:val="00E33BB9"/>
    <w:rsid w:val="00E41B2B"/>
    <w:rsid w:val="00E4432F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B2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B2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B2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B2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B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B2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B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B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033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7773</izvorni_sadrzaj>
    <derivirana_varijabla naziv="DomainObject.Predmet.Broj_1">7773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St-7773/2015</izvorni_sadrzaj>
    <derivirana_varijabla naziv="DomainObject.Predmet.OznakaBroj_1">St-7773/2015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PETROVIĆ SKELE d.o.o. zastupanog po punomoćniku Tomislav Petrović</izvorni_sadrzaj>
    <derivirana_varijabla naziv="DomainObject.Predmet.ProtustrankaFormated_1">  PETROVIĆ SKELE d.o.o. zastupanog po punomoćniku Tomislav Petrović</derivirana_varijabla>
  </DomainObject.Predmet.ProtustrankaFormated>
  <DomainObject.Predmet.ProtustrankaFormatedOIB>
    <izvorni_sadrzaj>  PETROVIĆ SKELE d.o.o., OIB 59573386001 zastupanog po punomoćniku Tomislav Petrović</izvorni_sadrzaj>
    <derivirana_varijabla naziv="DomainObject.Predmet.ProtustrankaFormatedOIB_1">  PETROVIĆ SKELE d.o.o., OIB 59573386001 zastupanog po punomoćniku Tomislav Petrović</derivirana_varijabla>
  </DomainObject.Predmet.ProtustrankaFormatedOIB>
  <DomainObject.Predmet.ProtustrankaFormatedWithAdress>
    <izvorni_sadrzaj> PETROVIĆ SKELE d.o.o., Zdenačka 12, 10000 Zagreb zastupanog po punomoćniku Tomislav Petrović</izvorni_sadrzaj>
    <derivirana_varijabla naziv="DomainObject.Predmet.ProtustrankaFormatedWithAdress_1"> PETROVIĆ SKELE d.o.o., Zdenačka 12, 10000 Zagreb zastupanog po punomoćniku Tomislav Petrović</derivirana_varijabla>
  </DomainObject.Predmet.ProtustrankaFormatedWithAdress>
  <DomainObject.Predmet.ProtustrankaFormatedWithAdressOIB>
    <izvorni_sadrzaj> PETROVIĆ SKELE d.o.o., OIB 59573386001, Zdenačka 12, 10000 Zagreb zastupanog po punomoćniku Tomislav Petrović</izvorni_sadrzaj>
    <derivirana_varijabla naziv="DomainObject.Predmet.ProtustrankaFormatedWithAdressOIB_1"> PETROVIĆ SKELE d.o.o., OIB 59573386001, Zdenačka 12, 10000 Zagreb zastupanog po punomoćniku Tomislav Petrović</derivirana_varijabla>
  </DomainObject.Predmet.ProtustrankaFormatedWithAdressOIB>
  <DomainObject.Predmet.ProtustrankaWithAdress>
    <izvorni_sadrzaj>PETROVIĆ SKELE d.o.o. Zdenačka 12, 10000 Zagreb</izvorni_sadrzaj>
    <derivirana_varijabla naziv="DomainObject.Predmet.ProtustrankaWithAdress_1">PETROVIĆ SKELE d.o.o. Zdenačka 12, 10000 Zagreb</derivirana_varijabla>
  </DomainObject.Predmet.ProtustrankaWithAdress>
  <DomainObject.Predmet.ProtustrankaWithAdressOIB>
    <izvorni_sadrzaj>PETROVIĆ SKELE d.o.o., OIB 59573386001, Zdenačka 12, 10000 Zagreb</izvorni_sadrzaj>
    <derivirana_varijabla naziv="DomainObject.Predmet.ProtustrankaWithAdressOIB_1">PETROVIĆ SKELE d.o.o., OIB 59573386001, Zdenačka 12, 10000 Zagreb</derivirana_varijabla>
  </DomainObject.Predmet.ProtustrankaWithAdressOIB>
  <DomainObject.Predmet.ProtustrankaNazivFormated>
    <izvorni_sadrzaj>PETROVIĆ SKELE d.o.o.</izvorni_sadrzaj>
    <derivirana_varijabla naziv="DomainObject.Predmet.ProtustrankaNazivFormated_1">PETROVIĆ SKELE d.o.o.</derivirana_varijabla>
  </DomainObject.Predmet.ProtustrankaNazivFormated>
  <DomainObject.Predmet.ProtustrankaNazivFormatedOIB>
    <izvorni_sadrzaj>PETROVIĆ SKELE d.o.o., OIB 59573386001</izvorni_sadrzaj>
    <derivirana_varijabla naziv="DomainObject.Predmet.ProtustrankaNazivFormatedOIB_1">PETROVIĆ SKELE d.o.o., OIB 59573386001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SKELE d.o.o. zastupanog po punomoćniku Tomislav Petrović</item>
    </izvorni_sadrzaj>
    <derivirana_varijabla naziv="DomainObject.Predmet.ProtuStrankaListFormated_1">
      <item>PETROVIĆ SKELE d.o.o. zastupanog po punomoćniku Tomislav Petrović</item>
    </derivirana_varijabla>
  </DomainObject.Predmet.ProtuStrankaListFormated>
  <DomainObject.Predmet.ProtuStrankaListFormatedOIB>
    <izvorni_sadrzaj>
      <item>PETROVIĆ SKELE d.o.o., OIB 59573386001 zastupanog po punomoćniku Tomislav Petrović</item>
    </izvorni_sadrzaj>
    <derivirana_varijabla naziv="DomainObject.Predmet.ProtuStrankaListFormatedOIB_1">
      <item>PETROVIĆ SKELE d.o.o., OIB 59573386001 zastupanog po punomoćniku Tomislav Petrović</item>
    </derivirana_varijabla>
  </DomainObject.Predmet.ProtuStrankaListFormatedOIB>
  <DomainObject.Predmet.ProtuStrankaListFormatedWithAdress>
    <izvorni_sadrzaj>
      <item>PETROVIĆ SKELE d.o.o., Zdenačka 12, 10000 Zagreb zastupanog po punomoćniku Tomislav Petrović</item>
    </izvorni_sadrzaj>
    <derivirana_varijabla naziv="DomainObject.Predmet.ProtuStrankaListFormatedWithAdress_1">
      <item>PETROVIĆ SKELE d.o.o., Zdenačka 12, 10000 Zagreb zastupanog po punomoćniku Tomislav Petrović</item>
    </derivirana_varijabla>
  </DomainObject.Predmet.ProtuStrankaListFormatedWithAdress>
  <DomainObject.Predmet.ProtuStrankaListFormatedWithAdressOIB>
    <izvorni_sadrzaj>
      <item>PETROVIĆ SKELE d.o.o., OIB 59573386001, Zdenačka 12, 10000 Zagreb zastupanog po punomoćniku Tomislav Petrović</item>
    </izvorni_sadrzaj>
    <derivirana_varijabla naziv="DomainObject.Predmet.ProtuStrankaListFormatedWithAdressOIB_1">
      <item>PETROVIĆ SKELE d.o.o., OIB 59573386001, Zdenačka 12, 10000 Zagreb zastupanog po punomoćniku Tomislav Petrović</item>
    </derivirana_varijabla>
  </DomainObject.Predmet.ProtuStrankaListFormatedWithAdressOIB>
  <DomainObject.Predmet.ProtuStrankaListNazivFormated>
    <izvorni_sadrzaj>
      <item>PETROVIĆ SKELE d.o.o.</item>
    </izvorni_sadrzaj>
    <derivirana_varijabla naziv="DomainObject.Predmet.ProtuStrankaListNazivFormated_1">
      <item>PETROVIĆ SKELE d.o.o.</item>
    </derivirana_varijabla>
  </DomainObject.Predmet.ProtuStrankaListNazivFormated>
  <DomainObject.Predmet.ProtuStrankaListNazivFormatedOIB>
    <izvorni_sadrzaj>
      <item>PETROVIĆ SKELE d.o.o., OIB 59573386001</item>
    </izvorni_sadrzaj>
    <derivirana_varijabla naziv="DomainObject.Predmet.ProtuStrankaListNazivFormatedOIB_1">
      <item>PETROVIĆ SKELE d.o.o., OIB 59573386001</item>
    </derivirana_varijabla>
  </DomainObject.Predmet.ProtuStrankaListNazivFormatedOIB>
  <DomainObject.Predmet.OstaliListFormated>
    <izvorni_sadrzaj>
      <item>Tomislav Petrović punomoćnik sudionika u postupku PETROVIĆ SKELE d.o.o.</item>
    </izvorni_sadrzaj>
    <derivirana_varijabla naziv="DomainObject.Predmet.OstaliListFormated_1">
      <item>Tomislav Petrović punomoćnik sudionika u postupku PETROVIĆ SKELE d.o.o.</item>
    </derivirana_varijabla>
  </DomainObject.Predmet.OstaliListFormated>
  <DomainObject.Predmet.OstaliListFormatedOIB>
    <izvorni_sadrzaj>
      <item>Tomislav Petrović, OIB 45027088199 punomoćnik sudionika u postupku PETROVIĆ SKELE d.o.o.</item>
    </izvorni_sadrzaj>
    <derivirana_varijabla naziv="DomainObject.Predmet.OstaliListFormatedOIB_1">
      <item>Tomislav Petrović, OIB 45027088199 punomoćnik sudionika u postupku PETROVIĆ SKELE d.o.o.</item>
    </derivirana_varijabla>
  </DomainObject.Predmet.OstaliListFormatedOIB>
  <DomainObject.Predmet.OstaliListFormatedWithAdress>
    <izvorni_sadrzaj>
      <item>Tomislav Petrović, Zdenačka Ulica 12, 10000 Zagreb punomoćnik sudionika u postupku PETROVIĆ SKELE d.o.o.</item>
    </izvorni_sadrzaj>
    <derivirana_varijabla naziv="DomainObject.Predmet.OstaliListFormatedWithAdress_1">
      <item>Tomislav Petrović, Zdenačka Ulica 12, 10000 Zagreb punomoćnik sudionika u postupku PETROVIĆ SKELE d.o.o.</item>
    </derivirana_varijabla>
  </DomainObject.Predmet.OstaliListFormatedWithAdress>
  <DomainObject.Predmet.OstaliListFormatedWithAdressOIB>
    <izvorni_sadrzaj>
      <item>Tomislav Petrović, OIB 45027088199, Zdenačka Ulica 12, 10000 Zagreb punomoćnik sudionika u postupku PETROVIĆ SKELE d.o.o.</item>
    </izvorni_sadrzaj>
    <derivirana_varijabla naziv="DomainObject.Predmet.OstaliListFormatedWithAdressOIB_1">
      <item>Tomislav Petrović, OIB 45027088199, Zdenačka Ulica 12, 10000 Zagreb punomoćnik sudionika u postupku PETROVIĆ SKELE d.o.o.</item>
    </derivirana_varijabla>
  </DomainObject.Predmet.OstaliListFormatedWithAdressOIB>
  <DomainObject.Predmet.OstaliListNazivFormated>
    <izvorni_sadrzaj>
      <item>Tomislav Petrović</item>
    </izvorni_sadrzaj>
    <derivirana_varijabla naziv="DomainObject.Predmet.OstaliListNazivFormated_1">
      <item>Tomislav Petrović</item>
    </derivirana_varijabla>
  </DomainObject.Predmet.OstaliListNazivFormated>
  <DomainObject.Predmet.OstaliListNazivFormatedOIB>
    <izvorni_sadrzaj>
      <item>Tomislav Petrović, OIB 45027088199</item>
    </izvorni_sadrzaj>
    <derivirana_varijabla naziv="DomainObject.Predmet.OstaliListNazivFormatedOIB_1">
      <item>Tomislav Petrović, OIB 45027088199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SKELE d.o.o.</izvorni_sadrzaj>
    <derivirana_varijabla naziv="DomainObject.Predmet.ProtustrankaIDrugi_1">PETROVIĆ SKELE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SKELE d.o.o., OIB 59573386001, Zdenačka 12, 10000 Zagreb</izvorni_sadrzaj>
    <derivirana_varijabla naziv="DomainObject.Predmet.ProtustrankaIDrugiAdressOIB_1">PETROVIĆ SKELE d.o.o., OIB 59573386001, Zdenačka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PETROVIĆ SKELE d.o.o.</item>
      <item>FINA Regionalni centar Zagreb</item>
      <item>Tomislav Petrović</item>
    </izvorni_sadrzaj>
    <derivirana_varijabla naziv="DomainObject.Predmet.SudioniciListNaziv_1">
      <item>PETROVIĆ SKELE d.o.o.</item>
      <item>FINA Regionalni centar Zagreb</item>
      <item>Tomislav Petrović</item>
    </derivirana_varijabla>
  </DomainObject.Predmet.SudioniciListNaziv>
  <DomainObject.Predmet.SudioniciListAdressOIB>
    <izvorni_sadrzaj>
      <item>PETROVIĆ SKELE d.o.o., OIB 59573386001, Zdenačka 12,10000 Zagreb</item>
      <item>FINA Regionalni centar Zagreb, OIB 85821130368, Trg svibanjskih žrtava 1995. 1,10000 Zagreb</item>
      <item>Tomislav Petrović, OIB 45027088199, Zdenačka Ulica 12,10000 Zagreb</item>
    </izvorni_sadrzaj>
    <derivirana_varijabla naziv="DomainObject.Predmet.SudioniciListAdressOIB_1">
      <item>PETROVIĆ SKELE d.o.o., OIB 59573386001, Zdenačka 12,10000 Zagreb</item>
      <item>FINA Regionalni centar Zagreb, OIB 85821130368, Trg svibanjskih žrtava 1995. 1,10000 Zagreb</item>
      <item>Tomislav Petrović, OIB 45027088199, Zdenačka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59573386001</item>
      <item>, OIB 85821130368</item>
      <item>, OIB 45027088199</item>
    </izvorni_sadrzaj>
    <derivirana_varijabla naziv="DomainObject.Predmet.SudioniciListNazivOIB_1">
      <item>, OIB 59573386001</item>
      <item>, OIB 85821130368</item>
      <item>, OIB 45027088199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2201</properties:Characters>
  <properties:Lines>70</properties:Lines>
  <properties:Paragraphs>24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2016-06-20T07:49:00Z</dcterms:created>
  <dc:creator>Sudsko vijeæe</dc:creator>
  <cp:lastModifiedBy>Mirela Šantek</cp:lastModifiedBy>
  <cp:lastPrinted>2016-10-17T12:47:00Z</cp:lastPrinted>
  <dcterms:modified xmlns:xsi="http://www.w3.org/2001/XMLSchema-instance" xsi:type="dcterms:W3CDTF">2016-10-17T12:47:00Z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