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65056" w:rsidR="00EB42B7" w:rsidRPr="00EB42B7">
        <w:tc>
          <w:tcPr>
            <w:tcW w:type="dxa" w:w="2985"/>
            <w:shd w:fill="auto" w:color="auto" w:val="clear"/>
          </w:tcPr>
          <w:p w:rsidRDefault="00EB42B7" w:rsidP="00EB42B7" w:rsidR="00EB42B7" w:rsidRPr="00EB42B7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EB42B7">
              <w:rPr>
                <w:rFonts w:cs="Times New Roman" w:eastAsia="Times New Roman" w:hAnsi="Times New Roman" w:ascii="Times New Roman"/>
                <w:noProof/>
                <w:snapToGrid w:val="false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B42B7" w:rsidP="00EB42B7" w:rsidR="00EB42B7" w:rsidRPr="00EB42B7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EB42B7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EB42B7" w:rsidP="00EB42B7" w:rsidR="00EB42B7" w:rsidRPr="00EB42B7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EB42B7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EB42B7" w:rsidP="00EB42B7" w:rsidR="00EB42B7" w:rsidRPr="00EB42B7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EB42B7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2b0508d" w14:paraId="2b0508d" w:rsidRDefault="00EB42B7" w:rsidP="00EB42B7" w:rsidR="00EB42B7" w:rsidRPr="00EB42B7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65056" w:rsidR="00EB42B7" w:rsidRPr="00EB42B7">
        <w:trPr>
          <w:jc w:val="right"/>
        </w:trPr>
        <w:tc>
          <w:tcPr>
            <w:tcW w:type="dxa" w:w="4320"/>
          </w:tcPr>
          <w:p w:rsidRDefault="00EB42B7" w:rsidP="00B300B4" w:rsidR="00EB42B7" w:rsidRPr="00EB42B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B42B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B300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397/17-29</w:t>
            </w:r>
            <w:r w:rsidRPr="00EB42B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3B162F" w:rsidP="003D2C1C" w:rsidR="003B162F">
      <w:pPr>
        <w:spacing w:lineRule="auto" w:line="240" w:after="0"/>
      </w:pPr>
    </w:p>
    <w:p w:rsidRDefault="003D2C1C" w:rsidP="003D2C1C" w:rsidR="003D2C1C">
      <w:pPr>
        <w:spacing w:lineRule="auto" w:line="240" w:after="0"/>
      </w:pPr>
    </w:p>
    <w:p w:rsidRDefault="003D2C1C" w:rsidP="003D2C1C" w:rsidR="003D2C1C">
      <w:pPr>
        <w:spacing w:lineRule="auto" w:line="240" w:after="0"/>
      </w:pPr>
    </w:p>
    <w:p w:rsidRDefault="00CB06EC" w:rsidP="00B15D94" w:rsidR="00B15D9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2C1C">
        <w:rPr>
          <w:rFonts w:cs="Times New Roman" w:hAnsi="Times New Roman" w:ascii="Times New Roman"/>
        </w:rPr>
        <w:tab/>
      </w:r>
      <w:r w:rsidRPr="003D2C1C">
        <w:rPr>
          <w:rFonts w:cs="Times New Roman" w:hAnsi="Times New Roman" w:ascii="Times New Roman"/>
          <w:sz w:val="24"/>
          <w:szCs w:val="24"/>
        </w:rPr>
        <w:t>Trgovački sud u Varaždinu, po sucu toga suda Kseniji Flack-Makitan, kao sucu u stečajnom postupku</w:t>
      </w:r>
      <w:r w:rsidR="002D0FFE">
        <w:rPr>
          <w:rFonts w:cs="Times New Roman" w:hAnsi="Times New Roman" w:ascii="Times New Roman"/>
          <w:sz w:val="24"/>
          <w:szCs w:val="24"/>
        </w:rPr>
        <w:t xml:space="preserve"> </w:t>
      </w:r>
      <w:r w:rsidR="002D0FFE">
        <w:rPr>
          <w:rFonts w:hAnsi="Times New Roman" w:ascii="Times New Roman"/>
          <w:sz w:val="24"/>
          <w:szCs w:val="24"/>
        </w:rPr>
        <w:t>koji se vodi nad stečajnim dužnikom</w:t>
      </w:r>
      <w:r w:rsidR="00B300B4">
        <w:rPr>
          <w:rFonts w:hAnsi="Times New Roman" w:ascii="Times New Roman"/>
          <w:sz w:val="24"/>
          <w:szCs w:val="24"/>
        </w:rPr>
        <w:t xml:space="preserve"> </w:t>
      </w:r>
      <w:r w:rsidR="00B300B4" w:rsidRPr="00A62501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NOVOGRADNJA d.o.o. u stečaju, Novigrad Podravski, Virovska 38, OIB: 41234782776</w:t>
      </w:r>
      <w:r w:rsidR="00B300B4" w:rsidRPr="00A62501">
        <w:rPr>
          <w:rFonts w:hAnsi="Times New Roman" w:ascii="Times New Roman"/>
          <w:sz w:val="24"/>
          <w:szCs w:val="24"/>
        </w:rPr>
        <w:t>,</w:t>
      </w:r>
      <w:r w:rsidRPr="003D2C1C">
        <w:rPr>
          <w:rFonts w:cs="Times New Roman" w:hAnsi="Times New Roman" w:ascii="Times New Roman"/>
          <w:sz w:val="24"/>
          <w:szCs w:val="24"/>
        </w:rPr>
        <w:t xml:space="preserve"> doni</w:t>
      </w:r>
      <w:r w:rsidR="00B15D94" w:rsidRPr="003D2C1C">
        <w:rPr>
          <w:rFonts w:cs="Times New Roman" w:hAnsi="Times New Roman" w:ascii="Times New Roman"/>
          <w:sz w:val="24"/>
          <w:szCs w:val="24"/>
        </w:rPr>
        <w:t xml:space="preserve">o je </w:t>
      </w:r>
      <w:r w:rsidR="00B300B4">
        <w:rPr>
          <w:rFonts w:cs="Times New Roman" w:hAnsi="Times New Roman" w:ascii="Times New Roman"/>
          <w:sz w:val="24"/>
          <w:szCs w:val="24"/>
        </w:rPr>
        <w:t>14. lipnja</w:t>
      </w:r>
      <w:r w:rsidR="00EB42B7" w:rsidRPr="003D2C1C">
        <w:rPr>
          <w:rFonts w:cs="Times New Roman" w:hAnsi="Times New Roman" w:ascii="Times New Roman"/>
          <w:sz w:val="24"/>
          <w:szCs w:val="24"/>
        </w:rPr>
        <w:t xml:space="preserve"> 2018</w:t>
      </w:r>
      <w:r w:rsidR="00B15D94" w:rsidRPr="003D2C1C">
        <w:rPr>
          <w:rFonts w:cs="Times New Roman" w:hAnsi="Times New Roman" w:ascii="Times New Roman"/>
          <w:sz w:val="24"/>
          <w:szCs w:val="24"/>
        </w:rPr>
        <w:t>.</w:t>
      </w:r>
      <w:r w:rsidR="003B162F" w:rsidRPr="003D2C1C">
        <w:rPr>
          <w:rFonts w:cs="Times New Roman" w:hAnsi="Times New Roman" w:ascii="Times New Roman"/>
          <w:sz w:val="24"/>
          <w:szCs w:val="24"/>
        </w:rPr>
        <w:t xml:space="preserve"> sljedeći</w:t>
      </w:r>
    </w:p>
    <w:p w:rsidRDefault="003D2C1C" w:rsidP="003D2C1C" w:rsidR="003D2C1C" w:rsidRPr="003D2C1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B06EC" w:rsidP="003D2C1C" w:rsidR="003D2C1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3D2C1C" w:rsidP="002D0FFE" w:rsidR="003D2C1C">
      <w:pPr>
        <w:rPr>
          <w:rFonts w:cs="Times New Roman" w:hAnsi="Times New Roman" w:ascii="Times New Roman"/>
          <w:sz w:val="24"/>
          <w:szCs w:val="24"/>
        </w:rPr>
      </w:pPr>
    </w:p>
    <w:p w:rsidRDefault="002D0FFE" w:rsidP="002D0FFE" w:rsidR="002D0FF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Nalaže se Ministarstvu unutarnjih poslova, Policijskoj upravi Policijskoj postaji </w:t>
      </w:r>
      <w:r w:rsidR="00B300B4">
        <w:rPr>
          <w:rFonts w:cs="Times New Roman" w:eastAsia="Times New Roman" w:hAnsi="Times New Roman" w:ascii="Times New Roman"/>
          <w:sz w:val="24"/>
          <w:szCs w:val="24"/>
          <w:lang w:eastAsia="hr-HR"/>
        </w:rPr>
        <w:t>Koprivnica</w:t>
      </w:r>
      <w:r w:rsidR="00CD50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Financijskoj agenciji </w:t>
      </w:r>
      <w:r w:rsidR="00B300B4">
        <w:rPr>
          <w:rFonts w:cs="Times New Roman" w:eastAsia="Times New Roman" w:hAnsi="Times New Roman" w:ascii="Times New Roman"/>
          <w:sz w:val="24"/>
          <w:szCs w:val="24"/>
          <w:lang w:eastAsia="hr-HR"/>
        </w:rPr>
        <w:t>Koprivnica</w:t>
      </w:r>
      <w:r w:rsidR="00CD50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za motorna vozila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D0FFE" w:rsidP="002D0FFE" w:rsidR="002D0FFE" w:rsidRPr="003D2C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D0FFE" w:rsidP="00706E71" w:rsidR="00706E71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>br. šasije –</w:t>
      </w:r>
      <w:r w:rsidR="00B300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WDB9023621P655622</w:t>
      </w:r>
      <w:r w:rsidRP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marka vozila – </w:t>
      </w:r>
      <w:r w:rsidR="00B300B4">
        <w:rPr>
          <w:rFonts w:cs="Times New Roman" w:eastAsia="Times New Roman" w:hAnsi="Times New Roman" w:ascii="Times New Roman"/>
          <w:sz w:val="24"/>
          <w:szCs w:val="24"/>
          <w:lang w:eastAsia="hr-HR"/>
        </w:rPr>
        <w:t>MERCEDES 208 SPRINTER D</w:t>
      </w:r>
      <w:r w:rsidRP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06E71" w:rsidRP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god. proizvodnje </w:t>
      </w:r>
      <w:r w:rsidR="00B300B4">
        <w:rPr>
          <w:rFonts w:cs="Times New Roman" w:eastAsia="Times New Roman" w:hAnsi="Times New Roman" w:ascii="Times New Roman"/>
          <w:sz w:val="24"/>
          <w:szCs w:val="24"/>
          <w:lang w:eastAsia="hr-HR"/>
        </w:rPr>
        <w:t>1996</w:t>
      </w:r>
      <w:r w:rsidR="00706E71" w:rsidRP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P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vrsta vozila – </w:t>
      </w:r>
      <w:r w:rsidR="00B300B4">
        <w:rPr>
          <w:rFonts w:cs="Times New Roman" w:eastAsia="Times New Roman" w:hAnsi="Times New Roman" w:ascii="Times New Roman"/>
          <w:sz w:val="24"/>
          <w:szCs w:val="24"/>
          <w:lang w:eastAsia="hr-HR"/>
        </w:rPr>
        <w:t>TERETNO VOZILO</w:t>
      </w:r>
      <w:r w:rsidRP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reg. oznake </w:t>
      </w:r>
      <w:r w:rsidR="00B300B4">
        <w:rPr>
          <w:rFonts w:cs="Times New Roman" w:eastAsia="Times New Roman" w:hAnsi="Times New Roman" w:ascii="Times New Roman"/>
          <w:sz w:val="24"/>
          <w:szCs w:val="24"/>
          <w:lang w:eastAsia="hr-HR"/>
        </w:rPr>
        <w:t>KC 473 DK</w:t>
      </w:r>
      <w:r w:rsidRP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300B4">
        <w:rPr>
          <w:rFonts w:cs="Times New Roman" w:eastAsia="Times New Roman" w:hAnsi="Times New Roman" w:ascii="Times New Roman"/>
          <w:sz w:val="24"/>
          <w:szCs w:val="24"/>
          <w:lang w:eastAsia="hr-HR"/>
        </w:rPr>
        <w:t>odjavljeno 14. rujna</w:t>
      </w:r>
      <w:r w:rsidR="00706E71" w:rsidRP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B300B4" w:rsidP="00706E71" w:rsidR="00B300B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br. šasije WMAM062839Y005417, marka vozila MAN 18.272 C-103502, god. proizvodnje 1992., vrsta vozila – TERETNO VOZILO, reg. oznake KR 629 CM, odjavljeno 21. studenog 2011.,</w:t>
      </w:r>
    </w:p>
    <w:p w:rsidRDefault="00B300B4" w:rsidP="00706E71" w:rsidR="00B300B4" w:rsidRPr="00706E71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br. šasije – WDB6703321N073717, marke vozila MERCEDES VARIO 814 DK, god. proizvodnje 1998., vrsta vozila - TERETNO VOZILO, reg. oznake KC 434 EI, odjavljeno 30. srpnja 2015.,</w:t>
      </w:r>
    </w:p>
    <w:p w:rsidRDefault="00B300B4" w:rsidP="00706E71" w:rsidR="00B300B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06E71" w:rsidP="00706E71" w:rsidR="00706E7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izvrši brisanje založnih prava upisanih u korist:</w:t>
      </w:r>
    </w:p>
    <w:p w:rsidRDefault="00706E71" w:rsidP="00706E71" w:rsidR="00706E7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300B4" w:rsidP="00706E71" w:rsidR="00706E7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Republike Hrvatske</w:t>
      </w:r>
      <w:r w:rsidR="008C3129">
        <w:rPr>
          <w:rFonts w:cs="Times New Roman" w:eastAsia="Times New Roman" w:hAnsi="Times New Roman" w:ascii="Times New Roman"/>
          <w:sz w:val="24"/>
          <w:szCs w:val="24"/>
          <w:lang w:eastAsia="hr-HR"/>
        </w:rPr>
        <w:t>, Ministarstva financija, Porezne uprave.</w:t>
      </w:r>
    </w:p>
    <w:p w:rsidRDefault="002D0FFE" w:rsidP="002D0FFE" w:rsidR="002D0FFE" w:rsidRPr="003D2C1C">
      <w:pPr>
        <w:spacing w:lineRule="auto" w:line="36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06E71" w:rsidP="002D0FFE" w:rsidR="002D0FFE" w:rsidRP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Navedena vozila</w:t>
      </w:r>
      <w:r w:rsidR="002D0FFE"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dužnika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 prodana</w:t>
      </w:r>
      <w:r w:rsidR="002D0FFE"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je kupac platio kupovninu.</w:t>
      </w:r>
    </w:p>
    <w:p w:rsidRDefault="002D0FFE" w:rsidP="002D0FFE" w:rsidR="00706E7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Kupac vozila je: </w:t>
      </w:r>
      <w:r w:rsidR="00B300B4">
        <w:rPr>
          <w:rFonts w:cs="Times New Roman" w:eastAsia="Times New Roman" w:hAnsi="Times New Roman" w:ascii="Times New Roman"/>
          <w:sz w:val="24"/>
          <w:szCs w:val="24"/>
          <w:lang w:eastAsia="hr-HR"/>
        </w:rPr>
        <w:t>ARON d.o.o., Kralja T</w:t>
      </w:r>
      <w:r w:rsidR="008C3129">
        <w:rPr>
          <w:rFonts w:cs="Times New Roman" w:eastAsia="Times New Roman" w:hAnsi="Times New Roman" w:ascii="Times New Roman"/>
          <w:sz w:val="24"/>
          <w:szCs w:val="24"/>
          <w:lang w:eastAsia="hr-HR"/>
        </w:rPr>
        <w:t>omislava 55, Đurđevac, OIB: 42028829565.</w:t>
      </w:r>
    </w:p>
    <w:p w:rsidRDefault="00D34743" w:rsidP="003D2C1C" w:rsidR="00D3474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300B4" w:rsidP="003D2C1C" w:rsidR="00B300B4" w:rsidRP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162F" w:rsidP="003D2C1C" w:rsidR="003B162F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300B4">
        <w:rPr>
          <w:rFonts w:cs="Times New Roman" w:hAnsi="Times New Roman" w:ascii="Times New Roman"/>
          <w:sz w:val="24"/>
          <w:szCs w:val="24"/>
        </w:rPr>
        <w:t>14. lipnja</w:t>
      </w:r>
      <w:r w:rsidR="00EB42B7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B300B4" w:rsidP="003D2C1C" w:rsidR="00B300B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B42B7" w:rsidP="00EB42B7" w:rsidR="00EB42B7" w:rsidRPr="002D0FF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D0FF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EB42B7" w:rsidP="00EB42B7" w:rsidR="00EB42B7" w:rsidRPr="002D0FF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B42B7" w:rsidP="00EB42B7" w:rsidR="00EB42B7" w:rsidRPr="002D0FF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D0FF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EB42B7" w:rsidP="00EB42B7" w:rsidR="00EB42B7" w:rsidRPr="002D0FF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B42B7" w:rsidP="00EB42B7" w:rsidR="00EB42B7" w:rsidRPr="002D0FF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B42B7" w:rsidP="00B300B4" w:rsidR="006E0B8D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D0FF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B300B4" w:rsidP="00B300B4" w:rsidR="00B300B4" w:rsidRPr="002D0FF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3B162F" w:rsidP="003D2C1C" w:rsidR="003B162F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3D2C1C" w:rsidP="003D2C1C" w:rsidR="003D2C1C" w:rsidRP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POUKA O PRAVNOM LIJEKU:</w:t>
      </w:r>
    </w:p>
    <w:p w:rsidRDefault="003D2C1C" w:rsidP="003D2C1C" w:rsid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zaključka nije dopuštena žalba (čl. </w:t>
      </w:r>
      <w:smartTag w:element="metricconverter" w:uri="urn:schemas-microsoft-com:office:smarttags">
        <w:smartTagPr>
          <w:attr w:val="12. st" w:name="ProductID"/>
        </w:smartTagPr>
        <w:r w:rsidRPr="003D2C1C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12. st</w:t>
        </w:r>
      </w:smartTag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>. 4. Stečajnog zakona).</w:t>
      </w:r>
    </w:p>
    <w:p w:rsidRDefault="006E0B8D" w:rsidP="003D2C1C" w:rsidR="006E0B8D" w:rsidRP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2C1C" w:rsidP="003D2C1C" w:rsidR="003D2C1C" w:rsidRP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3D2C1C" w:rsidP="003D2C1C" w:rsidR="003D2C1C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tečajni upravitelj </w:t>
      </w:r>
      <w:r w:rsidR="00B300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Sandra Gregorić Jelnik, Klenovac 5, Zagreb, </w:t>
      </w:r>
    </w:p>
    <w:p w:rsidRDefault="00706E71" w:rsidP="003D2C1C" w:rsidR="00706E71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Ministarstvo </w:t>
      </w: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unutarnjih poslova, Policijska uprava </w:t>
      </w:r>
      <w:r w:rsidR="00B300B4">
        <w:rPr>
          <w:rFonts w:cs="Times New Roman" w:eastAsia="Times New Roman" w:hAnsi="Times New Roman" w:ascii="Times New Roman"/>
          <w:sz w:val="24"/>
          <w:szCs w:val="24"/>
          <w:lang w:eastAsia="hr-HR"/>
        </w:rPr>
        <w:t>Koprivnica,</w:t>
      </w: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Policijska postaja </w:t>
      </w:r>
      <w:r w:rsidR="00B300B4">
        <w:rPr>
          <w:rFonts w:cs="Times New Roman" w:eastAsia="Times New Roman" w:hAnsi="Times New Roman" w:ascii="Times New Roman"/>
          <w:sz w:val="24"/>
          <w:szCs w:val="24"/>
          <w:lang w:eastAsia="hr-HR"/>
        </w:rPr>
        <w:t>Koprivnica, Trg Eugena Kumičića 18,</w:t>
      </w:r>
    </w:p>
    <w:p w:rsidRDefault="00532487" w:rsidP="003D2C1C" w:rsidR="00532487" w:rsidRPr="003D2C1C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</w:t>
      </w:r>
      <w:r w:rsidR="00B300B4">
        <w:rPr>
          <w:rFonts w:cs="Times New Roman" w:eastAsia="Times New Roman" w:hAnsi="Times New Roman" w:ascii="Times New Roman"/>
          <w:sz w:val="24"/>
          <w:szCs w:val="24"/>
          <w:lang w:eastAsia="hr-HR"/>
        </w:rPr>
        <w:t>Koprivnica, Opatička 1,</w:t>
      </w:r>
    </w:p>
    <w:p w:rsidRDefault="006E0B8D" w:rsidP="006E0B8D" w:rsidR="006E0B8D" w:rsidRPr="006E0B8D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sectPr w:rsidSect="006E0B8D" w:rsidR="006E0B8D" w:rsidRPr="006E0B8D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0B9A" w:rsidP="003B162F" w:rsidR="009B0B9A">
      <w:pPr>
        <w:spacing w:lineRule="auto" w:line="240" w:after="0"/>
      </w:pPr>
      <w:r>
        <w:separator/>
      </w:r>
    </w:p>
  </w:endnote>
  <w:endnote w:id="0" w:type="continuationSeparator">
    <w:p w:rsidRDefault="009B0B9A" w:rsidP="003B162F" w:rsidR="009B0B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0B9A" w:rsidP="003B162F" w:rsidR="009B0B9A">
      <w:pPr>
        <w:spacing w:lineRule="auto" w:line="240" w:after="0"/>
      </w:pPr>
      <w:r>
        <w:separator/>
      </w:r>
    </w:p>
  </w:footnote>
  <w:footnote w:id="0" w:type="continuationSeparator">
    <w:p w:rsidRDefault="009B0B9A" w:rsidP="003B162F" w:rsidR="009B0B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8783477"/>
      <w:docPartObj>
        <w:docPartGallery w:val="Page Numbers (Top of Page)"/>
        <w:docPartUnique/>
      </w:docPartObj>
    </w:sdtPr>
    <w:sdtEndPr/>
    <w:sdtContent>
      <w:p w:rsidRDefault="003B162F" w:rsidR="003B16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166D">
          <w:rPr>
            <w:noProof/>
          </w:rPr>
          <w:t>2</w:t>
        </w:r>
        <w:r>
          <w:fldChar w:fldCharType="end"/>
        </w:r>
      </w:p>
      <w:p w:rsidRDefault="003B162F" w:rsidR="003B162F">
        <w:pPr>
          <w:pStyle w:val="Zaglavlje"/>
          <w:jc w:val="center"/>
        </w:pPr>
        <w:r>
          <w:tab/>
        </w:r>
        <w:r>
          <w:tab/>
        </w:r>
        <w:r w:rsidRPr="003B162F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B300B4">
          <w:rPr>
            <w:rFonts w:cs="Times New Roman" w:hAnsi="Times New Roman" w:ascii="Times New Roman"/>
            <w:sz w:val="24"/>
            <w:szCs w:val="24"/>
          </w:rPr>
          <w:t>397/17-29</w:t>
        </w:r>
      </w:p>
    </w:sdtContent>
  </w:sdt>
  <w:p w:rsidRDefault="003B162F" w:rsidR="003B16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62F" w:rsidR="003B162F" w:rsidRPr="003B162F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4C440153"/>
    <w:multiLevelType w:val="hybridMultilevel"/>
    <w:tmpl w:val="32FEAF40"/>
    <w:lvl w:tplc="E8CEE6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24D4"/>
    <w:rsid w:val="001F6D72"/>
    <w:rsid w:val="002D0FFE"/>
    <w:rsid w:val="003841C2"/>
    <w:rsid w:val="003B162F"/>
    <w:rsid w:val="003D2C1C"/>
    <w:rsid w:val="004368D1"/>
    <w:rsid w:val="00532487"/>
    <w:rsid w:val="00550150"/>
    <w:rsid w:val="005A24FE"/>
    <w:rsid w:val="00625C95"/>
    <w:rsid w:val="006E0B8D"/>
    <w:rsid w:val="00706E71"/>
    <w:rsid w:val="007C7AAC"/>
    <w:rsid w:val="007D166D"/>
    <w:rsid w:val="008C1646"/>
    <w:rsid w:val="008C3129"/>
    <w:rsid w:val="00937166"/>
    <w:rsid w:val="009B0B9A"/>
    <w:rsid w:val="009D24D4"/>
    <w:rsid w:val="00A30286"/>
    <w:rsid w:val="00B15D94"/>
    <w:rsid w:val="00B300B4"/>
    <w:rsid w:val="00B6004E"/>
    <w:rsid w:val="00C73887"/>
    <w:rsid w:val="00C76D2B"/>
    <w:rsid w:val="00CB06EC"/>
    <w:rsid w:val="00CD5003"/>
    <w:rsid w:val="00D34743"/>
    <w:rsid w:val="00EB42B7"/>
    <w:rsid w:val="00EE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162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162F"/>
  </w:style>
  <w:style w:styleId="Podnoje" w:type="paragraph">
    <w:name w:val="footer"/>
    <w:basedOn w:val="Normal"/>
    <w:link w:val="PodnojeChar"/>
    <w:uiPriority w:val="99"/>
    <w:unhideWhenUsed/>
    <w:rsid w:val="003B162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162F"/>
  </w:style>
  <w:style w:styleId="Tekstbalonia" w:type="paragraph">
    <w:name w:val="Balloon Text"/>
    <w:basedOn w:val="Normal"/>
    <w:link w:val="TekstbaloniaChar"/>
    <w:uiPriority w:val="99"/>
    <w:semiHidden/>
    <w:unhideWhenUsed/>
    <w:rsid w:val="003B162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162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16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16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66D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66D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66D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66D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162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162F"/>
  </w:style>
  <w:style w:styleId="Podnoje" w:type="paragraph">
    <w:name w:val="footer"/>
    <w:basedOn w:val="Normal"/>
    <w:link w:val="PodnojeChar"/>
    <w:uiPriority w:val="99"/>
    <w:unhideWhenUsed/>
    <w:rsid w:val="003B162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162F"/>
  </w:style>
  <w:style w:styleId="Tekstbalonia" w:type="paragraph">
    <w:name w:val="Balloon Text"/>
    <w:basedOn w:val="Normal"/>
    <w:link w:val="TekstbaloniaChar"/>
    <w:uiPriority w:val="99"/>
    <w:semiHidden/>
    <w:unhideWhenUsed/>
    <w:rsid w:val="003B162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162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16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16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66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66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66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66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St-397/2017</izvorni_sadrzaj>
    <derivirana_varijabla naziv="DomainObject.Predmet.OznakaBroj_1">St-397/2017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NOVOGRADNJA  d.o.o. za građenje, proizvodnju i usluge zastupanog po punomoćniku Željko Petonjić</izvorni_sadrzaj>
    <derivirana_varijabla naziv="DomainObject.Predmet.ProtustrankaFormated_1">  NOVOGRADNJA  d.o.o. za građenje, proizvodnju i usluge zastupanog po punomoćniku Željko Petonjić</derivirana_varijabla>
  </DomainObject.Predmet.ProtustrankaFormated>
  <DomainObject.Predmet.ProtustrankaFormatedOIB>
    <izvorni_sadrzaj>  NOVOGRADNJA  d.o.o. za građenje, proizvodnju i usluge, OIB 41234782776 zastupanog po punomoćniku Željko Petonjić</izvorni_sadrzaj>
    <derivirana_varijabla naziv="DomainObject.Predmet.ProtustrankaFormatedOIB_1">  NOVOGRADNJA  d.o.o. za građenje, proizvodnju i usluge, OIB 41234782776 zastupanog po punomoćniku Željko Petonjić</derivirana_varijabla>
  </DomainObject.Predmet.ProtustrankaFormatedOIB>
  <DomainObject.Predmet.ProtustrankaFormatedWithAdress>
    <izvorni_sadrzaj> NOVOGRADNJA  d.o.o. za građenje, proizvodnju i usluge, Virovska 38, 48350 Novigrad Podravski zastupanog po punomoćniku Željko Petonjić</izvorni_sadrzaj>
    <derivirana_varijabla naziv="DomainObject.Predmet.ProtustrankaFormatedWithAdress_1"> NOVOGRADNJA  d.o.o. za građenje, proizvodnju i usluge, Virovska 38, 48350 Novigrad Podravski zastupanog po punomoćniku Željko Petonjić</derivirana_varijabla>
  </DomainObject.Predmet.ProtustrankaFormatedWithAdress>
  <DomainObject.Predmet.ProtustrankaFormatedWithAdressOIB>
    <izvorni_sadrzaj> NOVOGRADNJA  d.o.o. za građenje, proizvodnju i usluge, OIB 41234782776, Virovska 38, 48350 Novigrad Podravski zastupanog po punomoćniku Željko Petonjić</izvorni_sadrzaj>
    <derivirana_varijabla naziv="DomainObject.Predmet.ProtustrankaFormatedWithAdressOIB_1"> NOVOGRADNJA  d.o.o. za građenje, proizvodnju i usluge, OIB 41234782776, Virovska 38, 48350 Novigrad Podravski zastupanog po punomoćniku Željko Petonjić</derivirana_varijabla>
  </DomainObject.Predmet.ProtustrankaFormatedWithAdressOIB>
  <DomainObject.Predmet.ProtustrankaWithAdress>
    <izvorni_sadrzaj>NOVOGRADNJA  d.o.o. za građenje, proizvodnju i usluge Virovska 38, 48350 Novigrad Podravski</izvorni_sadrzaj>
    <derivirana_varijabla naziv="DomainObject.Predmet.ProtustrankaWithAdress_1">NOVOGRADNJA  d.o.o. za građenje, proizvodnju i usluge Virovska 38, 48350 Novigrad Podravski</derivirana_varijabla>
  </DomainObject.Predmet.ProtustrankaWithAdress>
  <DomainObject.Predmet.ProtustrankaWithAdressOIB>
    <izvorni_sadrzaj>NOVOGRADNJA  d.o.o. za građenje, proizvodnju i usluge, OIB 41234782776, Virovska 38, 48350 Novigrad Podravski</izvorni_sadrzaj>
    <derivirana_varijabla naziv="DomainObject.Predmet.ProtustrankaWithAdressOIB_1">NOVOGRADNJA  d.o.o. za građenje, proizvodnju i usluge, OIB 41234782776, Virovska 38, 48350 Novigrad Podravski</derivirana_varijabla>
  </DomainObject.Predmet.ProtustrankaWithAdressOIB>
  <DomainObject.Predmet.ProtustrankaNazivFormated>
    <izvorni_sadrzaj>NOVOGRADNJA  d.o.o. za građenje, proizvodnju i usluge</izvorni_sadrzaj>
    <derivirana_varijabla naziv="DomainObject.Predmet.ProtustrankaNazivFormated_1">NOVOGRADNJA  d.o.o. za građenje, proizvodnju i usluge</derivirana_varijabla>
  </DomainObject.Predmet.ProtustrankaNazivFormated>
  <DomainObject.Predmet.ProtustrankaNazivFormatedOIB>
    <izvorni_sadrzaj>NOVOGRADNJA  d.o.o. za građenje, proizvodnju i usluge, OIB 41234782776</izvorni_sadrzaj>
    <derivirana_varijabla naziv="DomainObject.Predmet.ProtustrankaNazivFormatedOIB_1">NOVOGRADNJA  d.o.o. za građenje, proizvodnju i usluge, OIB 41234782776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Ulica grada Vukovara 70, 10000 Zagreb</izvorni_sadrzaj>
    <derivirana_varijabla naziv="DomainObject.Predmet.StrankaFormatedWithAdress_1"> Financijska agencija - Podružnica Varaždin, Ulica grada Vukovara 70, 10000 Zagreb</derivirana_varijabla>
  </DomainObject.Predmet.StrankaFormatedWithAdress>
  <DomainObject.Predmet.StrankaFormatedWithAdressOIB>
    <izvorni_sadrzaj> Financijska agencija - Podružnica Varaždin, OIB 85821130368, Ulica grada Vukovara 70, 10000 Zagreb</izvorni_sadrzaj>
    <derivirana_varijabla naziv="DomainObject.Predmet.StrankaFormatedWithAdressOIB_1"> Financijska agencija - Podružnica Varaždin, OIB 85821130368, Ulica grada Vukovara 70, 10000 Zagreb</derivirana_varijabla>
  </DomainObject.Predmet.StrankaFormatedWithAdressOIB>
  <DomainObject.Predmet.StrankaWithAdress>
    <izvorni_sadrzaj>Financijska agencija - Podružnica Varaždin Ulica grada Vukovara 70,10000 Zagreb</izvorni_sadrzaj>
    <derivirana_varijabla naziv="DomainObject.Predmet.StrankaWithAdress_1">Financijska agencija - Podružnica Varaždin Ulica grada Vukovara 70,10000 Zagreb</derivirana_varijabla>
  </DomainObject.Predmet.StrankaWithAdress>
  <DomainObject.Predmet.StrankaWithAdressOIB>
    <izvorni_sadrzaj>Financijska agencija - Podružnica Varaždin, OIB 85821130368, Ulica grada Vukovara 70,10000 Zagreb</izvorni_sadrzaj>
    <derivirana_varijabla naziv="DomainObject.Predmet.StrankaWithAdressOIB_1">Financijska agencija - Podružnica Varaždin, OIB 85821130368, Ulica grada Vukovara 70,10000 Zagreb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Ulica grada Vukovara 70, 10000 Zagreb</item>
    </izvorni_sadrzaj>
    <derivirana_varijabla naziv="DomainObject.Predmet.StrankaListFormatedWithAdress_1">
      <item>Financijska agencija - Podružnica Varaždin, Ulica grada Vukovara 70, 10000 Zagreb</item>
    </derivirana_varijabla>
  </DomainObject.Predmet.StrankaListFormatedWithAdress>
  <DomainObject.Predmet.StrankaListFormatedWithAdressOIB>
    <izvorni_sadrzaj>
      <item>Financijska agencija - Podružnica Varaždin, OIB 85821130368, Ulica grada Vukovara 70, 10000 Zagreb</item>
    </izvorni_sadrzaj>
    <derivirana_varijabla naziv="DomainObject.Predmet.StrankaListFormatedWithAdressOIB_1">
      <item>Financijska agencija - Podružnica Varaždin, OIB 85821130368, Ulica grada Vukovara 70, 10000 Zagreb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NOVOGRADNJA  d.o.o. za građenje, proizvodnju i usluge zastupanog po punomoćniku Željko Petonjić</item>
    </izvorni_sadrzaj>
    <derivirana_varijabla naziv="DomainObject.Predmet.ProtuStrankaListFormated_1">
      <item>NOVOGRADNJA  d.o.o. za građenje, proizvodnju i usluge zastupanog po punomoćniku Željko Petonjić</item>
    </derivirana_varijabla>
  </DomainObject.Predmet.ProtuStrankaListFormated>
  <DomainObject.Predmet.ProtuStrankaListFormatedOIB>
    <izvorni_sadrzaj>
      <item>NOVOGRADNJA  d.o.o. za građenje, proizvodnju i usluge, OIB 41234782776 zastupanog po punomoćniku Željko Petonjić</item>
    </izvorni_sadrzaj>
    <derivirana_varijabla naziv="DomainObject.Predmet.ProtuStrankaListFormatedOIB_1">
      <item>NOVOGRADNJA  d.o.o. za građenje, proizvodnju i usluge, OIB 41234782776 zastupanog po punomoćniku Željko Petonjić</item>
    </derivirana_varijabla>
  </DomainObject.Predmet.ProtuStrankaListFormatedOIB>
  <DomainObject.Predmet.ProtuStrankaListFormatedWithAdress>
    <izvorni_sadrzaj>
      <item>NOVOGRADNJA  d.o.o. za građenje, proizvodnju i usluge, Virovska 38, 48350 Novigrad Podravski zastupanog po punomoćniku Željko Petonjić</item>
    </izvorni_sadrzaj>
    <derivirana_varijabla naziv="DomainObject.Predmet.ProtuStrankaListFormatedWithAdress_1">
      <item>NOVOGRADNJA  d.o.o. za građenje, proizvodnju i usluge, Virovska 38, 48350 Novigrad Podravski zastupanog po punomoćniku Željko Petonjić</item>
    </derivirana_varijabla>
  </DomainObject.Predmet.ProtuStrankaListFormatedWithAdress>
  <DomainObject.Predmet.ProtuStrankaListFormatedWithAdressOIB>
    <izvorni_sadrzaj>
      <item>NOVOGRADNJA  d.o.o. za građenje, proizvodnju i usluge, OIB 41234782776, Virovska 38, 48350 Novigrad Podravski zastupanog po punomoćniku Željko Petonjić</item>
    </izvorni_sadrzaj>
    <derivirana_varijabla naziv="DomainObject.Predmet.ProtuStrankaListFormatedWithAdressOIB_1">
      <item>NOVOGRADNJA  d.o.o. za građenje, proizvodnju i usluge, OIB 41234782776, Virovska 38, 48350 Novigrad Podravski zastupanog po punomoćniku Željko Petonjić</item>
    </derivirana_varijabla>
  </DomainObject.Predmet.ProtuStrankaListFormatedWithAdressOIB>
  <DomainObject.Predmet.ProtuStrankaListNazivFormated>
    <izvorni_sadrzaj>
      <item>NOVOGRADNJA  d.o.o. za građenje, proizvodnju i usluge</item>
    </izvorni_sadrzaj>
    <derivirana_varijabla naziv="DomainObject.Predmet.ProtuStrankaListNazivFormated_1">
      <item>NOVOGRADNJA  d.o.o. za građenje, proizvodnju i usluge</item>
    </derivirana_varijabla>
  </DomainObject.Predmet.ProtuStrankaListNazivFormated>
  <DomainObject.Predmet.ProtuStrankaListNazivFormatedOIB>
    <izvorni_sadrzaj>
      <item>NOVOGRADNJA  d.o.o. za građenje, proizvodnju i usluge, OIB 41234782776</item>
    </izvorni_sadrzaj>
    <derivirana_varijabla naziv="DomainObject.Predmet.ProtuStrankaListNazivFormatedOIB_1">
      <item>NOVOGRADNJA  d.o.o. za građenje, proizvodnju i usluge, OIB 41234782776</item>
    </derivirana_varijabla>
  </DomainObject.Predmet.ProtuStrankaListNazivFormatedOIB>
  <DomainObject.Predmet.OstaliListFormated>
    <izvorni_sadrzaj>
      <item>Sudski registar TS u Varaždinu</item>
      <item>Željko Petonjić punomoćnik sudionika u postupku NOVOGRADNJA  d.o.o. za građenje, proizvodnju i usluge</item>
    </izvorni_sadrzaj>
    <derivirana_varijabla naziv="DomainObject.Predmet.OstaliListFormated_1">
      <item>Sudski registar TS u Varaždinu</item>
      <item>Željko Petonjić punomoćnik sudionika u postupku NOVOGRADNJA  d.o.o. za građenje, proizvodnju i usluge</item>
    </derivirana_varijabla>
  </DomainObject.Predmet.OstaliListFormated>
  <DomainObject.Predmet.OstaliListFormatedOIB>
    <izvorni_sadrzaj>
      <item>Sudski registar TS u Varaždinu</item>
      <item>Željko Petonjić, OIB 70807160298 punomoćnik sudionika u postupku NOVOGRADNJA  d.o.o. za građenje, proizvodnju i usluge</item>
    </izvorni_sadrzaj>
    <derivirana_varijabla naziv="DomainObject.Predmet.OstaliListFormatedOIB_1">
      <item>Sudski registar TS u Varaždinu</item>
      <item>Željko Petonjić, OIB 70807160298 punomoćnik sudionika u postupku NOVOGRADNJA  d.o.o. za građenje, proizvodnju i usluge</item>
    </derivirana_varijabla>
  </DomainObject.Predmet.OstaliListFormatedOIB>
  <DomainObject.Predmet.OstaliListFormatedWithAdress>
    <izvorni_sadrzaj>
      <item>Sudski registar TS u Varaždinu, Ul. braće Radić 2, 42000 Varaždin</item>
      <item>Željko Petonjić, Virovska 38, 48350 Novigrad Podravski punomoćnik sudionika u postupku NOVOGRADNJA  d.o.o. za građenje, proizvodnju i usluge</item>
    </izvorni_sadrzaj>
    <derivirana_varijabla naziv="DomainObject.Predmet.OstaliListFormatedWithAdress_1">
      <item>Sudski registar TS u Varaždinu, Ul. braće Radić 2, 42000 Varaždin</item>
      <item>Željko Petonjić, Virovska 38, 48350 Novigrad Podravski punomoćnik sudionika u postupku NOVOGRADNJA  d.o.o. za građenje, proizvodnju i usluge</item>
    </derivirana_varijabla>
  </DomainObject.Predmet.OstaliListFormatedWithAdress>
  <DomainObject.Predmet.OstaliListFormatedWithAdressOIB>
    <izvorni_sadrzaj>
      <item>Sudski registar TS u Varaždinu, Ul. braće Radić 2, 42000 Varaždin</item>
      <item>Željko Petonjić, OIB 70807160298, Virovska 38, 48350 Novigrad Podravski punomoćnik sudionika u postupku NOVOGRADNJA  d.o.o. za građenje, proizvodnju i usluge</item>
    </izvorni_sadrzaj>
    <derivirana_varijabla naziv="DomainObject.Predmet.OstaliListFormatedWithAdressOIB_1">
      <item>Sudski registar TS u Varaždinu, Ul. braće Radić 2, 42000 Varaždin</item>
      <item>Željko Petonjić, OIB 70807160298, Virovska 38, 48350 Novigrad Podravski punomoćnik sudionika u postupku NOVOGRADNJA  d.o.o. za građenje, proizvodnju i usluge</item>
    </derivirana_varijabla>
  </DomainObject.Predmet.OstaliListFormatedWithAdressOIB>
  <DomainObject.Predmet.OstaliListNazivFormated>
    <izvorni_sadrzaj>
      <item>Sudski registar TS u Varaždinu</item>
      <item>Željko Petonjić</item>
    </izvorni_sadrzaj>
    <derivirana_varijabla naziv="DomainObject.Predmet.OstaliListNazivFormated_1">
      <item>Sudski registar TS u Varaždinu</item>
      <item>Željko Petonjić</item>
    </derivirana_varijabla>
  </DomainObject.Predmet.OstaliListNazivFormated>
  <DomainObject.Predmet.OstaliListNazivFormatedOIB>
    <izvorni_sadrzaj>
      <item>Sudski registar TS u Varaždinu</item>
      <item>Željko Petonjić, OIB 70807160298</item>
    </izvorni_sadrzaj>
    <derivirana_varijabla naziv="DomainObject.Predmet.OstaliListNazivFormatedOIB_1">
      <item>Sudski registar TS u Varaždinu</item>
      <item>Željko Petonjić, OIB 70807160298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NOVOGRADNJA  d.o.o. za građenje, proizvodnju i usluge</izvorni_sadrzaj>
    <derivirana_varijabla naziv="DomainObject.Predmet.ProtustrankaIDrugi_1">NOVOGRADNJA  d.o.o. za građenje, proizvodnju i usluge</derivirana_varijabla>
  </DomainObject.Predmet.ProtustrankaIDrugi>
  <DomainObject.Predmet.StrankaIDrugiAdressOIB>
    <izvorni_sadrzaj>Financijska agencija - Podružnica Varaždin, OIB 85821130368, Ulica grada Vukovara 70, 10000 Zagreb</izvorni_sadrzaj>
    <derivirana_varijabla naziv="DomainObject.Predmet.StrankaIDrugiAdressOIB_1">Financijska agencija - Podružnica Varaždin, OIB 85821130368, Ulica grada Vukovara 70, 10000 Zagreb</derivirana_varijabla>
  </DomainObject.Predmet.StrankaIDrugiAdressOIB>
  <DomainObject.Predmet.ProtustrankaIDrugiAdressOIB>
    <izvorni_sadrzaj>NOVOGRADNJA  d.o.o. za građenje, proizvodnju i usluge, OIB 41234782776, Virovska 38, 48350 Novigrad Podravski</izvorni_sadrzaj>
    <derivirana_varijabla naziv="DomainObject.Predmet.ProtustrankaIDrugiAdressOIB_1">NOVOGRADNJA  d.o.o. za građenje, proizvodnju i usluge, OIB 41234782776, Virovska 38,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NOVOGRADNJA  d.o.o. za građenje, proizvodnju i usluge</item>
      <item>Sudski registar TS u Varaždinu</item>
      <item>Željko Petonjić</item>
    </izvorni_sadrzaj>
    <derivirana_varijabla naziv="DomainObject.Predmet.SudioniciListNaziv_1">
      <item>Financijska agencija - Podružnica Varaždin</item>
      <item>NOVOGRADNJA  d.o.o. za građenje, proizvodnju i usluge</item>
      <item>Sudski registar TS u Varaždinu</item>
      <item>Željko Petonjić</item>
    </derivirana_varijabla>
  </DomainObject.Predmet.SudioniciListNaziv>
  <DomainObject.Predmet.SudioniciListAdressOIB>
    <izvorni_sadrzaj>
      <item>Financijska agencija - Podružnica Varaždin, OIB 85821130368, Ulica grada Vukovara 70,10000 Zagreb</item>
      <item>NOVOGRADNJA  d.o.o. za građenje, proizvodnju i usluge, OIB 41234782776, Virovska 38,48350 Novigrad Podravski</item>
      <item>Sudski registar TS u Varaždinu, Ul. braće Radić 2,42000 Varaždin</item>
      <item>Željko Petonjić, OIB 70807160298, Virovska 38,48350 Novigrad Podravski</item>
    </izvorni_sadrzaj>
    <derivirana_varijabla naziv="DomainObject.Predmet.SudioniciListAdressOIB_1">
      <item>Financijska agencija - Podružnica Varaždin, OIB 85821130368, Ulica grada Vukovara 70,10000 Zagreb</item>
      <item>NOVOGRADNJA  d.o.o. za građenje, proizvodnju i usluge, OIB 41234782776, Virovska 38,48350 Novigrad Podravski</item>
      <item>Sudski registar TS u Varaždinu, Ul. braće Radić 2,42000 Varaždin</item>
      <item>Željko Petonjić, OIB 70807160298, Virovska 38,48350 Novigrad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41234782776</item>
      <item>, OIB null</item>
      <item>, OIB 70807160298</item>
    </izvorni_sadrzaj>
    <derivirana_varijabla naziv="DomainObject.Predmet.SudioniciListNazivOIB_1">
      <item>, OIB 85821130368</item>
      <item>, OIB 41234782776</item>
      <item>, OIB null</item>
      <item>, OIB 70807160298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1533</properties:Characters>
  <properties:Lines>55</properties:Lines>
  <properties:Paragraphs>25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2016-03-16T10:27:00Z</dcterms:created>
  <dc:creator>Ksenija Flack Makitan</dc:creator>
  <cp:lastModifiedBy>Lea Rogina</cp:lastModifiedBy>
  <cp:lastPrinted>2018-06-14T08:46:00Z</cp:lastPrinted>
  <dcterms:modified xmlns:xsi="http://www.w3.org/2001/XMLSchema-instance" xsi:type="dcterms:W3CDTF">2018-06-14T09:45:00Z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(ST-288-16-67 ZAKLJUČAK BRISANJE TERETA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