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675b" w14:paraId="4af675b" w:rsidRDefault="00F87255" w:rsidP="00B17FE2" w:rsidR="00B17FE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7FE2" w:rsidP="00B17FE2" w:rsidR="00B17FE2" w:rsidRPr="0063308C">
      <w:pPr>
        <w:rPr>
          <w:b/>
        </w:rPr>
      </w:pPr>
      <w:r w:rsidRPr="0063308C">
        <w:rPr>
          <w:b/>
        </w:rPr>
        <w:t>REPUBLIKA HRVATSKA</w:t>
      </w:r>
    </w:p>
    <w:p w:rsidRDefault="00B17FE2" w:rsidP="00B17FE2" w:rsidR="00B17FE2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B17FE2" w:rsidP="00B17FE2" w:rsidR="00CD0154">
      <w:r w:rsidRPr="0063308C">
        <w:rPr>
          <w:b/>
        </w:rPr>
        <w:t>Zagreb, Amruševa 2/II</w:t>
      </w:r>
      <w:r w:rsidRPr="0063308C">
        <w:t xml:space="preserve">     </w:t>
      </w:r>
    </w:p>
    <w:p w:rsidRDefault="00C230BA" w:rsidP="00CD0154" w:rsidR="00C230BA">
      <w:pPr>
        <w:jc w:val="right"/>
      </w:pPr>
    </w:p>
    <w:p w:rsidRDefault="00B17FE2" w:rsidP="00CD0154" w:rsidR="00B17FE2">
      <w:pPr>
        <w:jc w:val="right"/>
      </w:pP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>
        <w:t>40.</w:t>
      </w:r>
      <w:r w:rsidRPr="0063308C">
        <w:t xml:space="preserve"> St-</w:t>
      </w:r>
      <w:r>
        <w:t>1886/2017</w:t>
      </w:r>
    </w:p>
    <w:p w:rsidRDefault="00B17FE2" w:rsidP="00B17FE2" w:rsidR="00B17FE2"/>
    <w:p w:rsidRDefault="00B17FE2" w:rsidP="00B17FE2" w:rsidR="00B17FE2" w:rsidRPr="0063308C">
      <w:pPr>
        <w:jc w:val="center"/>
      </w:pPr>
      <w:r>
        <w:t>R E P U B L I K A   H R V A T S K A</w:t>
      </w:r>
    </w:p>
    <w:p w:rsidRDefault="00B17FE2" w:rsidP="00B17FE2" w:rsidR="00B17FE2" w:rsidRPr="0063308C">
      <w:pPr>
        <w:jc w:val="center"/>
      </w:pPr>
      <w:r w:rsidRPr="0063308C">
        <w:t>R J E Š E NJ E</w:t>
      </w:r>
    </w:p>
    <w:p w:rsidRDefault="00B17FE2" w:rsidP="00B17FE2" w:rsidR="00B17FE2" w:rsidRPr="0063308C">
      <w:pPr>
        <w:jc w:val="both"/>
      </w:pPr>
    </w:p>
    <w:p w:rsidRDefault="00B17FE2" w:rsidP="00B17FE2" w:rsidR="00B17FE2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UNEX GRUPA d.o.o., Zagreb, Ilica 26. (OIB 91012469230), dana </w:t>
      </w:r>
      <w:r w:rsidR="00CD0154">
        <w:t>22.studenog</w:t>
      </w:r>
      <w:r>
        <w:t xml:space="preserve"> 201</w:t>
      </w:r>
      <w:r w:rsidR="00F44069">
        <w:t>8</w:t>
      </w:r>
      <w:r>
        <w:t xml:space="preserve">.  </w:t>
      </w:r>
    </w:p>
    <w:p w:rsidRDefault="00A806E8" w:rsidR="00A806E8" w:rsidRPr="00F53E42">
      <w:pPr>
        <w:pStyle w:val="Tijeloteksta"/>
        <w:jc w:val="both"/>
        <w:outlineLvl w:val="0"/>
        <w:rPr>
          <w:sz w:val="40"/>
          <w:szCs w:val="40"/>
        </w:rPr>
      </w:pPr>
    </w:p>
    <w:p w:rsidRDefault="000D433A" w:rsidP="00F53E42" w:rsidR="000D433A" w:rsidRPr="00CD0154">
      <w:pPr>
        <w:jc w:val="center"/>
        <w:rPr>
          <w:b/>
        </w:rPr>
      </w:pPr>
      <w:r w:rsidRPr="00CD0154">
        <w:rPr>
          <w:b/>
        </w:rPr>
        <w:t>r i j e š i o    j e</w:t>
      </w:r>
    </w:p>
    <w:p w:rsidRDefault="000D433A" w:rsidP="000D433A" w:rsidR="000D433A">
      <w:pPr>
        <w:jc w:val="both"/>
      </w:pPr>
    </w:p>
    <w:p w:rsidRDefault="007A6F08" w:rsidP="009D5B65" w:rsidR="00AE6849">
      <w:pPr>
        <w:jc w:val="both"/>
      </w:pPr>
      <w:r>
        <w:tab/>
      </w:r>
      <w:r w:rsidR="00CD0154">
        <w:t>O</w:t>
      </w:r>
      <w:r w:rsidR="006458A9">
        <w:t xml:space="preserve">dređuje se brisanje zabilježbe </w:t>
      </w:r>
      <w:r w:rsidR="00F44069">
        <w:t xml:space="preserve">upisa rješenja o otvaranju predstečajnog postupka </w:t>
      </w:r>
      <w:r w:rsidR="000C7CD0">
        <w:t xml:space="preserve">poslovni broj </w:t>
      </w:r>
      <w:r w:rsidR="000C7CD0" w:rsidRPr="0063308C">
        <w:t>St-</w:t>
      </w:r>
      <w:r w:rsidR="000C7CD0">
        <w:t>1886/2017</w:t>
      </w:r>
      <w:r w:rsidR="00AE6849">
        <w:t xml:space="preserve"> od 3.srpnja 201</w:t>
      </w:r>
      <w:r w:rsidR="00C1103B">
        <w:t>7</w:t>
      </w:r>
      <w:r w:rsidR="00AE6849">
        <w:t>. u</w:t>
      </w:r>
      <w:r w:rsidR="00AE6849" w:rsidRPr="006D38E8">
        <w:t xml:space="preserve"> z.k.ul.br. </w:t>
      </w:r>
      <w:r w:rsidR="00AE6849">
        <w:t>228, k.o. 999901 Grad Zagreb</w:t>
      </w:r>
      <w:r w:rsidR="0086458D">
        <w:t>,</w:t>
      </w:r>
      <w:r w:rsidR="00AE6849">
        <w:t xml:space="preserve"> </w:t>
      </w:r>
      <w:r w:rsidR="009D5B65">
        <w:t xml:space="preserve">kod </w:t>
      </w:r>
      <w:r w:rsidR="009D5B65" w:rsidRPr="006D38E8">
        <w:t>zemljišnoknjižno</w:t>
      </w:r>
      <w:r w:rsidR="009D5B65">
        <w:t>g</w:t>
      </w:r>
      <w:r w:rsidR="009D5B65" w:rsidRPr="006D38E8">
        <w:t xml:space="preserve"> odjel</w:t>
      </w:r>
      <w:r w:rsidR="009D5B65">
        <w:t>a</w:t>
      </w:r>
      <w:r w:rsidR="009D5B65" w:rsidRPr="006D38E8">
        <w:t xml:space="preserve"> Općinskog građanskog suda u Zagrebu</w:t>
      </w:r>
    </w:p>
    <w:p w:rsidRDefault="000C7CD0" w:rsidP="001566F0" w:rsidR="000C7CD0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2671A2" w:rsidP="002671A2" w:rsidR="002671A2" w:rsidRPr="006A71A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A806E8" w:rsidP="001A0199" w:rsidR="00A806E8" w:rsidRPr="002048C5">
      <w:pPr>
        <w:jc w:val="center"/>
      </w:pPr>
      <w:r w:rsidRPr="002048C5">
        <w:t>Obrazloženje</w:t>
      </w:r>
    </w:p>
    <w:p w:rsidRDefault="00A806E8" w:rsidP="001A0199" w:rsidR="00A806E8" w:rsidRPr="0007340C">
      <w:pPr>
        <w:jc w:val="both"/>
      </w:pPr>
    </w:p>
    <w:p w:rsidRDefault="00A806E8" w:rsidP="00C1103B" w:rsidR="00C1103B">
      <w:pPr>
        <w:jc w:val="both"/>
      </w:pPr>
      <w:r w:rsidRPr="0007340C">
        <w:tab/>
        <w:t xml:space="preserve">Rješenjem ovog suda </w:t>
      </w:r>
      <w:r w:rsidR="008D0264" w:rsidRPr="0007340C">
        <w:t xml:space="preserve">od </w:t>
      </w:r>
      <w:r w:rsidR="009D5B65">
        <w:t>3.srpnja 201</w:t>
      </w:r>
      <w:r w:rsidR="00C1103B">
        <w:t>7</w:t>
      </w:r>
      <w:r w:rsidR="009D5B65">
        <w:t>.,</w:t>
      </w:r>
      <w:r w:rsidR="00222F2C">
        <w:t xml:space="preserve"> </w:t>
      </w:r>
      <w:r w:rsidR="00287FA7">
        <w:t>po</w:t>
      </w:r>
      <w:r w:rsidR="009D5B65">
        <w:t xml:space="preserve">slovno </w:t>
      </w:r>
      <w:r w:rsidR="00287FA7">
        <w:t xml:space="preserve">broje </w:t>
      </w:r>
      <w:r w:rsidR="00C821EB">
        <w:t>St-</w:t>
      </w:r>
      <w:r w:rsidR="0011738E">
        <w:t>1886</w:t>
      </w:r>
      <w:r w:rsidR="00C25B17">
        <w:t>/1</w:t>
      </w:r>
      <w:r w:rsidR="0011738E">
        <w:t>7</w:t>
      </w:r>
      <w:r w:rsidR="00C821EB">
        <w:t>,</w:t>
      </w:r>
      <w:r w:rsidR="008D0264" w:rsidRPr="0007340C">
        <w:t xml:space="preserve"> </w:t>
      </w:r>
      <w:r w:rsidRPr="0007340C">
        <w:t xml:space="preserve">otvoren je </w:t>
      </w:r>
      <w:r w:rsidR="00C1103B">
        <w:t xml:space="preserve">predstečajni </w:t>
      </w:r>
      <w:r w:rsidR="00287FA7">
        <w:t xml:space="preserve">postupak nad dužnikom </w:t>
      </w:r>
      <w:r w:rsidR="00C25B20">
        <w:t>UNEX GRUPA d.o.o., Zagreb, Ilica 26., OIB 91012469230 (toč.I),</w:t>
      </w:r>
      <w:r w:rsidR="00C25B17" w:rsidRPr="006A71AB">
        <w:t xml:space="preserve"> </w:t>
      </w:r>
      <w:r w:rsidR="00C821EB">
        <w:rPr>
          <w:color w:val="000000"/>
        </w:rPr>
        <w:t xml:space="preserve">te </w:t>
      </w:r>
      <w:r w:rsidR="00C25B20">
        <w:rPr>
          <w:color w:val="000000"/>
        </w:rPr>
        <w:t>n</w:t>
      </w:r>
      <w:r w:rsidR="00C1103B" w:rsidRPr="006D38E8">
        <w:t>al</w:t>
      </w:r>
      <w:r w:rsidR="00C25B20">
        <w:t xml:space="preserve">oženo </w:t>
      </w:r>
      <w:r w:rsidR="00C1103B" w:rsidRPr="006D38E8">
        <w:t>zemljišnoknjižnom odjelu Općinskog građanskog suda u Zagrebu upis</w:t>
      </w:r>
      <w:r w:rsidR="00C1103B">
        <w:t xml:space="preserve"> </w:t>
      </w:r>
      <w:r w:rsidR="00C25B20">
        <w:t xml:space="preserve">tog </w:t>
      </w:r>
      <w:r w:rsidR="00C1103B" w:rsidRPr="006D38E8">
        <w:t xml:space="preserve">rješenja u zemljišnim knjigama i to u: z.k.ul.br. </w:t>
      </w:r>
      <w:r w:rsidR="00C1103B">
        <w:t>228, k.o. 999901 Grad Zagreb</w:t>
      </w:r>
      <w:r w:rsidR="00C25B20">
        <w:t xml:space="preserve"> (toč.XII)</w:t>
      </w:r>
      <w:r w:rsidR="00C1103B">
        <w:t xml:space="preserve"> </w:t>
      </w:r>
    </w:p>
    <w:p w:rsidRDefault="00C25B20" w:rsidP="00C1103B" w:rsidR="00C25B20">
      <w:pPr>
        <w:ind w:firstLine="680"/>
        <w:jc w:val="both"/>
      </w:pPr>
      <w:r>
        <w:rPr>
          <w:color w:val="000000"/>
        </w:rPr>
        <w:t xml:space="preserve">Upis rješenja </w:t>
      </w:r>
      <w:r w:rsidR="0086458D">
        <w:rPr>
          <w:color w:val="000000"/>
        </w:rPr>
        <w:t xml:space="preserve">o otvaranju predstečajnog postupka nad dužnikom </w:t>
      </w:r>
      <w:r>
        <w:rPr>
          <w:color w:val="000000"/>
        </w:rPr>
        <w:t>zemljišn</w:t>
      </w:r>
      <w:r w:rsidR="0086458D">
        <w:rPr>
          <w:color w:val="000000"/>
        </w:rPr>
        <w:t>im</w:t>
      </w:r>
      <w:r>
        <w:rPr>
          <w:color w:val="000000"/>
        </w:rPr>
        <w:t xml:space="preserve"> knjig</w:t>
      </w:r>
      <w:r w:rsidR="0086458D">
        <w:rPr>
          <w:color w:val="000000"/>
        </w:rPr>
        <w:t>ama</w:t>
      </w:r>
      <w:r>
        <w:rPr>
          <w:color w:val="000000"/>
        </w:rPr>
        <w:t xml:space="preserve"> je određen temeljem </w:t>
      </w:r>
      <w:r w:rsidR="00282753">
        <w:t>članka 34. stavak 3. Stečajnog zakona</w:t>
      </w:r>
      <w:r w:rsidR="00282753" w:rsidRPr="00D0792E">
        <w:t xml:space="preserve"> </w:t>
      </w:r>
      <w:r w:rsidR="00282753" w:rsidRPr="00D02C24">
        <w:t>(</w:t>
      </w:r>
      <w:r w:rsidR="00282753">
        <w:t>N.N.</w:t>
      </w:r>
      <w:r w:rsidR="00282753" w:rsidRPr="00D02C24">
        <w:t>br</w:t>
      </w:r>
      <w:r w:rsidR="00282753">
        <w:t>.</w:t>
      </w:r>
      <w:r w:rsidR="00282753" w:rsidRPr="00D02C24">
        <w:t xml:space="preserve"> </w:t>
      </w:r>
      <w:r w:rsidR="00282753">
        <w:t>71/215 i 104/17, dalje</w:t>
      </w:r>
      <w:r w:rsidR="00282753" w:rsidRPr="00D02C24">
        <w:t xml:space="preserve">: </w:t>
      </w:r>
      <w:r w:rsidR="00282753">
        <w:t>SZ</w:t>
      </w:r>
      <w:r w:rsidR="00282753" w:rsidRPr="00D02C24">
        <w:t>)</w:t>
      </w:r>
      <w:r w:rsidR="00282753">
        <w:t>.</w:t>
      </w:r>
    </w:p>
    <w:p w:rsidRDefault="00C52650" w:rsidP="00C1103B" w:rsidR="00282753">
      <w:pPr>
        <w:ind w:firstLine="680"/>
        <w:jc w:val="both"/>
        <w:rPr>
          <w:color w:val="000000"/>
        </w:rPr>
      </w:pPr>
      <w:r>
        <w:rPr>
          <w:color w:val="000000"/>
        </w:rPr>
        <w:t xml:space="preserve">Pravomoćnim rješenjem ovog suda od 5.srpnja 2018. </w:t>
      </w:r>
      <w:r w:rsidR="00FA668A">
        <w:rPr>
          <w:color w:val="000000"/>
        </w:rPr>
        <w:t xml:space="preserve">utvrđen je prihvat izmjenjenog plana restrukturiranja dužnika </w:t>
      </w:r>
      <w:r w:rsidR="00FA668A">
        <w:t xml:space="preserve">UNEX GRUPA d.o.o., Zagreb, Ilica 26., OIB 91012469230 (toč.I), te </w:t>
      </w:r>
      <w:r>
        <w:rPr>
          <w:color w:val="000000"/>
        </w:rPr>
        <w:t xml:space="preserve">potvrđen predstečajni </w:t>
      </w:r>
      <w:r w:rsidR="00FA668A">
        <w:rPr>
          <w:color w:val="000000"/>
        </w:rPr>
        <w:t>s</w:t>
      </w:r>
      <w:r>
        <w:rPr>
          <w:color w:val="000000"/>
        </w:rPr>
        <w:t xml:space="preserve">porazum dužnika i </w:t>
      </w:r>
      <w:r w:rsidR="00FA668A">
        <w:rPr>
          <w:color w:val="000000"/>
        </w:rPr>
        <w:t xml:space="preserve">njegovih vjerovnika (toč.II) </w:t>
      </w:r>
    </w:p>
    <w:p w:rsidRDefault="007A0250" w:rsidP="00287FA7" w:rsidR="007A0250">
      <w:pPr>
        <w:jc w:val="both"/>
      </w:pPr>
    </w:p>
    <w:p w:rsidRDefault="00660353" w:rsidP="00287FA7" w:rsidR="0037435C">
      <w:pPr>
        <w:jc w:val="both"/>
      </w:pPr>
      <w:r>
        <w:tab/>
        <w:t xml:space="preserve">Prema odredbi članka 71. Zakona o zemljišnim knjigama </w:t>
      </w:r>
      <w:r w:rsidR="00855060">
        <w:t>(N.N.br. 91/96 do 107/17</w:t>
      </w:r>
      <w:r w:rsidR="00C230BA">
        <w:t>, dalje ZZK</w:t>
      </w:r>
      <w:r w:rsidR="00855060">
        <w:t xml:space="preserve">) </w:t>
      </w:r>
      <w:r>
        <w:t xml:space="preserve">zabilježba osobnih odnosa, kao i brisanje takvih zabilježbi, provode se na prijedlog sudionika, njihovih zakonskih zastupnika ili </w:t>
      </w:r>
      <w:r w:rsidR="00855060">
        <w:t>za to nadležnih sudova il drugih nadležnih tijela, a na temelju isprava kojima se dokazuje postojanje osobnog odnosa , odnosno prestanak zahtjeva</w:t>
      </w:r>
    </w:p>
    <w:p w:rsidRDefault="0086458D" w:rsidP="00287FA7" w:rsidR="0086458D">
      <w:pPr>
        <w:jc w:val="both"/>
      </w:pPr>
    </w:p>
    <w:p w:rsidRDefault="00C230BA" w:rsidP="00C230BA" w:rsidR="00C230BA">
      <w:pPr>
        <w:ind w:firstLine="680"/>
        <w:jc w:val="both"/>
        <w:rPr>
          <w:color w:val="000000"/>
        </w:rPr>
      </w:pPr>
      <w:r>
        <w:tab/>
        <w:t>Kako je dakle nad dužnikom dovršen predstečajni postupak, te utvrđen</w:t>
      </w:r>
      <w:r>
        <w:rPr>
          <w:color w:val="000000"/>
        </w:rPr>
        <w:t xml:space="preserve"> prihvat izmjenjenog plana restrukturiranja i potvrđen  predstečajni sporazum dužnika i njegovih vjerovnika ostvareni su razlozi za </w:t>
      </w:r>
      <w:r>
        <w:t xml:space="preserve">brisanje zabilježbe upisa rješenja o otvaranju predstečajnog postupka poslovni broj </w:t>
      </w:r>
      <w:r w:rsidRPr="0063308C">
        <w:t>St-</w:t>
      </w:r>
      <w:r>
        <w:t>1886/2017 od 3.srpnja 2017. u</w:t>
      </w:r>
      <w:r w:rsidRPr="006D38E8">
        <w:t xml:space="preserve"> z.k.ul.br. </w:t>
      </w:r>
      <w:r>
        <w:t xml:space="preserve">228, </w:t>
      </w:r>
      <w:r>
        <w:lastRenderedPageBreak/>
        <w:t xml:space="preserve">k.o. 999901 Grad Zagreb  kod </w:t>
      </w:r>
      <w:r w:rsidRPr="006D38E8">
        <w:t>zemljišnoknjižno</w:t>
      </w:r>
      <w:r>
        <w:t>g</w:t>
      </w:r>
      <w:r w:rsidRPr="006D38E8">
        <w:t xml:space="preserve"> odjel</w:t>
      </w:r>
      <w:r>
        <w:t>a</w:t>
      </w:r>
      <w:r w:rsidRPr="006D38E8">
        <w:t xml:space="preserve"> Općinskog građanskog suda u Zagrebu</w:t>
      </w:r>
      <w:r>
        <w:t xml:space="preserve"> (članak 71. ZZK)</w:t>
      </w:r>
    </w:p>
    <w:p w:rsidRDefault="00855060" w:rsidP="00287FA7" w:rsidR="00855060" w:rsidRPr="0007340C">
      <w:pPr>
        <w:jc w:val="both"/>
      </w:pPr>
    </w:p>
    <w:p w:rsidRDefault="0007340C" w:rsidP="007A0250" w:rsidR="0007340C" w:rsidRPr="0044116C">
      <w:pPr>
        <w:pStyle w:val="Tijeloteksta2"/>
      </w:pPr>
      <w:r>
        <w:tab/>
      </w:r>
      <w:r>
        <w:tab/>
      </w:r>
      <w:r>
        <w:tab/>
      </w:r>
      <w:r>
        <w:tab/>
        <w:t xml:space="preserve"> Zagreb</w:t>
      </w:r>
      <w:r w:rsidR="00124A94">
        <w:t xml:space="preserve">, </w:t>
      </w:r>
      <w:r w:rsidR="00E34911">
        <w:t>2</w:t>
      </w:r>
      <w:r w:rsidR="00EC1B1D">
        <w:t>2.</w:t>
      </w:r>
      <w:r w:rsidR="00E34911">
        <w:t xml:space="preserve">studenog </w:t>
      </w:r>
      <w:r w:rsidR="00124A94">
        <w:t xml:space="preserve"> </w:t>
      </w:r>
      <w:r>
        <w:t>20</w:t>
      </w:r>
      <w:r w:rsidR="0037435C">
        <w:t>1</w:t>
      </w:r>
      <w:r w:rsidR="003B21A3">
        <w:t>8</w:t>
      </w:r>
      <w:r w:rsidR="0037435C">
        <w:t>.</w:t>
      </w: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6C5BEB" w:rsidP="00CA57BC" w:rsidR="006C5BEB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124A94" w:rsidP="001A0E87" w:rsidR="0007340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 w:rsidR="003440AD">
        <w:rPr>
          <w:rFonts w:cs="Times New Roman" w:hAnsi="Times New Roman" w:ascii="Times New Roman"/>
          <w:sz w:val="24"/>
        </w:rPr>
        <w:t xml:space="preserve">        </w:t>
      </w:r>
      <w:r w:rsidR="001A0E87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Ante Galić </w:t>
      </w:r>
      <w:r w:rsidR="0007340C">
        <w:rPr>
          <w:rFonts w:cs="Times New Roman" w:hAnsi="Times New Roman" w:ascii="Times New Roman"/>
          <w:sz w:val="24"/>
        </w:rPr>
        <w:tab/>
      </w:r>
      <w:r w:rsidR="003440AD">
        <w:rPr>
          <w:rFonts w:cs="Times New Roman" w:hAnsi="Times New Roman" w:ascii="Times New Roman"/>
          <w:sz w:val="24"/>
        </w:rPr>
        <w:t>v.r.</w:t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</w:p>
    <w:p w:rsidRDefault="00124A94" w:rsidP="0007340C" w:rsidR="00124A94">
      <w:pPr>
        <w:jc w:val="both"/>
      </w:pPr>
    </w:p>
    <w:p w:rsidRDefault="0007340C" w:rsidP="0007340C" w:rsidR="0007340C" w:rsidRPr="00160003">
      <w:pPr>
        <w:jc w:val="both"/>
      </w:pPr>
      <w:r>
        <w:t xml:space="preserve">UPUTA </w:t>
      </w:r>
      <w:r w:rsidRPr="00160003">
        <w:t>O PRAVNOM LIJEKU:</w:t>
      </w:r>
    </w:p>
    <w:p w:rsidRDefault="0007340C" w:rsidP="0007340C" w:rsidR="0007340C" w:rsidRPr="00160003">
      <w:pPr>
        <w:jc w:val="both"/>
      </w:pPr>
      <w:r w:rsidRPr="00160003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124A94" w:rsidP="0007340C" w:rsidR="00124A94">
      <w:pPr>
        <w:jc w:val="both"/>
      </w:pPr>
    </w:p>
    <w:p w:rsidRDefault="003440AD" w:rsidP="003440AD" w:rsidR="003440AD">
      <w:pPr>
        <w:ind w:firstLine="708" w:left="3540"/>
        <w:jc w:val="both"/>
      </w:pPr>
      <w:r>
        <w:t>Za točnost otpravka, ovlašteni službenik:</w:t>
      </w:r>
    </w:p>
    <w:p w:rsidRDefault="003440AD" w:rsidP="003440AD" w:rsidR="0007340C" w:rsidRPr="003440A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EB0E50" w:rsidP="00EB0E50" w:rsidR="00EB0E50" w:rsidRPr="00D70856">
      <w:pPr>
        <w:jc w:val="both"/>
      </w:pPr>
    </w:p>
    <w:sectPr w:rsidSect="00167C21" w:rsidR="00EB0E50" w:rsidRPr="00D70856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11B" w:rsidR="0029311B">
      <w:r>
        <w:separator/>
      </w:r>
    </w:p>
  </w:endnote>
  <w:endnote w:id="0" w:type="continuationSeparator">
    <w:p w:rsidRDefault="0029311B" w:rsidR="00293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11B" w:rsidR="0029311B">
      <w:r>
        <w:separator/>
      </w:r>
    </w:p>
  </w:footnote>
  <w:footnote w:id="0" w:type="continuationSeparator">
    <w:p w:rsidRDefault="0029311B" w:rsidR="00293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0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43E0" w:rsidP="00A12C3D" w:rsidR="00F53E42" w:rsidRPr="00A12C3D">
    <w:pPr>
      <w:pStyle w:val="Zaglavlje"/>
      <w:jc w:val="right"/>
    </w:pPr>
    <w:r>
      <w:t>40.</w:t>
    </w:r>
    <w:r w:rsidR="00F53E42">
      <w:t>St-</w:t>
    </w:r>
    <w:r w:rsidR="003B21A3">
      <w:t>1</w:t>
    </w:r>
    <w:r w:rsidR="00E34911">
      <w:t>886</w:t>
    </w:r>
    <w:r w:rsidR="003B21A3">
      <w:t>/1</w:t>
    </w:r>
    <w:r w:rsidR="00E34911">
      <w:t>7</w:t>
    </w:r>
    <w:r w:rsidR="00F53E42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4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5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4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7340C"/>
    <w:rsid w:val="0008428F"/>
    <w:rsid w:val="000C685B"/>
    <w:rsid w:val="000C7CD0"/>
    <w:rsid w:val="000D433A"/>
    <w:rsid w:val="000F00A7"/>
    <w:rsid w:val="00105DED"/>
    <w:rsid w:val="0011738E"/>
    <w:rsid w:val="00124A94"/>
    <w:rsid w:val="001566F0"/>
    <w:rsid w:val="00167C21"/>
    <w:rsid w:val="00171D04"/>
    <w:rsid w:val="00185CCC"/>
    <w:rsid w:val="001A0199"/>
    <w:rsid w:val="001A0E87"/>
    <w:rsid w:val="001F2CE4"/>
    <w:rsid w:val="002025A3"/>
    <w:rsid w:val="002048C5"/>
    <w:rsid w:val="00222F2C"/>
    <w:rsid w:val="00232160"/>
    <w:rsid w:val="002671A2"/>
    <w:rsid w:val="00282753"/>
    <w:rsid w:val="00287FA7"/>
    <w:rsid w:val="0029311B"/>
    <w:rsid w:val="002A77B3"/>
    <w:rsid w:val="002D084C"/>
    <w:rsid w:val="002E2883"/>
    <w:rsid w:val="002F15B8"/>
    <w:rsid w:val="0030175B"/>
    <w:rsid w:val="00333139"/>
    <w:rsid w:val="003440AD"/>
    <w:rsid w:val="0037435C"/>
    <w:rsid w:val="00374D53"/>
    <w:rsid w:val="00383CBD"/>
    <w:rsid w:val="0039748E"/>
    <w:rsid w:val="003B21A3"/>
    <w:rsid w:val="004270F7"/>
    <w:rsid w:val="004331A6"/>
    <w:rsid w:val="004451EF"/>
    <w:rsid w:val="0045250C"/>
    <w:rsid w:val="00456E11"/>
    <w:rsid w:val="00460D52"/>
    <w:rsid w:val="00482913"/>
    <w:rsid w:val="004B0809"/>
    <w:rsid w:val="004D73BC"/>
    <w:rsid w:val="004D7CF5"/>
    <w:rsid w:val="00506B19"/>
    <w:rsid w:val="00514C4D"/>
    <w:rsid w:val="00592CB5"/>
    <w:rsid w:val="005A6FE8"/>
    <w:rsid w:val="005C690B"/>
    <w:rsid w:val="005E7159"/>
    <w:rsid w:val="0060753C"/>
    <w:rsid w:val="0062100A"/>
    <w:rsid w:val="00622282"/>
    <w:rsid w:val="00633709"/>
    <w:rsid w:val="006458A9"/>
    <w:rsid w:val="00660353"/>
    <w:rsid w:val="006667B8"/>
    <w:rsid w:val="00681F36"/>
    <w:rsid w:val="00685199"/>
    <w:rsid w:val="006A48C8"/>
    <w:rsid w:val="006C2827"/>
    <w:rsid w:val="006C5BEB"/>
    <w:rsid w:val="006C75CA"/>
    <w:rsid w:val="006D4DB7"/>
    <w:rsid w:val="007025E0"/>
    <w:rsid w:val="007678A2"/>
    <w:rsid w:val="007715E8"/>
    <w:rsid w:val="007A0250"/>
    <w:rsid w:val="007A0ABD"/>
    <w:rsid w:val="007A6F08"/>
    <w:rsid w:val="007D25D9"/>
    <w:rsid w:val="007E59C5"/>
    <w:rsid w:val="008230E3"/>
    <w:rsid w:val="00844F8C"/>
    <w:rsid w:val="00855060"/>
    <w:rsid w:val="0086458D"/>
    <w:rsid w:val="008D0264"/>
    <w:rsid w:val="00943C3A"/>
    <w:rsid w:val="009515ED"/>
    <w:rsid w:val="009B57CF"/>
    <w:rsid w:val="009C3B39"/>
    <w:rsid w:val="009D5B65"/>
    <w:rsid w:val="00A12C3D"/>
    <w:rsid w:val="00A31CB4"/>
    <w:rsid w:val="00A53CB8"/>
    <w:rsid w:val="00A61259"/>
    <w:rsid w:val="00A806E8"/>
    <w:rsid w:val="00AD0274"/>
    <w:rsid w:val="00AD2665"/>
    <w:rsid w:val="00AD58C0"/>
    <w:rsid w:val="00AE28C7"/>
    <w:rsid w:val="00AE6849"/>
    <w:rsid w:val="00B01320"/>
    <w:rsid w:val="00B17FE2"/>
    <w:rsid w:val="00B3642F"/>
    <w:rsid w:val="00B50989"/>
    <w:rsid w:val="00B661D5"/>
    <w:rsid w:val="00BA698F"/>
    <w:rsid w:val="00BB0835"/>
    <w:rsid w:val="00BC2753"/>
    <w:rsid w:val="00BC2D70"/>
    <w:rsid w:val="00BE3191"/>
    <w:rsid w:val="00C1103B"/>
    <w:rsid w:val="00C172BF"/>
    <w:rsid w:val="00C21015"/>
    <w:rsid w:val="00C230BA"/>
    <w:rsid w:val="00C25B17"/>
    <w:rsid w:val="00C25B20"/>
    <w:rsid w:val="00C31D80"/>
    <w:rsid w:val="00C41D74"/>
    <w:rsid w:val="00C46A70"/>
    <w:rsid w:val="00C52650"/>
    <w:rsid w:val="00C7731C"/>
    <w:rsid w:val="00C81737"/>
    <w:rsid w:val="00C821EB"/>
    <w:rsid w:val="00C841C3"/>
    <w:rsid w:val="00C84587"/>
    <w:rsid w:val="00C955C4"/>
    <w:rsid w:val="00CA1213"/>
    <w:rsid w:val="00CA57BC"/>
    <w:rsid w:val="00CB452B"/>
    <w:rsid w:val="00CD0154"/>
    <w:rsid w:val="00CE350D"/>
    <w:rsid w:val="00CE4AD0"/>
    <w:rsid w:val="00D27E4F"/>
    <w:rsid w:val="00D32ADF"/>
    <w:rsid w:val="00D45B56"/>
    <w:rsid w:val="00D5779B"/>
    <w:rsid w:val="00D8523B"/>
    <w:rsid w:val="00D92622"/>
    <w:rsid w:val="00D92A8D"/>
    <w:rsid w:val="00DA488D"/>
    <w:rsid w:val="00DA7CB3"/>
    <w:rsid w:val="00DB57AB"/>
    <w:rsid w:val="00DB6978"/>
    <w:rsid w:val="00DB74EC"/>
    <w:rsid w:val="00DD1ABE"/>
    <w:rsid w:val="00DF4DE0"/>
    <w:rsid w:val="00E34911"/>
    <w:rsid w:val="00E403AC"/>
    <w:rsid w:val="00E53BF3"/>
    <w:rsid w:val="00E6543F"/>
    <w:rsid w:val="00E66974"/>
    <w:rsid w:val="00E8043D"/>
    <w:rsid w:val="00EB0E50"/>
    <w:rsid w:val="00EC0FC1"/>
    <w:rsid w:val="00EC1B1D"/>
    <w:rsid w:val="00EC396C"/>
    <w:rsid w:val="00F44069"/>
    <w:rsid w:val="00F44E83"/>
    <w:rsid w:val="00F464A3"/>
    <w:rsid w:val="00F53E42"/>
    <w:rsid w:val="00F5607C"/>
    <w:rsid w:val="00F57CB3"/>
    <w:rsid w:val="00F82CEF"/>
    <w:rsid w:val="00F86E5D"/>
    <w:rsid w:val="00F87255"/>
    <w:rsid w:val="00F92F05"/>
    <w:rsid w:val="00FA43E0"/>
    <w:rsid w:val="00FA668A"/>
    <w:rsid w:val="00FA7D65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7A6F08"/>
    <w:pPr>
      <w:widowControl w:val="false"/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1A0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0E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7A6F08"/>
    <w:pPr>
      <w:widowControl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1A0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0E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</izvorni_sadrzaj>
    <derivirana_varijabla naziv="DomainObject.Predmet.Opis_1">Original 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23. srpnja 2018.</izvorni_sadrzaj>
    <derivirana_varijabla naziv="DomainObject.Predmet.OdlukaRjesenje.DatumPravomocnosti_1">23. srpnja 2018.</derivirana_varijabla>
  </DomainObject.Predmet.OdlukaRjesenje.DatumPravomocnosti>
  <DomainObject.Predmet.OdlukaRjesenje.Oznaka>
    <izvorni_sadrzaj>St-1886/2017-108</izvorni_sadrzaj>
    <derivirana_varijabla naziv="DomainObject.Predmet.OdlukaRjesenje.Oznaka_1">St-1886/2017-108</derivirana_varijabla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St-1886/2017-112</izvorni_sadrzaj>
    <derivirana_varijabla naziv="DomainObject.PredzadnjaOdlukaIzPredmeta.Oznaka_1">St-1886/2017-112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366</properties:Words>
  <properties:Characters>2081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2018-11-22T12:27:00Z</dcterms:created>
  <dc:creator>BISERKA CALIC</dc:creator>
  <cp:lastModifiedBy>Valentina Delač</cp:lastModifiedBy>
  <cp:lastPrinted>2018-11-22T12:28:00Z</cp:lastPrinted>
  <dcterms:modified xmlns:xsi="http://www.w3.org/2001/XMLSchema-instance" xsi:type="dcterms:W3CDTF">2018-11-22T12:28:00Z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grupa brisanje zabilježbe 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