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aaec" w14:paraId="755aaec" w:rsidRDefault="00C806B5" w:rsidP="0040699F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5005DA">
        <w:rPr>
          <w:b/>
        </w:rPr>
        <w:t>1965</w:t>
      </w:r>
      <w:r w:rsidRPr="008F7C03">
        <w:rPr>
          <w:b/>
        </w:rPr>
        <w:t>/201</w:t>
      </w:r>
      <w:r>
        <w:rPr>
          <w:b/>
        </w:rPr>
        <w:t>6</w:t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06B5" w:rsidP="00D542BB" w:rsidR="00C806B5">
      <w:pPr>
        <w:rPr>
          <w:b/>
        </w:rPr>
      </w:pPr>
      <w:r>
        <w:rPr>
          <w:b/>
        </w:rPr>
        <w:t>Stalna služba u Dubrovniku</w:t>
      </w:r>
    </w:p>
    <w:p w:rsidRDefault="00C806B5" w:rsidP="00D542BB" w:rsidR="00C806B5" w:rsidRPr="008F7C03">
      <w:pPr>
        <w:rPr>
          <w:b/>
        </w:rPr>
      </w:pPr>
      <w:r>
        <w:rPr>
          <w:b/>
        </w:rPr>
        <w:t>Dubrovnik, Dr. Ante Starčevića 23</w:t>
      </w:r>
    </w:p>
    <w:p w:rsidRDefault="00C806B5" w:rsidP="00B70172" w:rsidR="00C806B5" w:rsidRPr="008F7C03">
      <w:pPr>
        <w:jc w:val="right"/>
        <w:rPr>
          <w:b/>
        </w:rPr>
      </w:pPr>
    </w:p>
    <w:p w:rsidRDefault="00C806B5" w:rsidP="00451E27" w:rsidR="00C806B5">
      <w:pPr>
        <w:jc w:val="both"/>
      </w:pPr>
    </w:p>
    <w:p w:rsidRDefault="00C806B5" w:rsidP="00451E27" w:rsidR="00C806B5">
      <w:pPr>
        <w:jc w:val="both"/>
      </w:pPr>
    </w:p>
    <w:p w:rsidRDefault="00C806B5" w:rsidP="00451E27" w:rsidR="00C806B5" w:rsidRPr="008F7C03">
      <w:pPr>
        <w:jc w:val="both"/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06B5" w:rsidP="00451E27" w:rsidR="00C806B5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5005DA">
        <w:t>TRIKOP d.d</w:t>
      </w:r>
      <w:r w:rsidR="00667A76" w:rsidRPr="00667A76">
        <w:t>.</w:t>
      </w:r>
      <w:r w:rsidR="00667A76">
        <w:t xml:space="preserve"> "u stečaju"</w:t>
      </w:r>
      <w:r w:rsidR="00667A76" w:rsidRPr="00667A76">
        <w:t xml:space="preserve">, </w:t>
      </w:r>
      <w:r w:rsidR="005005DA">
        <w:t>Blato</w:t>
      </w:r>
      <w:r w:rsidR="00645CA3">
        <w:t>,</w:t>
      </w:r>
      <w:r w:rsidRPr="008F7C03">
        <w:t xml:space="preserve"> </w:t>
      </w:r>
      <w:r w:rsidR="00645CA3" w:rsidRPr="00645CA3">
        <w:t>izvan ročišta</w:t>
      </w:r>
      <w:r w:rsidRPr="008F7C03">
        <w:t xml:space="preserve">, dana </w:t>
      </w:r>
      <w:r w:rsidR="005005DA">
        <w:t>11</w:t>
      </w:r>
      <w:r w:rsidRPr="008F7C03">
        <w:t xml:space="preserve">. </w:t>
      </w:r>
      <w:r w:rsidR="005005DA">
        <w:t>studenog</w:t>
      </w:r>
      <w:r w:rsidRPr="008F7C03">
        <w:t xml:space="preserve"> 2016.g. </w:t>
      </w:r>
    </w:p>
    <w:p w:rsidRDefault="00C806B5" w:rsidP="00451E27" w:rsidR="00C806B5" w:rsidRPr="008F7C03">
      <w:pPr>
        <w:jc w:val="both"/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I.</w:t>
      </w:r>
      <w:r w:rsidRPr="00645CA3">
        <w:rPr>
          <w:b/>
        </w:rPr>
        <w:tab/>
      </w:r>
      <w:r w:rsidRPr="00645CA3">
        <w:t xml:space="preserve">Određuje se nastavak postupka radi naknadne diobe stečajne mase stečajnog dužnika </w:t>
      </w:r>
      <w:r w:rsidR="005005DA" w:rsidRPr="005005DA">
        <w:t>TRIKOP d.d. "u stečaju", Blato</w:t>
      </w:r>
      <w:r w:rsidR="005005DA">
        <w:t>.</w:t>
      </w:r>
    </w:p>
    <w:p w:rsidRDefault="00645CA3" w:rsidP="00645CA3" w:rsidR="00645CA3" w:rsidRPr="00645CA3">
      <w:pPr>
        <w:jc w:val="center"/>
      </w:pPr>
    </w:p>
    <w:p w:rsidRDefault="00645CA3" w:rsidP="005005DA" w:rsidR="005005DA">
      <w:pPr>
        <w:ind w:hanging="705" w:left="705"/>
        <w:jc w:val="both"/>
      </w:pPr>
      <w:r w:rsidRPr="00645CA3">
        <w:rPr>
          <w:b/>
        </w:rPr>
        <w:t>II.</w:t>
      </w:r>
      <w:r w:rsidRPr="00645CA3">
        <w:rPr>
          <w:b/>
        </w:rPr>
        <w:tab/>
      </w:r>
      <w:r w:rsidRPr="00645CA3">
        <w:t xml:space="preserve">Stečajna masa stečajnog dužnika </w:t>
      </w:r>
      <w:r w:rsidR="005005DA" w:rsidRPr="005005DA">
        <w:t>TRIKOP d.d. "u stečaju", Blato</w:t>
      </w:r>
      <w:r w:rsidR="001D0583">
        <w:t>,</w:t>
      </w:r>
      <w:r w:rsidRPr="00645CA3">
        <w:t xml:space="preserve"> upisat će se u sudski registar i po službenoj dužnosti dobiti novi osobni identifikacijski broj.</w:t>
      </w:r>
    </w:p>
    <w:p w:rsidRDefault="005005DA" w:rsidP="005005DA" w:rsidR="005005DA" w:rsidRPr="005005DA">
      <w:pPr>
        <w:ind w:hanging="705" w:left="705"/>
        <w:jc w:val="both"/>
      </w:pPr>
    </w:p>
    <w:p w:rsidRDefault="005005DA" w:rsidP="00E23326" w:rsidR="00645CA3" w:rsidRPr="00E23326">
      <w:pPr>
        <w:ind w:hanging="705" w:left="705"/>
        <w:jc w:val="both"/>
      </w:pPr>
      <w:r w:rsidRPr="005005DA">
        <w:rPr>
          <w:b/>
        </w:rPr>
        <w:t>II</w:t>
      </w:r>
      <w:r>
        <w:rPr>
          <w:b/>
        </w:rPr>
        <w:t>I</w:t>
      </w:r>
      <w:r w:rsidRPr="005005DA">
        <w:rPr>
          <w:b/>
        </w:rPr>
        <w:t>.</w:t>
      </w:r>
      <w:r w:rsidRPr="005005DA">
        <w:rPr>
          <w:b/>
        </w:rPr>
        <w:tab/>
      </w:r>
      <w:r w:rsidRPr="00E23326">
        <w:t xml:space="preserve">Za stečajnog upravitelja Stečajne mase stečajnog dužnika TRIKOP d.d. "u stečaju", Blato, imenuje se Ante Mrkonjić, Imotski, Kneza Domagoja 3, Zmijavci, OIB: 84299598589, dok se razrješuje </w:t>
      </w:r>
      <w:r w:rsidR="00E23326" w:rsidRPr="00E23326">
        <w:t>Mato Pušić, Mokošica</w:t>
      </w:r>
      <w:r w:rsidRPr="00E23326">
        <w:t xml:space="preserve"> dužnosti stečajnog upravitelja stečajnog dužnika</w:t>
      </w:r>
      <w:r w:rsidR="00E23326" w:rsidRPr="00E23326">
        <w:t>.</w:t>
      </w:r>
    </w:p>
    <w:p w:rsidRDefault="00645CA3" w:rsidP="00645CA3" w:rsidR="00645CA3" w:rsidRPr="00645CA3">
      <w:pPr>
        <w:jc w:val="both"/>
      </w:pPr>
    </w:p>
    <w:p w:rsidRDefault="00E23326" w:rsidP="00342487" w:rsidR="00645CA3" w:rsidRPr="00645CA3">
      <w:pPr>
        <w:ind w:hanging="705" w:left="705"/>
        <w:jc w:val="both"/>
      </w:pPr>
      <w:r>
        <w:t>IV</w:t>
      </w:r>
      <w:r w:rsidR="00645CA3" w:rsidRPr="00645CA3">
        <w:t>.</w:t>
      </w:r>
      <w:r w:rsidR="00645CA3" w:rsidRPr="00645CA3">
        <w:tab/>
        <w:t>Otvaranje ovog  postupka upisat će se u registar Trgovačkog suda u Splitu, Stalna služba u Dubrovniku i u zemljišne knjige Općinskog suda u Dubrovniku</w:t>
      </w:r>
      <w:r w:rsidR="00342487">
        <w:t>,</w:t>
      </w:r>
      <w:r>
        <w:t xml:space="preserve"> Zemljišno knjižni odjel Blato</w:t>
      </w:r>
      <w:r w:rsidR="00342487">
        <w:t xml:space="preserve"> u z.ul. </w:t>
      </w:r>
      <w:r>
        <w:t>3950</w:t>
      </w:r>
      <w:r w:rsidR="002A4D58">
        <w:t xml:space="preserve"> </w:t>
      </w:r>
      <w:r w:rsidR="00342487">
        <w:t>k</w:t>
      </w:r>
      <w:r w:rsidR="00645CA3" w:rsidRPr="00645CA3">
        <w:t>.</w:t>
      </w:r>
      <w:r w:rsidR="00342487">
        <w:t>o</w:t>
      </w:r>
      <w:r w:rsidR="00645CA3" w:rsidRPr="00645CA3">
        <w:t xml:space="preserve">. </w:t>
      </w:r>
      <w:r>
        <w:t>Blato</w:t>
      </w:r>
      <w:r w:rsidR="00645CA3" w:rsidRPr="00645CA3">
        <w:t>, kao i u druge u kojima je dužnik upisan kao vlasnik.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E23326">
      <w:pPr>
        <w:jc w:val="both"/>
      </w:pPr>
      <w:r w:rsidRPr="00645CA3">
        <w:rPr>
          <w:b/>
        </w:rPr>
        <w:tab/>
      </w:r>
      <w:r w:rsidR="00342487" w:rsidRPr="00342487">
        <w:t xml:space="preserve">Rješenjem </w:t>
      </w:r>
      <w:r w:rsidR="00E23326">
        <w:t>Trgovačkog</w:t>
      </w:r>
      <w:r w:rsidR="00342487" w:rsidRPr="00342487">
        <w:t xml:space="preserve"> suda</w:t>
      </w:r>
      <w:r w:rsidR="00E23326">
        <w:t xml:space="preserve"> u Splitu</w:t>
      </w:r>
      <w:r w:rsidR="00342487" w:rsidRPr="00342487">
        <w:t xml:space="preserve"> posl.br. </w:t>
      </w:r>
      <w:r w:rsidR="00E23326">
        <w:t xml:space="preserve">X </w:t>
      </w:r>
      <w:r w:rsidR="00342487" w:rsidRPr="00342487">
        <w:t>St-</w:t>
      </w:r>
      <w:r w:rsidR="00E23326">
        <w:t>85/02</w:t>
      </w:r>
      <w:r w:rsidR="00342487" w:rsidRPr="00342487">
        <w:t xml:space="preserve"> od </w:t>
      </w:r>
      <w:r w:rsidR="00E23326">
        <w:t>01. srpnj</w:t>
      </w:r>
      <w:r w:rsidR="002A4D58">
        <w:t>a</w:t>
      </w:r>
      <w:r w:rsidR="00E23326">
        <w:t xml:space="preserve"> 2002</w:t>
      </w:r>
      <w:r w:rsidRPr="00342487">
        <w:t xml:space="preserve">. </w:t>
      </w:r>
      <w:r w:rsidR="00E23326">
        <w:t>g</w:t>
      </w:r>
      <w:r w:rsidRPr="00342487">
        <w:t>odine</w:t>
      </w:r>
      <w:r w:rsidR="00E23326">
        <w:t xml:space="preserve"> otvoren je stečajni postupak nad stečajnim dužnikom TRIKOP d.d. iz Blata, Korčula.</w:t>
      </w:r>
    </w:p>
    <w:p w:rsidRDefault="00E23326" w:rsidP="00342487" w:rsidR="00E23326">
      <w:pPr>
        <w:jc w:val="both"/>
      </w:pPr>
    </w:p>
    <w:p w:rsidRDefault="00E23326" w:rsidP="002C00CB" w:rsidR="00E23326">
      <w:pPr>
        <w:ind w:firstLine="708"/>
        <w:jc w:val="both"/>
      </w:pPr>
      <w:r>
        <w:lastRenderedPageBreak/>
        <w:t>Rješenjem Trgovačkog suda u Dubrovniku</w:t>
      </w:r>
      <w:r w:rsidRPr="00E23326">
        <w:t xml:space="preserve"> posl.br. </w:t>
      </w:r>
      <w:r>
        <w:t>III St-38/03 od 06. lip</w:t>
      </w:r>
      <w:r w:rsidRPr="00E23326">
        <w:t>nja 200</w:t>
      </w:r>
      <w:r>
        <w:t>5</w:t>
      </w:r>
      <w:r w:rsidRPr="00E23326">
        <w:t>.</w:t>
      </w:r>
      <w:r>
        <w:t xml:space="preserve">godine obustavljen je i zaključen stečajni postupak </w:t>
      </w:r>
      <w:r w:rsidR="002C00CB" w:rsidRPr="002C00CB">
        <w:t xml:space="preserve">nad stečajnim dužnikom TRIKOP d.d. </w:t>
      </w:r>
      <w:r w:rsidR="002C00CB">
        <w:t>"u stečaju" iz Blata, a temeljem odredbe 203. Stečajnog zakona (NN 44/96, 29/99, 129/00, 123/03 i 187/04)</w:t>
      </w:r>
      <w:r w:rsidR="002C00CB" w:rsidRPr="002C00CB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2A4D58">
        <w:t>–</w:t>
      </w:r>
      <w:r w:rsidR="00342487" w:rsidRPr="00342487">
        <w:t xml:space="preserve"> </w:t>
      </w:r>
      <w:r w:rsidR="002C00CB">
        <w:t>punomoćnik društva Meriner commerce d.o.o. Blato</w:t>
      </w:r>
      <w:r w:rsidR="00342487" w:rsidRPr="00342487">
        <w:t xml:space="preserve"> je naveo </w:t>
      </w:r>
      <w:r w:rsidRPr="00342487">
        <w:t xml:space="preserve"> da </w:t>
      </w:r>
      <w:r w:rsidR="002C00CB">
        <w:t xml:space="preserve">stečajni </w:t>
      </w:r>
      <w:r w:rsidRPr="00342487">
        <w:t>dužnik ima imovine i to pravo vlasništva nekretnin</w:t>
      </w:r>
      <w:r w:rsidR="002C00CB">
        <w:t>e čest. zem. 24410/5</w:t>
      </w:r>
      <w:r w:rsidR="002A4D58">
        <w:t xml:space="preserve"> k</w:t>
      </w:r>
      <w:r w:rsidR="00771538">
        <w:t>oj</w:t>
      </w:r>
      <w:r w:rsidR="002C00CB">
        <w:t>a</w:t>
      </w:r>
      <w:r w:rsidR="00771538">
        <w:t xml:space="preserve"> </w:t>
      </w:r>
      <w:r w:rsidR="002C00CB">
        <w:t>je</w:t>
      </w:r>
      <w:r w:rsidR="002A4D58">
        <w:t xml:space="preserve"> upisan</w:t>
      </w:r>
      <w:r w:rsidR="002C00CB">
        <w:t>a</w:t>
      </w:r>
      <w:r w:rsidR="002A4D58">
        <w:t xml:space="preserve"> u k.o </w:t>
      </w:r>
      <w:r w:rsidR="002C00CB">
        <w:t>Blato</w:t>
      </w:r>
      <w:r w:rsidR="002A4D58">
        <w:t xml:space="preserve">, </w:t>
      </w:r>
      <w:r w:rsidR="00771538">
        <w:t xml:space="preserve">te da </w:t>
      </w:r>
      <w:r w:rsidR="002C00CB">
        <w:t xml:space="preserve">je navedena nekretnina </w:t>
      </w:r>
      <w:r w:rsidR="0003656F">
        <w:t>d</w:t>
      </w:r>
      <w:r w:rsidR="002C00CB">
        <w:t>osuđena navedenom društvu.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>
      <w:pPr>
        <w:jc w:val="both"/>
      </w:pPr>
      <w:r w:rsidRPr="00645CA3">
        <w:rPr>
          <w:b/>
        </w:rPr>
        <w:tab/>
      </w:r>
      <w:r w:rsidRPr="00342487">
        <w:t xml:space="preserve">U smislu čl. </w:t>
      </w:r>
      <w:r w:rsidR="0003656F">
        <w:t>199</w:t>
      </w:r>
      <w:r w:rsidRPr="00342487">
        <w:t xml:space="preserve">. </w:t>
      </w:r>
      <w:r w:rsidR="00342487">
        <w:t>SZ-a</w:t>
      </w:r>
      <w:r w:rsidRPr="00342487">
        <w:t xml:space="preserve"> </w:t>
      </w:r>
      <w:r w:rsidR="0003656F" w:rsidRPr="0003656F">
        <w:t>stečajni sudac će na prijedlog stečajnog upravitelja ili po službenoj dužnosti odrediti nastavak postupka radni naknadne diobe, ako se nakon završnog ročišta  pronađe imo</w:t>
      </w:r>
      <w:r w:rsidR="0003656F">
        <w:t>vina koja ulazi u stečajnu masu</w:t>
      </w:r>
      <w:r w:rsidRPr="00342487">
        <w:t>.</w:t>
      </w:r>
      <w:r w:rsidR="0003656F">
        <w:t xml:space="preserve"> </w:t>
      </w:r>
      <w:r w:rsidRPr="00342487">
        <w:t xml:space="preserve">U stečajnu masu ulazi imovina upisana u K.O. </w:t>
      </w:r>
      <w:r w:rsidR="002C00CB">
        <w:t>Blato</w:t>
      </w:r>
      <w:r w:rsidR="0003656F">
        <w:t xml:space="preserve"> jer se nekretnina stječe upisom u zemljišnu knjigu, a potrebno je razriješiti vlasničke odnose jer predmetna nekretnina nije predana kupcu.</w:t>
      </w:r>
    </w:p>
    <w:p w:rsidRDefault="0003656F" w:rsidP="00342487" w:rsidR="0003656F">
      <w:pPr>
        <w:jc w:val="both"/>
      </w:pPr>
    </w:p>
    <w:p w:rsidRDefault="0003656F" w:rsidP="00342487" w:rsidR="0003656F" w:rsidRPr="00342487">
      <w:pPr>
        <w:jc w:val="both"/>
      </w:pPr>
      <w:r>
        <w:tab/>
        <w:t xml:space="preserve">Stečajni upravitelj </w:t>
      </w:r>
      <w:r w:rsidRPr="0003656F">
        <w:t xml:space="preserve">Ante Mrkonjić </w:t>
      </w:r>
      <w:r>
        <w:t xml:space="preserve">je izabran temeljem automatskog elektronskog izbora kroz e spis, a razriješen je prijašnji stečajni upravitelj Mato Pušić zbog smrti.  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Dubrovniku, dana </w:t>
      </w:r>
      <w:r w:rsidR="0003656F">
        <w:rPr>
          <w:b/>
        </w:rPr>
        <w:t>11</w:t>
      </w:r>
      <w:r w:rsidR="00771538">
        <w:rPr>
          <w:b/>
        </w:rPr>
        <w:t>. listopad</w:t>
      </w:r>
      <w:r>
        <w:rPr>
          <w:b/>
        </w:rPr>
        <w:t>a</w:t>
      </w:r>
      <w:r w:rsidR="00645CA3" w:rsidRPr="00645CA3">
        <w:rPr>
          <w:b/>
        </w:rPr>
        <w:t xml:space="preserve"> 2016.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5A1F18">
        <w:rPr>
          <w:b/>
        </w:rPr>
        <w:t xml:space="preserve">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757416">
        <w:rPr>
          <w:b/>
        </w:rPr>
        <w:t>Katarina Franković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03656F" w:rsidR="00645CA3" w:rsidRPr="00645CA3">
      <w:pPr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</w:t>
      </w:r>
      <w:r w:rsidR="0003656F">
        <w:t xml:space="preserve"> (NN 71/15)</w:t>
      </w:r>
      <w:r w:rsidRPr="00757416">
        <w:t xml:space="preserve"> istekom osmog dana od dana objave na e-Oglasnoj ploči</w:t>
      </w:r>
      <w:r w:rsidR="0003656F">
        <w:t>.</w:t>
      </w:r>
      <w:r w:rsidRPr="00757416">
        <w:t xml:space="preserve"> Žalba ne odgađa provedbu rješenja (čl. 11. st. 4. OZ).</w:t>
      </w:r>
    </w:p>
    <w:p w:rsidRDefault="00645CA3" w:rsidP="00645CA3" w:rsidR="00645CA3" w:rsidRPr="00645CA3">
      <w:pPr>
        <w:jc w:val="center"/>
        <w:rPr>
          <w:b/>
        </w:rPr>
      </w:pPr>
    </w:p>
    <w:p w:rsidRDefault="00757416" w:rsidP="00757416" w:rsidR="00645CA3" w:rsidRPr="00645CA3">
      <w:pPr>
        <w:rPr>
          <w:b/>
        </w:rPr>
      </w:pPr>
      <w:r>
        <w:rPr>
          <w:b/>
        </w:rPr>
        <w:t>DN-a</w:t>
      </w:r>
      <w:r w:rsidR="00645CA3" w:rsidRPr="00645CA3">
        <w:rPr>
          <w:b/>
        </w:rPr>
        <w:t>:</w:t>
      </w:r>
    </w:p>
    <w:p w:rsidRDefault="00645CA3" w:rsidP="00757416" w:rsidR="00645CA3" w:rsidRPr="00757416">
      <w:r w:rsidRPr="00645CA3">
        <w:rPr>
          <w:b/>
        </w:rPr>
        <w:t>-</w:t>
      </w:r>
      <w:r w:rsidRPr="00645CA3">
        <w:rPr>
          <w:b/>
        </w:rPr>
        <w:tab/>
      </w:r>
      <w:r w:rsidRPr="00757416">
        <w:t>upravitelju stečajne mase,</w:t>
      </w:r>
    </w:p>
    <w:p w:rsidRDefault="00645CA3" w:rsidP="00757416" w:rsidR="00645CA3" w:rsidRPr="00757416">
      <w:r w:rsidRPr="00757416">
        <w:t>-</w:t>
      </w:r>
      <w:r w:rsidRPr="00757416">
        <w:tab/>
        <w:t>ŽDO Dubrovnik, Građansko-upravni odjel,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 w:rsidRPr="00757416">
        <w:t>Porezna uprava Ispostava prema sjedištu dužnika,</w:t>
      </w:r>
    </w:p>
    <w:p w:rsidRDefault="00B67BD2" w:rsidP="00757416" w:rsidR="00645CA3" w:rsidRPr="00757416">
      <w:r>
        <w:t xml:space="preserve">- </w:t>
      </w:r>
      <w:r>
        <w:tab/>
        <w:t>Općinskom sudu u Dubrovniku</w:t>
      </w:r>
      <w:r w:rsidR="00757416">
        <w:t xml:space="preserve">, </w:t>
      </w:r>
      <w:r w:rsidR="00645CA3" w:rsidRPr="00757416">
        <w:t>ZK odjelu</w:t>
      </w:r>
      <w:r w:rsidR="0003656F">
        <w:t xml:space="preserve"> Blato</w:t>
      </w:r>
      <w:r w:rsidR="00645CA3" w:rsidRPr="00757416">
        <w:t>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>
        <w:t>mrežna stranica e-Oglasna ploča sudova,</w:t>
      </w:r>
    </w:p>
    <w:p w:rsidRDefault="00757416" w:rsidP="00757416" w:rsidR="00757416">
      <w:r>
        <w:t>-</w:t>
      </w:r>
      <w:r>
        <w:tab/>
        <w:t>registar Trgovačkog suda  u Splitu, Stalna služba u Dubrovniku</w:t>
      </w:r>
    </w:p>
    <w:p w:rsidRDefault="00757416" w:rsidP="00757416" w:rsidR="00757416" w:rsidRPr="00757416"/>
    <w:p w:rsidRDefault="00645CA3" w:rsidP="00645CA3" w:rsidR="00645CA3" w:rsidRPr="00757416">
      <w:pPr>
        <w:jc w:val="center"/>
      </w:pPr>
    </w:p>
    <w:p w:rsidRDefault="00645CA3" w:rsidP="00645CA3" w:rsidR="00645CA3" w:rsidRPr="00757416">
      <w:pPr>
        <w:jc w:val="center"/>
      </w:pPr>
    </w:p>
    <w:p w:rsidRDefault="00645CA3" w:rsidP="00451E27" w:rsidR="00645CA3" w:rsidRPr="00757416">
      <w:pPr>
        <w:jc w:val="center"/>
      </w:pPr>
    </w:p>
    <w:p w:rsidRDefault="00C806B5" w:rsidP="0003656F" w:rsidR="00C806B5" w:rsidRPr="008F7C03">
      <w:pPr>
        <w:jc w:val="both"/>
      </w:pPr>
    </w:p>
    <w:sectPr w:rsidSect="00CE7A86" w:rsidR="00C806B5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72233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57416">
      <w:rPr>
        <w:rFonts w:hAnsi="Book Antiqua" w:ascii="Book Antiqua"/>
        <w:b/>
        <w:sz w:val="20"/>
        <w:szCs w:val="20"/>
      </w:rPr>
      <w:t>1</w:t>
    </w:r>
    <w:r w:rsidR="005005DA">
      <w:rPr>
        <w:rFonts w:hAnsi="Book Antiqua" w:ascii="Book Antiqua"/>
        <w:b/>
        <w:sz w:val="20"/>
        <w:szCs w:val="20"/>
      </w:rPr>
      <w:t>965</w:t>
    </w:r>
    <w:r>
      <w:rPr>
        <w:rFonts w:hAnsi="Book Antiqua" w:ascii="Book Antiqua"/>
        <w:b/>
        <w:sz w:val="20"/>
        <w:szCs w:val="20"/>
      </w:rPr>
      <w:t>/2016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3656F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583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0CB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5DA"/>
    <w:rsid w:val="005009E8"/>
    <w:rsid w:val="00500ACD"/>
    <w:rsid w:val="005208E1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5CA3"/>
    <w:rsid w:val="00651F83"/>
    <w:rsid w:val="00667561"/>
    <w:rsid w:val="00667A76"/>
    <w:rsid w:val="006704E3"/>
    <w:rsid w:val="006A6063"/>
    <w:rsid w:val="006A6514"/>
    <w:rsid w:val="006A7112"/>
    <w:rsid w:val="006C6DD3"/>
    <w:rsid w:val="006D27E3"/>
    <w:rsid w:val="006D281F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57416"/>
    <w:rsid w:val="00771538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67BD2"/>
    <w:rsid w:val="00B70172"/>
    <w:rsid w:val="00B72233"/>
    <w:rsid w:val="00B7724D"/>
    <w:rsid w:val="00BC6E76"/>
    <w:rsid w:val="00BD50F0"/>
    <w:rsid w:val="00BE1B95"/>
    <w:rsid w:val="00BE26BE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23326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722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23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23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23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23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722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23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23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23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23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 ST 38/03.</izvorni_sadrzaj>
    <derivirana_varijabla naziv="DomainObject.Predmet.Opis_1">NAKNADNA DIOBA  ST 38/03.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St-1965/2016</izvorni_sadrzaj>
    <derivirana_varijabla naziv="DomainObject.Predmet.OznakaBroj_1">St-1965/2016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Mariner commerce d.o.o. zastupanog po punomoćniku Ines Žanetić; STEČAJNA MASA TRIKOP D.D. U STEČAJU</izvorni_sadrzaj>
    <derivirana_varijabla naziv="DomainObject.Predmet.StrankaFormated_1">  Mariner commerce d.o.o. zastupanog po punomoćniku Ines Žanetić; STEČAJNA MASA TRIKOP D.D. U STEČAJU</derivirana_varijabla>
  </DomainObject.Predmet.StrankaFormated>
  <DomainObject.Predmet.StrankaFormatedOIB>
    <izvorni_sadrzaj>  Mariner commerce d.o.o. zastupanog po punomoćniku Ines Žanetić; STEČAJNA MASA TRIKOP D.D. U STEČAJU</izvorni_sadrzaj>
    <derivirana_varijabla naziv="DomainObject.Predmet.StrankaFormatedOIB_1">  Mariner commerce d.o.o. zastupanog po punomoćniku Ines Žanetić; STEČAJNA MASA TRIKOP D.D. U STEČAJU</derivirana_varijabla>
  </DomainObject.Predmet.StrankaFormatedOIB>
  <DomainObject.Predmet.StrankaFormatedWithAdress>
    <izvorni_sadrzaj> Mariner commerce d.o.o., ., 20271 Blato zastupanog po punomoćniku Ines Žanetić; STEČAJNA MASA TRIKOP D.D. U STEČAJU, ., 20271 Blato</izvorni_sadrzaj>
    <derivirana_varijabla naziv="DomainObject.Predmet.StrankaFormatedWithAdress_1"> Mariner commerce d.o.o., ., 20271 Blato zastupanog po punomoćniku Ines Žanetić; STEČAJNA MASA TRIKOP D.D. U STEČAJU, ., 20271 Blato</derivirana_varijabla>
  </DomainObject.Predmet.StrankaFormatedWithAdress>
  <DomainObject.Predmet.StrankaFormatedWithAdressOIB>
    <izvorni_sadrzaj> Mariner commerce d.o.o., ., 20271 Blato zastupanog po punomoćniku Ines Žanetić; STEČAJNA MASA TRIKOP D.D. U STEČAJU, ., 20271 Blato</izvorni_sadrzaj>
    <derivirana_varijabla naziv="DomainObject.Predmet.StrankaFormatedWithAdressOIB_1"> Mariner commerce d.o.o., ., 20271 Blato zastupanog po punomoćniku Ines Žanetić; STEČAJNA MASA TRIKOP D.D. U STEČAJU, ., 20271 Blato</derivirana_varijabla>
  </DomainObject.Predmet.StrankaFormatedWithAdressOIB>
  <DomainObject.Predmet.StrankaWithAdress>
    <izvorni_sadrzaj>Mariner commerce d.o.o. .,20271 Blato,STEČAJNA MASA TRIKOP D.D. U STEČAJU .,20271 Blato</izvorni_sadrzaj>
    <derivirana_varijabla naziv="DomainObject.Predmet.StrankaWithAdress_1">Mariner commerce d.o.o. .,20271 Blato,STEČAJNA MASA TRIKOP D.D. U STEČAJU .,20271 Blato</derivirana_varijabla>
  </DomainObject.Predmet.StrankaWithAdress>
  <DomainObject.Predmet.StrankaWithAdressOIB>
    <izvorni_sadrzaj>Mariner commerce d.o.o., .,20271 Blato,STEČAJNA MASA TRIKOP D.D. U STEČAJU, .,20271 Blato</izvorni_sadrzaj>
    <derivirana_varijabla naziv="DomainObject.Predmet.StrankaWithAdressOIB_1">Mariner commerce d.o.o., .,20271 Blato,STEČAJNA MASA TRIKOP D.D. U STEČAJU, .,20271 Blato</derivirana_varijabla>
  </DomainObject.Predmet.StrankaWithAdressOIB>
  <DomainObject.Predmet.StrankaNazivFormated>
    <izvorni_sadrzaj>Mariner commerce d.o.o.,STEČAJNA MASA TRIKOP D.D. U STEČAJU</izvorni_sadrzaj>
    <derivirana_varijabla naziv="DomainObject.Predmet.StrankaNazivFormated_1">Mariner commerce d.o.o.,STEČAJNA MASA TRIKOP D.D. U STEČAJU</derivirana_varijabla>
  </DomainObject.Predmet.StrankaNazivFormated>
  <DomainObject.Predmet.StrankaNazivFormatedOIB>
    <izvorni_sadrzaj>Mariner commerce d.o.o.,STEČAJNA MASA TRIKOP D.D. U STEČAJU</izvorni_sadrzaj>
    <derivirana_varijabla naziv="DomainObject.Predmet.StrankaNazivFormatedOIB_1">Mariner commerce d.o.o.,STEČAJNA MASA TRIKOP D.D. U STEČAJU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Mariner commerce d.o.o. zastupanog po punomoćniku Ines Žanetić</item>
      <item>STEČAJNA MASA TRIKOP D.D. U STEČAJU</item>
    </izvorni_sadrzaj>
    <derivirana_varijabla naziv="DomainObject.Predmet.StrankaListFormated_1">
      <item>Mariner commerce d.o.o. zastupanog po punomoćniku Ines Žanetić</item>
      <item>STEČAJNA MASA TRIKOP D.D. U STEČAJU</item>
    </derivirana_varijabla>
  </DomainObject.Predmet.StrankaListFormated>
  <DomainObject.Predmet.StrankaListFormatedOIB>
    <izvorni_sadrzaj>
      <item>Mariner commerce d.o.o. zastupanog po punomoćniku Ines Žanetić</item>
      <item>STEČAJNA MASA TRIKOP D.D. U STEČAJU</item>
    </izvorni_sadrzaj>
    <derivirana_varijabla naziv="DomainObject.Predmet.StrankaListFormatedOIB_1">
      <item>Mariner commerce d.o.o. zastupanog po punomoćniku Ines Žanetić</item>
      <item>STEČAJNA MASA TRIKOP D.D. U STEČAJU</item>
    </derivirana_varijabla>
  </DomainObject.Predmet.StrankaListFormatedOIB>
  <DomainObject.Predmet.StrankaListFormatedWithAdress>
    <izvorni_sadrzaj>
      <item>Mariner commerce d.o.o., ., 20271 Blato zastupanog po punomoćniku Ines Žanetić</item>
      <item>STEČAJNA MASA TRIKOP D.D. U STEČAJU, ., 20271 Blato</item>
    </izvorni_sadrzaj>
    <derivirana_varijabla naziv="DomainObject.Predmet.StrankaListFormatedWithAdress_1">
      <item>Mariner commerce d.o.o., ., 20271 Blato zastupanog po punomoćniku Ines Žanetić</item>
      <item>STEČAJNA MASA TRIKOP D.D. U STEČAJU, ., 20271 Blato</item>
    </derivirana_varijabla>
  </DomainObject.Predmet.StrankaListFormatedWithAdress>
  <DomainObject.Predmet.StrankaListFormatedWithAdressOIB>
    <izvorni_sadrzaj>
      <item>Mariner commerce d.o.o., ., 20271 Blato zastupanog po punomoćniku Ines Žanetić</item>
      <item>STEČAJNA MASA TRIKOP D.D. U STEČAJU, ., 20271 Blato</item>
    </izvorni_sadrzaj>
    <derivirana_varijabla naziv="DomainObject.Predmet.StrankaListFormatedWithAdressOIB_1">
      <item>Mariner commerce d.o.o., ., 20271 Blato zastupanog po punomoćniku Ines Žanetić</item>
      <item>STEČAJNA MASA TRIKOP D.D. U STEČAJU, ., 20271 Blato</item>
    </derivirana_varijabla>
  </DomainObject.Predmet.StrankaListFormatedWithAdressOIB>
  <DomainObject.Predmet.StrankaListNazivFormated>
    <izvorni_sadrzaj>
      <item>Mariner commerce d.o.o.</item>
      <item>STEČAJNA MASA TRIKOP D.D. U STEČAJU</item>
    </izvorni_sadrzaj>
    <derivirana_varijabla naziv="DomainObject.Predmet.StrankaListNazivFormated_1">
      <item>Mariner commerce d.o.o.</item>
      <item>STEČAJNA MASA TRIKOP D.D. U STEČAJU</item>
    </derivirana_varijabla>
  </DomainObject.Predmet.StrankaListNazivFormated>
  <DomainObject.Predmet.StrankaListNazivFormatedOIB>
    <izvorni_sadrzaj>
      <item>Mariner commerce d.o.o.</item>
      <item>STEČAJNA MASA TRIKOP D.D. U STEČAJU</item>
    </izvorni_sadrzaj>
    <derivirana_varijabla naziv="DomainObject.Predmet.StrankaListNazivFormatedOIB_1">
      <item>Mariner commerce d.o.o.</item>
      <item>STEČAJNA MASA TRIKOP D.D. U STEČAJU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Ines Žanetić punomoćnik sudionika u postupku Mariner commerce d.o.o.</item>
    </izvorni_sadrzaj>
    <derivirana_varijabla naziv="DomainObject.Predmet.OstaliListFormated_1">
      <item>Ines Žanetić punomoćnik sudionika u postupku Mariner commerce d.o.o.</item>
    </derivirana_varijabla>
  </DomainObject.Predmet.OstaliListFormated>
  <DomainObject.Predmet.OstaliListFormatedOIB>
    <izvorni_sadrzaj>
      <item>Ines Žanetić punomoćnik sudionika u postupku Mariner commerce d.o.o.</item>
    </izvorni_sadrzaj>
    <derivirana_varijabla naziv="DomainObject.Predmet.OstaliListFormatedOIB_1">
      <item>Ines Žanetić punomoćnik sudionika u postupku Mariner commerce d.o.o.</item>
    </derivirana_varijabla>
  </DomainObject.Predmet.OstaliListFormatedOIB>
  <DomainObject.Predmet.OstaliListFormatedWithAdress>
    <izvorni_sadrzaj>
      <item>Ines Žanetić, 85. Ulica 28, 20271 Blato punomoćnik sudionika u postupku Mariner commerce d.o.o.</item>
    </izvorni_sadrzaj>
    <derivirana_varijabla naziv="DomainObject.Predmet.OstaliListFormatedWithAdress_1">
      <item>Ines Žanetić, 85. Ulica 28, 20271 Blato punomoćnik sudionika u postupku Mariner commerce d.o.o.</item>
    </derivirana_varijabla>
  </DomainObject.Predmet.OstaliListFormatedWithAdress>
  <DomainObject.Predmet.OstaliListFormatedWithAdressOIB>
    <izvorni_sadrzaj>
      <item>Ines Žanetić, 85. Ulica 28, 20271 Blato punomoćnik sudionika u postupku Mariner commerce d.o.o.</item>
    </izvorni_sadrzaj>
    <derivirana_varijabla naziv="DomainObject.Predmet.OstaliListFormatedWithAdressOIB_1">
      <item>Ines Žanetić, 85. Ulica 28, 20271 Blato punomoćnik sudionika u postupku Mariner commerce d.o.o.</item>
    </derivirana_varijabla>
  </DomainObject.Predmet.OstaliListFormatedWithAdressOIB>
  <DomainObject.Predmet.OstaliListNazivFormated>
    <izvorni_sadrzaj>
      <item>Ines Žanetić</item>
    </izvorni_sadrzaj>
    <derivirana_varijabla naziv="DomainObject.Predmet.OstaliListNazivFormated_1">
      <item>Ines Žanetić</item>
    </derivirana_varijabla>
  </DomainObject.Predmet.OstaliListNazivFormated>
  <DomainObject.Predmet.OstaliListNazivFormatedOIB>
    <izvorni_sadrzaj>
      <item>Ines Žanetić</item>
    </izvorni_sadrzaj>
    <derivirana_varijabla naziv="DomainObject.Predmet.OstaliListNazivFormatedOIB_1">
      <item>Ines Žanetić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Mariner commerce d.o.o. i dr.</izvorni_sadrzaj>
    <derivirana_varijabla naziv="DomainObject.Predmet.StrankaIDrugi_1">Mariner commerce d.o.o.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Mariner commerce d.o.o., ., 20271 Blato i dr.</izvorni_sadrzaj>
    <derivirana_varijabla naziv="DomainObject.Predmet.StrankaIDrugiAdressOIB_1">Mariner commerce d.o.o., ., 20271 Blato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Mariner commerce d.o.o.</item>
      <item>STEČAJNA MASA TRIKOP D.D. U STEČAJU</item>
      <item>Ines Žanetić</item>
    </izvorni_sadrzaj>
    <derivirana_varijabla naziv="DomainObject.Predmet.SudioniciListNaziv_1">
      <item>Mariner commerce d.o.o.</item>
      <item>STEČAJNA MASA TRIKOP D.D. U STEČAJU</item>
      <item>Ines Žanetić</item>
    </derivirana_varijabla>
  </DomainObject.Predmet.SudioniciListNaziv>
  <DomainObject.Predmet.SudioniciListAdressOIB>
    <izvorni_sadrzaj>
      <item>Mariner commerce d.o.o., .,20271 Blato</item>
      <item>STEČAJNA MASA TRIKOP D.D. U STEČAJU, .,20271 Blato</item>
      <item>Ines Žanetić, 85. Ulica 28,20271 Blato</item>
    </izvorni_sadrzaj>
    <derivirana_varijabla naziv="DomainObject.Predmet.SudioniciListAdressOIB_1">
      <item>Mariner commerce d.o.o., .,20271 Blato</item>
      <item>STEČAJNA MASA TRIKOP D.D. U STEČAJU, .,20271 Blato</item>
      <item>Ines Žanetić, 85. Ulica 28,20271 Blato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505</properties:Words>
  <properties:Characters>2828</properties:Characters>
  <properties:Lines>96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2016-11-11T13:37:00Z</dcterms:created>
  <dc:creator>Katarina Franković</dc:creator>
  <cp:lastModifiedBy>Katarina Franković</cp:lastModifiedBy>
  <cp:lastPrinted>2016-10-04T13:19:00Z</cp:lastPrinted>
  <dcterms:modified xmlns:xsi="http://www.w3.org/2001/XMLSchema-instance" xsi:type="dcterms:W3CDTF">2016-11-11T13:37:00Z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