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c40b" w14:paraId="27dc40b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  <w:r w:rsidR="00CF5205">
        <w:rPr>
          <w:rFonts w:cs="Times New Roman" w:hAnsi="Times New Roman" w:ascii="Times New Roman"/>
          <w:b/>
          <w:sz w:val="24"/>
          <w:szCs w:val="24"/>
        </w:rPr>
        <w:tab/>
      </w:r>
      <w:r w:rsidR="00CF5205">
        <w:rPr>
          <w:rFonts w:cs="Times New Roman" w:hAnsi="Times New Roman" w:ascii="Times New Roman"/>
          <w:b/>
          <w:sz w:val="24"/>
          <w:szCs w:val="24"/>
        </w:rPr>
        <w:tab/>
      </w:r>
      <w:r w:rsidR="00CF5205">
        <w:rPr>
          <w:rFonts w:cs="Times New Roman" w:hAnsi="Times New Roman" w:ascii="Times New Roman"/>
          <w:b/>
          <w:sz w:val="24"/>
          <w:szCs w:val="24"/>
        </w:rPr>
        <w:tab/>
      </w:r>
      <w:r w:rsidR="00CF5205">
        <w:rPr>
          <w:rFonts w:cs="Times New Roman" w:hAnsi="Times New Roman" w:ascii="Times New Roman"/>
          <w:b/>
          <w:sz w:val="24"/>
          <w:szCs w:val="24"/>
        </w:rPr>
        <w:tab/>
      </w:r>
      <w:r w:rsidR="00CF5205">
        <w:rPr>
          <w:rFonts w:cs="Times New Roman" w:hAnsi="Times New Roman" w:ascii="Times New Roman"/>
          <w:b/>
          <w:sz w:val="24"/>
          <w:szCs w:val="24"/>
        </w:rPr>
        <w:tab/>
      </w:r>
      <w:r w:rsidR="00CF5205">
        <w:rPr>
          <w:rFonts w:cs="Times New Roman" w:hAnsi="Times New Roman" w:ascii="Times New Roman"/>
          <w:b/>
          <w:sz w:val="24"/>
          <w:szCs w:val="24"/>
        </w:rPr>
        <w:tab/>
        <w:t xml:space="preserve">       9 St-415/15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500726">
        <w:rPr>
          <w:rFonts w:cs="Times New Roman" w:hAnsi="Times New Roman" w:ascii="Times New Roman"/>
          <w:sz w:val="24"/>
          <w:szCs w:val="24"/>
        </w:rPr>
        <w:t>Tereziji</w:t>
      </w:r>
      <w:r w:rsidR="00A7330B">
        <w:rPr>
          <w:rFonts w:cs="Times New Roman" w:hAnsi="Times New Roman" w:ascii="Times New Roman"/>
          <w:sz w:val="24"/>
          <w:szCs w:val="24"/>
        </w:rPr>
        <w:t xml:space="preserve">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CF5205">
        <w:rPr>
          <w:rFonts w:cs="Times New Roman" w:hAnsi="Times New Roman" w:ascii="Times New Roman"/>
          <w:sz w:val="24"/>
          <w:szCs w:val="24"/>
        </w:rPr>
        <w:t>ŽANA d.o.o., Šibenik, Ulica Domovinskog rata 2/E, MBS: 100003767, OIB: 92455288057</w:t>
      </w:r>
      <w:r w:rsidR="004C4CAF">
        <w:rPr>
          <w:rFonts w:cs="Times New Roman" w:hAnsi="Times New Roman" w:ascii="Times New Roman"/>
          <w:sz w:val="24"/>
          <w:szCs w:val="24"/>
        </w:rPr>
        <w:t>,</w:t>
      </w:r>
      <w:r w:rsidR="00500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CF5205">
        <w:rPr>
          <w:rFonts w:cs="Times New Roman" w:hAnsi="Times New Roman" w:ascii="Times New Roman"/>
          <w:sz w:val="24"/>
          <w:szCs w:val="24"/>
        </w:rPr>
        <w:t>ŽANA d.o.o., Šibenik, Ulica Domovinskog rata 2/E, MBS: 100003767, OIB: 92455288057</w:t>
      </w:r>
      <w:r w:rsidR="0050072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4C4CAF">
        <w:rPr>
          <w:rFonts w:cs="Times New Roman" w:hAnsi="Times New Roman" w:ascii="Times New Roman"/>
          <w:sz w:val="24"/>
          <w:szCs w:val="24"/>
        </w:rPr>
        <w:t xml:space="preserve">4.868.384,67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CD02C9">
        <w:rPr>
          <w:rFonts w:cs="Times New Roman" w:hAnsi="Times New Roman" w:ascii="Times New Roman"/>
          <w:sz w:val="24"/>
          <w:szCs w:val="24"/>
        </w:rPr>
        <w:t>zakonski zastupnik</w:t>
      </w:r>
      <w:r w:rsidR="00500726">
        <w:rPr>
          <w:rFonts w:cs="Times New Roman" w:hAnsi="Times New Roman" w:ascii="Times New Roman"/>
          <w:sz w:val="24"/>
          <w:szCs w:val="24"/>
        </w:rPr>
        <w:t xml:space="preserve"> </w:t>
      </w:r>
      <w:r w:rsidR="00CF5205">
        <w:rPr>
          <w:rFonts w:cs="Times New Roman" w:hAnsi="Times New Roman" w:ascii="Times New Roman"/>
          <w:sz w:val="24"/>
          <w:szCs w:val="24"/>
        </w:rPr>
        <w:t xml:space="preserve">dužnika Radmila Malenica iz Šibenika, Nikole Tesle 2 i </w:t>
      </w:r>
      <w:r w:rsidR="00500726">
        <w:rPr>
          <w:rFonts w:cs="Times New Roman" w:hAnsi="Times New Roman" w:ascii="Times New Roman"/>
          <w:sz w:val="24"/>
          <w:szCs w:val="24"/>
        </w:rPr>
        <w:t xml:space="preserve">Nikola Damjanić iz Šibenika, Put </w:t>
      </w:r>
      <w:proofErr w:type="spellStart"/>
      <w:r w:rsidR="00500726">
        <w:rPr>
          <w:rFonts w:cs="Times New Roman" w:hAnsi="Times New Roman" w:ascii="Times New Roman"/>
          <w:sz w:val="24"/>
          <w:szCs w:val="24"/>
        </w:rPr>
        <w:t>Meterize</w:t>
      </w:r>
      <w:proofErr w:type="spellEnd"/>
      <w:r w:rsidR="00500726">
        <w:rPr>
          <w:rFonts w:cs="Times New Roman" w:hAnsi="Times New Roman" w:ascii="Times New Roman"/>
          <w:sz w:val="24"/>
          <w:szCs w:val="24"/>
        </w:rPr>
        <w:t xml:space="preserve"> 6</w:t>
      </w:r>
      <w:r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 w:rsidRPr="00C35767">
        <w:rPr>
          <w:rFonts w:cs="Times New Roman" w:hAnsi="Times New Roman" w:ascii="Times New Roman"/>
          <w:sz w:val="24"/>
          <w:szCs w:val="24"/>
        </w:rPr>
        <w:t>pr</w:t>
      </w:r>
      <w:r w:rsidR="00D933F6" w:rsidRPr="00C35767">
        <w:rPr>
          <w:rFonts w:cs="Times New Roman" w:hAnsi="Times New Roman" w:ascii="Times New Roman"/>
          <w:sz w:val="24"/>
          <w:szCs w:val="24"/>
        </w:rPr>
        <w:t>okazni</w:t>
      </w:r>
      <w:proofErr w:type="spellEnd"/>
      <w:r w:rsidR="00D933F6" w:rsidRPr="00C35767"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CD02C9">
        <w:rPr>
          <w:rFonts w:cs="Times New Roman" w:hAnsi="Times New Roman" w:ascii="Times New Roman"/>
          <w:sz w:val="24"/>
          <w:szCs w:val="24"/>
        </w:rPr>
        <w:t>zakonski zastupnik</w:t>
      </w:r>
      <w:r w:rsidR="00FF479B">
        <w:rPr>
          <w:rFonts w:cs="Times New Roman" w:hAnsi="Times New Roman" w:ascii="Times New Roman"/>
          <w:sz w:val="24"/>
          <w:szCs w:val="24"/>
        </w:rPr>
        <w:t xml:space="preserve"> </w:t>
      </w:r>
      <w:r w:rsidR="00CF5205">
        <w:rPr>
          <w:rFonts w:cs="Times New Roman" w:hAnsi="Times New Roman" w:ascii="Times New Roman"/>
          <w:sz w:val="24"/>
          <w:szCs w:val="24"/>
        </w:rPr>
        <w:t xml:space="preserve">dužnika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>0011300000857, 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500726">
        <w:rPr>
          <w:rFonts w:cs="Times New Roman" w:hAnsi="Times New Roman" w:ascii="Times New Roman"/>
          <w:sz w:val="24"/>
          <w:szCs w:val="24"/>
        </w:rPr>
        <w:t>-415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bookmarkStart w:name="_GoBack" w:id="0"/>
      <w:bookmarkEnd w:id="0"/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1131FA" w:rsidR="001131FA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CD02C9">
        <w:rPr>
          <w:rFonts w:cs="Times New Roman" w:hAnsi="Times New Roman" w:ascii="Times New Roman"/>
          <w:sz w:val="24"/>
          <w:szCs w:val="24"/>
        </w:rPr>
        <w:t>zakonski zastupnik</w:t>
      </w:r>
      <w:r w:rsidR="00500726">
        <w:rPr>
          <w:rFonts w:cs="Times New Roman" w:hAnsi="Times New Roman" w:ascii="Times New Roman"/>
          <w:sz w:val="24"/>
          <w:szCs w:val="24"/>
        </w:rPr>
        <w:t xml:space="preserve"> </w:t>
      </w:r>
      <w:r w:rsidR="00CF5205">
        <w:rPr>
          <w:rFonts w:cs="Times New Roman" w:hAnsi="Times New Roman" w:ascii="Times New Roman"/>
          <w:sz w:val="24"/>
          <w:szCs w:val="24"/>
        </w:rPr>
        <w:t xml:space="preserve">Radmila Malenica iz Šibenika, Nikole Tesle 2 i Nikola Damjanić iz Šibenika, Put </w:t>
      </w:r>
      <w:proofErr w:type="spellStart"/>
      <w:r w:rsidR="00CF5205">
        <w:rPr>
          <w:rFonts w:cs="Times New Roman" w:hAnsi="Times New Roman" w:ascii="Times New Roman"/>
          <w:sz w:val="24"/>
          <w:szCs w:val="24"/>
        </w:rPr>
        <w:t>Meterize</w:t>
      </w:r>
      <w:proofErr w:type="spellEnd"/>
      <w:r w:rsidR="00CF5205">
        <w:rPr>
          <w:rFonts w:cs="Times New Roman" w:hAnsi="Times New Roman" w:ascii="Times New Roman"/>
          <w:sz w:val="24"/>
          <w:szCs w:val="24"/>
        </w:rPr>
        <w:t xml:space="preserve"> 6</w:t>
      </w:r>
    </w:p>
    <w:sectPr w:rsidSect="00CF5205" w:rsidR="001131FA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567" w:rsidP="00C35767" w:rsidR="00B96567">
      <w:pPr>
        <w:spacing w:lineRule="auto" w:line="240" w:after="0"/>
      </w:pPr>
      <w:r>
        <w:separator/>
      </w:r>
    </w:p>
  </w:endnote>
  <w:endnote w:id="0" w:type="continuationSeparator">
    <w:p w:rsidRDefault="00B96567" w:rsidP="00C35767" w:rsidR="00B965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567" w:rsidP="00C35767" w:rsidR="00B96567">
      <w:pPr>
        <w:spacing w:lineRule="auto" w:line="240" w:after="0"/>
      </w:pPr>
      <w:r>
        <w:separator/>
      </w:r>
    </w:p>
  </w:footnote>
  <w:footnote w:id="0" w:type="continuationSeparator">
    <w:p w:rsidRDefault="00B96567" w:rsidP="00C35767" w:rsidR="00B965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56345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F5205" w:rsidR="00CF5205" w:rsidRPr="00CF520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</w:t>
        </w:r>
        <w:r w:rsidRPr="00CF520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F520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F5205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F5205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CF5205">
          <w:rPr>
            <w:rFonts w:cs="Times New Roman" w:hAnsi="Times New Roman" w:ascii="Times New Roman"/>
            <w:sz w:val="24"/>
            <w:szCs w:val="24"/>
          </w:rPr>
          <w:t xml:space="preserve"> 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</w:t>
        </w:r>
        <w:r w:rsidRPr="00CF5205">
          <w:rPr>
            <w:rFonts w:cs="Times New Roman" w:hAnsi="Times New Roman" w:ascii="Times New Roman"/>
            <w:sz w:val="24"/>
            <w:szCs w:val="24"/>
          </w:rPr>
          <w:t>9 St-415/15</w:t>
        </w:r>
      </w:p>
    </w:sdtContent>
  </w:sdt>
  <w:p w:rsidRDefault="00CF5205" w:rsidR="00CF52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350376"/>
    <w:rsid w:val="004C4CAF"/>
    <w:rsid w:val="00500726"/>
    <w:rsid w:val="00666765"/>
    <w:rsid w:val="006B5018"/>
    <w:rsid w:val="0071062D"/>
    <w:rsid w:val="00A7330B"/>
    <w:rsid w:val="00AD308F"/>
    <w:rsid w:val="00B43874"/>
    <w:rsid w:val="00B96567"/>
    <w:rsid w:val="00C35767"/>
    <w:rsid w:val="00CD02C9"/>
    <w:rsid w:val="00CF5205"/>
    <w:rsid w:val="00D30CE5"/>
    <w:rsid w:val="00D933F6"/>
    <w:rsid w:val="00EA3E30"/>
    <w:rsid w:val="00EF3567"/>
    <w:rsid w:val="00F26D68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52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520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20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20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20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52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520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20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20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20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St-415/2015</izvorni_sadrzaj>
    <derivirana_varijabla naziv="DomainObject.Predmet.OznakaBroj_1">St-415/2015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ŽANA d.o.o. za ugostiteljstvo</izvorni_sadrzaj>
    <derivirana_varijabla naziv="DomainObject.Predmet.ProtustrankaFormated_1">  ŽANA d.o.o. za ugostiteljstvo</derivirana_varijabla>
  </DomainObject.Predmet.ProtustrankaFormated>
  <DomainObject.Predmet.ProtustrankaFormatedOIB>
    <izvorni_sadrzaj>  ŽANA d.o.o. za ugostiteljstvo, OIB 92455288057</izvorni_sadrzaj>
    <derivirana_varijabla naziv="DomainObject.Predmet.ProtustrankaFormatedOIB_1">  ŽANA d.o.o. za ugostiteljstvo, OIB 92455288057</derivirana_varijabla>
  </DomainObject.Predmet.ProtustrankaFormatedOIB>
  <DomainObject.Predmet.ProtustrankaFormatedWithAdress>
    <izvorni_sadrzaj> ŽANA d.o.o. za ugostiteljstvo, Ulica Domovinskog rata 2E, 22000 Šibenik</izvorni_sadrzaj>
    <derivirana_varijabla naziv="DomainObject.Predmet.ProtustrankaFormatedWithAdress_1"> ŽANA d.o.o. za ugostiteljstvo, Ulica Domovinskog rata 2E, 22000 Šibenik</derivirana_varijabla>
  </DomainObject.Predmet.ProtustrankaFormatedWithAdress>
  <DomainObject.Predmet.ProtustrankaFormatedWithAdressOIB>
    <izvorni_sadrzaj> ŽANA d.o.o. za ugostiteljstvo, OIB 92455288057, Ulica Domovinskog rata 2E, 22000 Šibenik</izvorni_sadrzaj>
    <derivirana_varijabla naziv="DomainObject.Predmet.ProtustrankaFormatedWithAdressOIB_1"> ŽANA d.o.o. za ugostiteljstvo, OIB 92455288057, Ulica Domovinskog rata 2E, 22000 Šibenik</derivirana_varijabla>
  </DomainObject.Predmet.ProtustrankaFormatedWithAdressOIB>
  <DomainObject.Predmet.ProtustrankaWithAdress>
    <izvorni_sadrzaj>ŽANA d.o.o. za ugostiteljstvo Ulica Domovinskog rata 2E, 22000 Šibenik</izvorni_sadrzaj>
    <derivirana_varijabla naziv="DomainObject.Predmet.ProtustrankaWithAdress_1">ŽANA d.o.o. za ugostiteljstvo Ulica Domovinskog rata 2E, 22000 Šibenik</derivirana_varijabla>
  </DomainObject.Predmet.ProtustrankaWithAdress>
  <DomainObject.Predmet.ProtustrankaWithAdressOIB>
    <izvorni_sadrzaj>ŽANA d.o.o. za ugostiteljstvo, OIB 92455288057, Ulica Domovinskog rata 2E, 22000 Šibenik</izvorni_sadrzaj>
    <derivirana_varijabla naziv="DomainObject.Predmet.ProtustrankaWithAdressOIB_1">ŽANA d.o.o. za ugostiteljstvo, OIB 92455288057, Ulica Domovinskog rata 2E, 22000 Šibenik</derivirana_varijabla>
  </DomainObject.Predmet.ProtustrankaWithAdressOIB>
  <DomainObject.Predmet.ProtustrankaNazivFormated>
    <izvorni_sadrzaj>ŽANA d.o.o. za ugostiteljstvo</izvorni_sadrzaj>
    <derivirana_varijabla naziv="DomainObject.Predmet.ProtustrankaNazivFormated_1">ŽANA d.o.o. za ugostiteljstvo</derivirana_varijabla>
  </DomainObject.Predmet.ProtustrankaNazivFormated>
  <DomainObject.Predmet.ProtustrankaNazivFormatedOIB>
    <izvorni_sadrzaj>ŽANA d.o.o. za ugostiteljstvo, OIB 92455288057</izvorni_sadrzaj>
    <derivirana_varijabla naziv="DomainObject.Predmet.ProtustrankaNazivFormatedOIB_1">ŽANA d.o.o. za ugostiteljstvo, OIB 92455288057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ŽANA d.o.o. za ugostiteljstvo</item>
    </izvorni_sadrzaj>
    <derivirana_varijabla naziv="DomainObject.Predmet.ProtuStrankaListFormated_1">
      <item>ŽANA d.o.o. za ugostiteljstvo</item>
    </derivirana_varijabla>
  </DomainObject.Predmet.ProtuStrankaListFormated>
  <DomainObject.Predmet.ProtuStrankaListFormatedOIB>
    <izvorni_sadrzaj>
      <item>ŽANA d.o.o. za ugostiteljstvo, OIB 92455288057</item>
    </izvorni_sadrzaj>
    <derivirana_varijabla naziv="DomainObject.Predmet.ProtuStrankaListFormatedOIB_1">
      <item>ŽANA d.o.o. za ugostiteljstvo, OIB 92455288057</item>
    </derivirana_varijabla>
  </DomainObject.Predmet.ProtuStrankaListFormatedOIB>
  <DomainObject.Predmet.ProtuStrankaListFormatedWithAdress>
    <izvorni_sadrzaj>
      <item>ŽANA d.o.o. za ugostiteljstvo, Ulica Domovinskog rata 2E, 22000 Šibenik</item>
    </izvorni_sadrzaj>
    <derivirana_varijabla naziv="DomainObject.Predmet.ProtuStrankaListFormatedWithAdress_1">
      <item>ŽANA d.o.o. za ugostiteljstvo, Ulica Domovinskog rata 2E, 22000 Šibenik</item>
    </derivirana_varijabla>
  </DomainObject.Predmet.ProtuStrankaListFormatedWithAdress>
  <DomainObject.Predmet.ProtuStrankaListFormatedWithAdressOIB>
    <izvorni_sadrzaj>
      <item>ŽANA d.o.o. za ugostiteljstvo, OIB 92455288057, Ulica Domovinskog rata 2E, 22000 Šibenik</item>
    </izvorni_sadrzaj>
    <derivirana_varijabla naziv="DomainObject.Predmet.ProtuStrankaListFormatedWithAdressOIB_1">
      <item>ŽANA d.o.o. za ugostiteljstvo, OIB 92455288057, Ulica Domovinskog rata 2E, 22000 Šibenik</item>
    </derivirana_varijabla>
  </DomainObject.Predmet.ProtuStrankaListFormatedWithAdressOIB>
  <DomainObject.Predmet.ProtuStrankaListNazivFormated>
    <izvorni_sadrzaj>
      <item>ŽANA d.o.o. za ugostiteljstvo</item>
    </izvorni_sadrzaj>
    <derivirana_varijabla naziv="DomainObject.Predmet.ProtuStrankaListNazivFormated_1">
      <item>ŽANA d.o.o. za ugostiteljstvo</item>
    </derivirana_varijabla>
  </DomainObject.Predmet.ProtuStrankaListNazivFormated>
  <DomainObject.Predmet.ProtuStrankaListNazivFormatedOIB>
    <izvorni_sadrzaj>
      <item>ŽANA d.o.o. za ugostiteljstvo, OIB 92455288057</item>
    </izvorni_sadrzaj>
    <derivirana_varijabla naziv="DomainObject.Predmet.ProtuStrankaListNazivFormatedOIB_1">
      <item>ŽANA d.o.o. za ugostiteljstvo, OIB 92455288057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ŽANA d.o.o. za ugostiteljstvo</izvorni_sadrzaj>
    <derivirana_varijabla naziv="DomainObject.Predmet.ProtustrankaIDrugi_1">ŽANA d.o.o. za ugostiteljstvo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ŽANA d.o.o. za ugostiteljstvo, OIB 92455288057, Ulica Domovinskog rata 2E, 22000 Šibenik</izvorni_sadrzaj>
    <derivirana_varijabla naziv="DomainObject.Predmet.ProtustrankaIDrugiAdressOIB_1">ŽANA d.o.o. za ugostiteljstvo, OIB 92455288057, Ulica Domovinskog rata 2E,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ŽANA d.o.o. za ugostiteljstvo</item>
    </izvorni_sadrzaj>
    <derivirana_varijabla naziv="DomainObject.Predmet.SudioniciListNaziv_1">
      <item>FINA - RC Split</item>
      <item>ŽANA d.o.o. za ugostiteljstvo</item>
    </derivirana_varijabla>
  </DomainObject.Predmet.SudioniciListNaziv>
  <DomainObject.Predmet.SudioniciListAdressOIB>
    <izvorni_sadrzaj>
      <item>FINA - RC Split, OIB 85821130368, Mažuranićevo šetalište 24 b,21000 Split</item>
      <item>ŽANA d.o.o. za ugostiteljstvo, OIB 92455288057, Ulica Domovinskog rata 2E,22000 Šibenik</item>
    </izvorni_sadrzaj>
    <derivirana_varijabla naziv="DomainObject.Predmet.SudioniciListAdressOIB_1">
      <item>FINA - RC Split, OIB 85821130368, Mažuranićevo šetalište 24 b,21000 Split</item>
      <item>ŽANA d.o.o. za ugostiteljstvo, OIB 92455288057, Ulica Domovinskog rata 2E,22000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92455288057</item>
    </izvorni_sadrzaj>
    <derivirana_varijabla naziv="DomainObject.Predmet.SudioniciListNazivOIB_1">
      <item>, OIB 85821130368</item>
      <item>, OIB 92455288057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2333</properties:Characters>
  <properties:Lines>74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2015-11-03T07:50:00Z</dcterms:created>
  <dc:creator>Joško Livaković</dc:creator>
  <cp:lastModifiedBy>Katarina Benić</cp:lastModifiedBy>
  <cp:lastPrinted>2015-11-03T11:11:00Z</cp:lastPrinted>
  <dcterms:modified xmlns:xsi="http://www.w3.org/2001/XMLSchema-instance" xsi:type="dcterms:W3CDTF">2015-11-03T11:12:00Z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