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c67d" w14:paraId="bc0c67d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403A32">
        <w:t>834</w:t>
      </w:r>
      <w:r w:rsidR="00C759B5">
        <w:t>/16-</w:t>
      </w:r>
      <w:r w:rsidR="00E75CAF">
        <w:t>11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403A32">
        <w:t>GRADNJA DALMACIJA d.o.o, Zadar, Široka ulica 10, OIB: 38615601297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403A32">
        <w:t>30. kolovoza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403A32">
        <w:t>GRADNJA DALMACIJA d.o.o, Zadar, Široka ulica 10, OIB: 38615601297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6F1899" w:rsidR="00524283" w:rsidRPr="006F1899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 w:rsidRPr="006F1899">
        <w:t>S</w:t>
      </w:r>
      <w:r w:rsidRPr="006F1899">
        <w:t>tečajn</w:t>
      </w:r>
      <w:r w:rsidR="00BC28B6" w:rsidRPr="006F1899">
        <w:t>im</w:t>
      </w:r>
      <w:r w:rsidRPr="006F1899">
        <w:t xml:space="preserve"> upravitelj</w:t>
      </w:r>
      <w:r w:rsidR="00BC28B6" w:rsidRPr="006F1899">
        <w:t>em</w:t>
      </w:r>
      <w:r w:rsidRPr="006F1899">
        <w:t xml:space="preserve"> imenuje</w:t>
      </w:r>
      <w:r w:rsidR="00BC28B6" w:rsidRPr="006F1899">
        <w:t xml:space="preserve"> se</w:t>
      </w:r>
      <w:r w:rsidR="00C7534E" w:rsidRPr="006F1899">
        <w:rPr>
          <w:rFonts w:cs="Arial" w:hAnsi="Arial" w:ascii="Arial"/>
        </w:rPr>
        <w:t xml:space="preserve"> </w:t>
      </w:r>
      <w:r w:rsidR="00403A32">
        <w:t>Dražen Vidman, Ivanec, V. Nazora 77, OIB: 42883746819</w:t>
      </w:r>
      <w:r w:rsidR="00E4118B" w:rsidRPr="00E75CAF">
        <w:rPr>
          <w:b/>
        </w:rPr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403A32">
        <w:t>GRADNJA DALMACIJA d.o.o, Zadar, Široka ulica 10, OIB: 38615601297</w:t>
      </w:r>
      <w:r w:rsidR="00A56017">
        <w:t>,</w:t>
      </w:r>
      <w:r w:rsidR="00FB2747">
        <w:t xml:space="preserve"> </w:t>
      </w:r>
      <w:r>
        <w:t xml:space="preserve">otvara se </w:t>
      </w:r>
      <w:r w:rsidR="00403A32">
        <w:t>30. kolovoza</w:t>
      </w:r>
      <w:r w:rsidR="007F66C6">
        <w:t xml:space="preserve"> 2016</w:t>
      </w:r>
      <w:r>
        <w:t xml:space="preserve">. u </w:t>
      </w:r>
      <w:r w:rsidR="00FA65B9">
        <w:t>14</w:t>
      </w:r>
      <w:r w:rsidR="00DF7750">
        <w:t>,15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403A32">
        <w:t>834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403A32">
        <w:t>834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7E0FEA">
        <w:rPr>
          <w:b/>
        </w:rPr>
        <w:t xml:space="preserve"> </w:t>
      </w:r>
      <w:r w:rsidR="00403A32">
        <w:rPr>
          <w:b/>
        </w:rPr>
        <w:t>30</w:t>
      </w:r>
      <w:r w:rsidR="00FA65B9">
        <w:rPr>
          <w:b/>
        </w:rPr>
        <w:t xml:space="preserve">. </w:t>
      </w:r>
      <w:r w:rsidR="00403A32">
        <w:rPr>
          <w:b/>
        </w:rPr>
        <w:t>studenoga</w:t>
      </w:r>
      <w:r w:rsidR="00FA65B9">
        <w:rPr>
          <w:b/>
        </w:rPr>
        <w:t xml:space="preserve"> 2016. u </w:t>
      </w:r>
      <w:r w:rsidR="00403A32">
        <w:rPr>
          <w:b/>
        </w:rPr>
        <w:t>08,15</w:t>
      </w:r>
      <w:r w:rsidR="00BE06E7">
        <w:rPr>
          <w:b/>
        </w:rPr>
        <w:t xml:space="preserve"> </w:t>
      </w:r>
      <w:r w:rsidR="00D06AE7" w:rsidRPr="007E0FEA">
        <w:rPr>
          <w:b/>
        </w:rPr>
        <w:t xml:space="preserve">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</w:t>
      </w:r>
      <w:r w:rsidR="00403A32">
        <w:rPr>
          <w:b/>
        </w:rPr>
        <w:t>Dr. Franje Tuđmana 35, sudnica 26.</w:t>
      </w:r>
    </w:p>
    <w:p w:rsidRDefault="00F75C44" w:rsidP="00A56017" w:rsidR="00F75C44">
      <w:pPr>
        <w:jc w:val="both"/>
        <w:rPr>
          <w:b/>
        </w:rPr>
      </w:pPr>
    </w:p>
    <w:p w:rsidRDefault="007F66C6" w:rsidP="00403A32" w:rsidR="00403A3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403A32">
        <w:rPr>
          <w:b/>
        </w:rPr>
        <w:t xml:space="preserve">30. studenoga 2016. u 08,45 </w:t>
      </w:r>
      <w:r w:rsidR="00403A32" w:rsidRPr="007E0FEA">
        <w:rPr>
          <w:b/>
        </w:rPr>
        <w:t xml:space="preserve">sati kod </w:t>
      </w:r>
      <w:r w:rsidR="00403A32" w:rsidRPr="008142A2">
        <w:rPr>
          <w:b/>
        </w:rPr>
        <w:t xml:space="preserve">Trgovačkog suda u Zadru, </w:t>
      </w:r>
      <w:r w:rsidR="00403A32">
        <w:rPr>
          <w:b/>
        </w:rPr>
        <w:t>Dr. Franje Tuđmana 35, sudnica 26.</w:t>
      </w:r>
    </w:p>
    <w:p w:rsidRDefault="000F60FD" w:rsidP="00403A32" w:rsidR="000F60FD" w:rsidRPr="008142A2">
      <w:pPr>
        <w:jc w:val="both"/>
        <w:rPr>
          <w:b/>
        </w:rPr>
      </w:pP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FA65B9">
        <w:t xml:space="preserve"> Trgovačkog suda u Zadru</w:t>
      </w:r>
      <w:r w:rsidR="0041576D">
        <w:t xml:space="preserve">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BE06E7" w:rsidP="0039699B" w:rsidR="00BE06E7">
      <w:pPr>
        <w:jc w:val="both"/>
      </w:pPr>
    </w:p>
    <w:p w:rsidRDefault="00BE06E7" w:rsidP="00BE06E7" w:rsidR="00403A32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 w:rsidR="00403A32">
        <w:t>Šibeniku na:</w:t>
      </w:r>
    </w:p>
    <w:p w:rsidRDefault="00403A32" w:rsidP="00403A32" w:rsidR="006F1899">
      <w:pPr>
        <w:pStyle w:val="Odlomakpopisa"/>
        <w:numPr>
          <w:ilvl w:val="0"/>
          <w:numId w:val="5"/>
        </w:numPr>
        <w:jc w:val="both"/>
      </w:pPr>
      <w:r>
        <w:t>k.č. 776/3, zk.ul. 358, k.o. Tribunj</w:t>
      </w:r>
      <w:r w:rsidR="006F1899">
        <w:t xml:space="preserve"> 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776/4, zk. ul. 3291, k.o. Tribunj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776/2, zk. ul. 1647, etaže 1-6, k.o. Tribunj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776/1, zk. ul. 522, etaže 1-6, k.o. Tribunj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776/10, zk.ul. 359, k.o. Tribunj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776/11, zk.ul. 3375, etaže 1-6, k.o. Tribunj</w:t>
      </w:r>
    </w:p>
    <w:p w:rsidRDefault="00403A32" w:rsidP="00403A32" w:rsidR="00403A32">
      <w:pPr>
        <w:pStyle w:val="Odlomakpopisa"/>
        <w:numPr>
          <w:ilvl w:val="0"/>
          <w:numId w:val="5"/>
        </w:numPr>
        <w:jc w:val="both"/>
      </w:pPr>
      <w:r>
        <w:t>k.č. 776/12, zk. ul. 3374, etaže 1-6, k.o. Tribunj</w:t>
      </w:r>
    </w:p>
    <w:p w:rsidRDefault="00BE06E7" w:rsidP="0039699B" w:rsidR="00BE06E7">
      <w:pPr>
        <w:jc w:val="both"/>
      </w:pP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797021">
        <w:t>3. lipnja</w:t>
      </w:r>
      <w:r w:rsidR="00BE06E7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</w:t>
      </w:r>
      <w:r w:rsidR="00797021">
        <w:t>1409 dana, a iznos blokade je 1.070.014,75</w:t>
      </w:r>
      <w:r w:rsidR="008142A2">
        <w:t xml:space="preserve"> kun</w:t>
      </w:r>
      <w:r w:rsidR="00A56017">
        <w:t>a</w:t>
      </w:r>
      <w:r w:rsidR="008142A2">
        <w:t xml:space="preserve"> nepodmirenih dospjelih osnova za  plaćanje.</w:t>
      </w:r>
      <w:r w:rsidR="0041576D">
        <w:t xml:space="preserve"> 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797021">
        <w:t>834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797021">
        <w:t>9. lipnja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97021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797021">
        <w:t>Tomislav Bakić</w:t>
      </w:r>
      <w:r>
        <w:t xml:space="preserve">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</w:t>
      </w:r>
      <w:r w:rsidR="00797021">
        <w:t xml:space="preserve">je </w:t>
      </w:r>
      <w:r>
        <w:t xml:space="preserve">stečajni dužnik </w:t>
      </w:r>
      <w:r w:rsidR="00797021">
        <w:t>nesposoban za plaćanje i da ima nepodmirenih obaveza, a da od imovine posjeduje nekretnine i to  zgradu sa 8 stanova, nedovršeni objekt sa 10 stanova, građevinsko zemljište i 3 neprodana stana.</w:t>
      </w:r>
    </w:p>
    <w:p w:rsidRDefault="00797021" w:rsidP="00797021" w:rsidR="008142A2">
      <w:pPr>
        <w:ind w:firstLine="708"/>
        <w:jc w:val="both"/>
      </w:pPr>
      <w:r>
        <w:t>O</w:t>
      </w:r>
      <w:r w:rsidR="008142A2">
        <w:t xml:space="preserve">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>
        <w:t>ne</w:t>
      </w:r>
      <w:r w:rsidR="00A56017">
        <w:t>kretnine</w:t>
      </w:r>
      <w:r w:rsidR="008142A2">
        <w:t xml:space="preserve"> unovčenjem kojih se mogu pokriti troškovi postupka i dijelom vjerovnici, </w:t>
      </w:r>
      <w:r w:rsidR="008142A2" w:rsidRPr="00BB48AF">
        <w:t xml:space="preserve">to je u smislu članaka 53. 54. i 55. Stečajnog zakona odlučeno </w:t>
      </w:r>
      <w:r w:rsidR="008142A2">
        <w:t>o otvaranju stečajnog postupka</w:t>
      </w:r>
      <w:r w:rsidR="008142A2" w:rsidRPr="00BB48AF">
        <w:t xml:space="preserve">.  </w:t>
      </w:r>
      <w:r>
        <w:t xml:space="preserve">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>
      <w:pPr>
        <w:ind w:firstLine="708"/>
        <w:jc w:val="both"/>
      </w:pPr>
      <w:r w:rsidRPr="007E0FEA">
        <w:t xml:space="preserve">Nalog iz točke </w:t>
      </w:r>
      <w:r w:rsidR="0041576D">
        <w:t>VIII</w:t>
      </w:r>
      <w:r w:rsidRPr="00164F09">
        <w:rPr>
          <w:b/>
        </w:rPr>
        <w:t xml:space="preserve"> </w:t>
      </w:r>
      <w:r w:rsidR="00BE06E7" w:rsidRPr="00BE06E7">
        <w:t xml:space="preserve">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303C9F">
        <w:t xml:space="preserve">. 131. st. 2. Stečajnog zakona, napominje se da je nalog za upis, pa tako i posljedično dostavu ovog rješenja Hrvatskoj agenciji za civilno zrakoplovstvo izostao iz razloga što je prethodno </w:t>
      </w:r>
      <w:r w:rsidR="00303C9F">
        <w:lastRenderedPageBreak/>
        <w:t>provjereno i utvrđeno da dužnik u vlasništvu nema letjelice upisane u upisnik koji vodi ta Agencija.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797021">
        <w:t>30. kolovoza</w:t>
      </w:r>
      <w:r w:rsidR="002F28D5">
        <w:t xml:space="preserve"> 2016</w:t>
      </w:r>
      <w:r w:rsidRPr="007E0FEA">
        <w:t xml:space="preserve">. </w:t>
      </w:r>
    </w:p>
    <w:p w:rsidRDefault="00960636" w:rsidP="00874001" w:rsidR="00960636"/>
    <w:p w:rsidRDefault="00874001" w:rsidP="00960636" w:rsidR="00874001">
      <w:pPr>
        <w:jc w:val="right"/>
      </w:pPr>
      <w:r>
        <w:t>Sudac</w:t>
      </w:r>
    </w:p>
    <w:p w:rsidRDefault="00874001" w:rsidP="00960636" w:rsidR="0087400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164F09" w:rsidP="000F60FD" w:rsidR="00164F09">
      <w:pPr>
        <w:jc w:val="both"/>
        <w:rPr>
          <w:b/>
        </w:rPr>
      </w:pP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797021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797021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797021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797021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797021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552C0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F1899" w:rsidP="00C61A2E" w:rsidR="006F1899">
    <w:pPr>
      <w:pStyle w:val="Zaglavlje"/>
      <w:jc w:val="right"/>
    </w:pPr>
    <w:r w:rsidRPr="005B49F8">
      <w:t>Poslovni broj 1 St-</w:t>
    </w:r>
    <w:r w:rsidR="00403A32">
      <w:t>834</w:t>
    </w:r>
    <w:r>
      <w:t>/16-11</w:t>
    </w:r>
  </w:p>
  <w:p w:rsidRDefault="006F1899" w:rsidP="00C61A2E" w:rsidR="006F18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A66C78"/>
    <w:multiLevelType w:val="hybridMultilevel"/>
    <w:tmpl w:val="222A2098"/>
    <w:lvl w:tplc="9DF43A8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03A32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2C0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F1899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97021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001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0636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2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2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2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2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2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2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2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2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</izvorni_sadrzaj>
    <derivirana_varijabla naziv="DomainObject.Predmet.SudioniciListNaziv_1">
      <item>FINA</item>
      <item>GRADNJA DALMACIJA d.o.o. za promet nekretninama, gradnju i trgovinu</item>
      <item>Tomislav Bakić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</izvorni_sadrzaj>
    <derivirana_varijabla naziv="DomainObject.Predmet.SudioniciListNazivOIB_1">
      <item>, OIB 85821130368</item>
      <item>, OIB 38615601297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1AB53-BED7-49A0-A548-EBD728890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4872</properties:Characters>
  <properties:Lines>136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2016-08-30T08:16:00Z</dcterms:created>
  <dc:creator>Ardena Bajlo</dc:creator>
  <cp:lastModifiedBy>Martina Kalmeta</cp:lastModifiedBy>
  <cp:lastPrinted>2016-06-09T12:10:00Z</cp:lastPrinted>
  <dcterms:modified xmlns:xsi="http://www.w3.org/2001/XMLSchema-instance" xsi:type="dcterms:W3CDTF">2016-08-30T12:12:00Z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