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0d38" w14:paraId="47c0d38" w:rsidRDefault="00A70790" w:rsidP="00D92DD9" w:rsidR="00A70790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6CF5" w:rsidP="00F0636B" w:rsidR="00B46CF5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 w:rsidRPr="001C101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36A5F" w:rsidRPr="00F36A5F">
        <w:rPr>
          <w:rFonts w:hAnsi="Times New Roman" w:ascii="Times New Roman"/>
        </w:rPr>
        <w:t>Trgovački sud u Zagrebu, Stalna služba u Karlovcu, po stečajnom sucu Vesna Fundurulić Perišin, po prijedlogu predlagatelja REPUBLIKE HRVATSKE, MINISTARSTVA FINANCIJA, POREZNE UPRAVE, OIB:18683136487, u stečajnom postupku nad dužnikom CROATON d.o.o., Sesvete, Sesvetska cesta 27, OIB: 13209291800, 27. studenog 2018.,</w:t>
      </w:r>
    </w:p>
    <w:p w:rsidRDefault="00F36A5F" w:rsidP="001725CA" w:rsidR="00F36A5F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F36A5F" w:rsidRPr="00F36A5F">
        <w:rPr>
          <w:rFonts w:hAnsi="Times New Roman" w:ascii="Times New Roman"/>
        </w:rPr>
        <w:t>CROATON d.o.o., Sesvete, Sesvetska cesta 27, OIB: 13209291800</w:t>
      </w:r>
      <w:r w:rsidRPr="006D58A5">
        <w:rPr>
          <w:rFonts w:hAnsi="Times New Roman" w:ascii="Times New Roman"/>
        </w:rPr>
        <w:t>, da u roku od 15 dana nakon isteka osam dana od dana objave ovo</w:t>
      </w:r>
      <w:r w:rsidR="00DA6AD0">
        <w:rPr>
          <w:rFonts w:hAnsi="Times New Roman" w:ascii="Times New Roman"/>
        </w:rPr>
        <w:t xml:space="preserve">g rješenja, uplate iznos od </w:t>
      </w:r>
      <w:r w:rsidR="00F36A5F">
        <w:rPr>
          <w:rFonts w:hAnsi="Times New Roman" w:ascii="Times New Roman"/>
        </w:rPr>
        <w:t>17.735,00</w:t>
      </w:r>
      <w:r w:rsidR="00037292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kn na ime predujma za namirenje troškova prethodnog i otvorenog stečajnog postupka na sudski depozit ovog suda IBAN: HR9223900011300000460 otvoren kod Hrvatske poštanske banke d.d., Zagreb, pozivom na broj 05-</w:t>
      </w:r>
      <w:r w:rsidR="00F36A5F">
        <w:rPr>
          <w:rFonts w:hAnsi="Times New Roman" w:ascii="Times New Roman"/>
        </w:rPr>
        <w:t>6214</w:t>
      </w:r>
      <w:r w:rsidR="00DA6AD0">
        <w:rPr>
          <w:rFonts w:hAnsi="Times New Roman" w:ascii="Times New Roman"/>
        </w:rPr>
        <w:t>16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DA6AD0" w:rsidP="006D58A5" w:rsidR="00DA6AD0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037292" w:rsidP="00F36A5F" w:rsidR="00037292" w:rsidRPr="00037292">
      <w:pPr>
        <w:ind w:firstLine="708"/>
        <w:jc w:val="both"/>
        <w:rPr>
          <w:rFonts w:hAnsi="Times New Roman" w:ascii="Times New Roman"/>
        </w:rPr>
      </w:pPr>
      <w:r w:rsidRPr="00037292">
        <w:rPr>
          <w:rFonts w:hAnsi="Times New Roman" w:ascii="Times New Roman"/>
        </w:rPr>
        <w:t>Na</w:t>
      </w:r>
      <w:r>
        <w:rPr>
          <w:rFonts w:hAnsi="Times New Roman" w:ascii="Times New Roman"/>
        </w:rPr>
        <w:t>d</w:t>
      </w:r>
      <w:r w:rsidRPr="00037292">
        <w:rPr>
          <w:rFonts w:hAnsi="Times New Roman" w:ascii="Times New Roman"/>
        </w:rPr>
        <w:t xml:space="preserve"> gore naznačenim dužnikom rješenjem ovog suda poslovni broj St-</w:t>
      </w:r>
      <w:r w:rsidR="00F36A5F">
        <w:rPr>
          <w:rFonts w:hAnsi="Times New Roman" w:ascii="Times New Roman"/>
        </w:rPr>
        <w:t>4500/15</w:t>
      </w:r>
      <w:r w:rsidRPr="00037292">
        <w:rPr>
          <w:rFonts w:hAnsi="Times New Roman" w:ascii="Times New Roman"/>
        </w:rPr>
        <w:t xml:space="preserve"> od </w:t>
      </w:r>
      <w:r w:rsidR="00F36A5F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F36A5F">
        <w:rPr>
          <w:rFonts w:hAnsi="Times New Roman" w:ascii="Times New Roman"/>
        </w:rPr>
        <w:t xml:space="preserve">travnja </w:t>
      </w:r>
      <w:r w:rsidRPr="00037292">
        <w:rPr>
          <w:rFonts w:hAnsi="Times New Roman" w:ascii="Times New Roman"/>
        </w:rPr>
        <w:t xml:space="preserve">2016. obustavljeno je postupanje povodom prijedloga FINA-e za provedbom skraćenog stečajnog postupka, budući je </w:t>
      </w:r>
      <w:r>
        <w:rPr>
          <w:rFonts w:hAnsi="Times New Roman" w:ascii="Times New Roman"/>
        </w:rPr>
        <w:t>vjerovnik</w:t>
      </w:r>
      <w:r w:rsidRPr="0003729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Republika Hrvatska, Ministarstvo financija</w:t>
      </w:r>
      <w:r w:rsidR="00F36A5F">
        <w:rPr>
          <w:rFonts w:hAnsi="Times New Roman" w:ascii="Times New Roman"/>
        </w:rPr>
        <w:t>, Porezna uprava</w:t>
      </w:r>
      <w:r>
        <w:rPr>
          <w:rFonts w:hAnsi="Times New Roman" w:ascii="Times New Roman"/>
        </w:rPr>
        <w:t xml:space="preserve"> stavila prijedlog za otvaranje stečajnog postupka nad dužnikom, te </w:t>
      </w:r>
      <w:r w:rsidR="00F36A5F">
        <w:rPr>
          <w:rFonts w:hAnsi="Times New Roman" w:ascii="Times New Roman"/>
        </w:rPr>
        <w:t xml:space="preserve">dostavila podatak da je dužnik vlasnik nekretnine, dugotrajne imovine i kratkotrajne imovine. </w:t>
      </w:r>
      <w:r w:rsidRPr="00037292">
        <w:rPr>
          <w:rFonts w:hAnsi="Times New Roman" w:ascii="Times New Roman"/>
        </w:rPr>
        <w:t>Po pravomoćnosti istog postupak je nastavljen pod novim brojem St-</w:t>
      </w:r>
      <w:r w:rsidR="00A7508C">
        <w:rPr>
          <w:rFonts w:hAnsi="Times New Roman" w:ascii="Times New Roman"/>
        </w:rPr>
        <w:t>6214</w:t>
      </w:r>
      <w:r w:rsidR="00F77C45">
        <w:rPr>
          <w:rFonts w:hAnsi="Times New Roman" w:ascii="Times New Roman"/>
        </w:rPr>
        <w:t>/16</w:t>
      </w:r>
      <w:r w:rsidRPr="00037292">
        <w:rPr>
          <w:rFonts w:hAnsi="Times New Roman" w:ascii="Times New Roman"/>
        </w:rPr>
        <w:t>.</w:t>
      </w:r>
    </w:p>
    <w:p w:rsidRDefault="00037292" w:rsidP="00037292" w:rsidR="00037292" w:rsidRPr="00037292">
      <w:pPr>
        <w:ind w:firstLine="708"/>
        <w:jc w:val="both"/>
        <w:rPr>
          <w:rFonts w:hAnsi="Times New Roman" w:ascii="Times New Roman"/>
        </w:rPr>
      </w:pPr>
    </w:p>
    <w:p w:rsidRDefault="00037292" w:rsidP="00037292" w:rsidR="00037292" w:rsidRPr="00037292">
      <w:pPr>
        <w:ind w:firstLine="708"/>
        <w:jc w:val="both"/>
        <w:rPr>
          <w:rFonts w:hAnsi="Times New Roman" w:ascii="Times New Roman"/>
        </w:rPr>
      </w:pPr>
      <w:r w:rsidRPr="00037292">
        <w:rPr>
          <w:rFonts w:hAnsi="Times New Roman" w:ascii="Times New Roman"/>
        </w:rPr>
        <w:t>Rješenjem ovog suda poslovni broj St-</w:t>
      </w:r>
      <w:r w:rsidR="00A7508C">
        <w:rPr>
          <w:rFonts w:hAnsi="Times New Roman" w:ascii="Times New Roman"/>
        </w:rPr>
        <w:t>6214</w:t>
      </w:r>
      <w:r w:rsidR="00F77C45">
        <w:rPr>
          <w:rFonts w:hAnsi="Times New Roman" w:ascii="Times New Roman"/>
        </w:rPr>
        <w:t>/16</w:t>
      </w:r>
      <w:r w:rsidRPr="00037292">
        <w:rPr>
          <w:rFonts w:hAnsi="Times New Roman" w:ascii="Times New Roman"/>
        </w:rPr>
        <w:t xml:space="preserve"> od </w:t>
      </w:r>
      <w:r w:rsidR="00A7508C">
        <w:rPr>
          <w:rFonts w:hAnsi="Times New Roman" w:ascii="Times New Roman"/>
        </w:rPr>
        <w:t>24. studenog</w:t>
      </w:r>
      <w:r w:rsidRPr="00037292">
        <w:rPr>
          <w:rFonts w:hAnsi="Times New Roman" w:ascii="Times New Roman"/>
        </w:rPr>
        <w:t xml:space="preserve"> 2018. pokrenut je prethodni postupak radi utvrđivanja uvjeta za otvaranje stečajnog postupka sukladno odredbi čl. 115. st. 1. SZ-a.</w:t>
      </w:r>
    </w:p>
    <w:p w:rsidRDefault="00037292" w:rsidP="00037292" w:rsidR="00037292" w:rsidRPr="00037292">
      <w:pPr>
        <w:ind w:firstLine="708"/>
        <w:jc w:val="both"/>
        <w:rPr>
          <w:rFonts w:hAnsi="Times New Roman" w:ascii="Times New Roman"/>
        </w:rPr>
      </w:pPr>
    </w:p>
    <w:p w:rsidRDefault="00037292" w:rsidP="00A7508C" w:rsidR="00EE7DDC">
      <w:pPr>
        <w:ind w:firstLine="708"/>
        <w:jc w:val="both"/>
        <w:rPr>
          <w:rFonts w:hAnsi="Times New Roman" w:ascii="Times New Roman"/>
        </w:rPr>
      </w:pPr>
      <w:r w:rsidRPr="00037292">
        <w:rPr>
          <w:rFonts w:hAnsi="Times New Roman" w:ascii="Times New Roman"/>
        </w:rPr>
        <w:t xml:space="preserve">Na ročištu održanom </w:t>
      </w:r>
      <w:r w:rsidR="00A7508C">
        <w:rPr>
          <w:rFonts w:hAnsi="Times New Roman" w:ascii="Times New Roman"/>
        </w:rPr>
        <w:t>23. siječnja</w:t>
      </w:r>
      <w:r w:rsidRPr="00037292">
        <w:rPr>
          <w:rFonts w:hAnsi="Times New Roman" w:ascii="Times New Roman"/>
        </w:rPr>
        <w:t xml:space="preserve"> 2018., </w:t>
      </w:r>
      <w:r w:rsidR="00A7508C">
        <w:rPr>
          <w:rFonts w:hAnsi="Times New Roman" w:ascii="Times New Roman"/>
        </w:rPr>
        <w:t xml:space="preserve">predlagatelj je ostao kod prijedloga za otvaranje stečajnog postupka, dužnik se nije protivio otvaranju stečajnog postupka, dok je uvidom u zemljišnoknjižni registar utvrđeno da nekretnine koje su se vodile na stečajnog </w:t>
      </w:r>
      <w:r w:rsidR="00A7508C">
        <w:rPr>
          <w:rFonts w:hAnsi="Times New Roman" w:ascii="Times New Roman"/>
        </w:rPr>
        <w:lastRenderedPageBreak/>
        <w:t>dužnika više nisu upisane u te zemljišnoknjižne uloške i isti su utrnuti. U</w:t>
      </w:r>
      <w:r w:rsidRPr="00037292">
        <w:rPr>
          <w:rFonts w:hAnsi="Times New Roman" w:ascii="Times New Roman"/>
        </w:rPr>
        <w:t>vid</w:t>
      </w:r>
      <w:r w:rsidR="00A7508C">
        <w:rPr>
          <w:rFonts w:hAnsi="Times New Roman" w:ascii="Times New Roman"/>
        </w:rPr>
        <w:t>om</w:t>
      </w:r>
      <w:r w:rsidRPr="00037292">
        <w:rPr>
          <w:rFonts w:hAnsi="Times New Roman" w:ascii="Times New Roman"/>
        </w:rPr>
        <w:t xml:space="preserve"> u podnesak FINA-e od </w:t>
      </w:r>
      <w:r w:rsidR="00A7508C">
        <w:rPr>
          <w:rFonts w:hAnsi="Times New Roman" w:ascii="Times New Roman"/>
        </w:rPr>
        <w:t>11. siječnja</w:t>
      </w:r>
      <w:r w:rsidRPr="00037292">
        <w:rPr>
          <w:rFonts w:hAnsi="Times New Roman" w:ascii="Times New Roman"/>
        </w:rPr>
        <w:t xml:space="preserve"> 2018. kojim navodi da dužnik</w:t>
      </w:r>
      <w:r w:rsidR="00A7508C">
        <w:rPr>
          <w:rFonts w:hAnsi="Times New Roman" w:ascii="Times New Roman"/>
        </w:rPr>
        <w:t xml:space="preserve"> </w:t>
      </w:r>
      <w:r w:rsidRPr="00037292">
        <w:rPr>
          <w:rFonts w:hAnsi="Times New Roman" w:ascii="Times New Roman"/>
        </w:rPr>
        <w:t xml:space="preserve">u Očevidniku redoslijeda osnova za  plaćanje ima neizvršene osnove za plaćanje u neprekinutom razdoblju od </w:t>
      </w:r>
      <w:r w:rsidR="00F77C45">
        <w:rPr>
          <w:rFonts w:hAnsi="Times New Roman" w:ascii="Times New Roman"/>
        </w:rPr>
        <w:t>2</w:t>
      </w:r>
      <w:r w:rsidR="00A7508C">
        <w:rPr>
          <w:rFonts w:hAnsi="Times New Roman" w:ascii="Times New Roman"/>
        </w:rPr>
        <w:t>677</w:t>
      </w:r>
      <w:r w:rsidRPr="00037292">
        <w:rPr>
          <w:rFonts w:hAnsi="Times New Roman" w:ascii="Times New Roman"/>
        </w:rPr>
        <w:t xml:space="preserve"> dan</w:t>
      </w:r>
      <w:r w:rsidR="00A7508C">
        <w:rPr>
          <w:rFonts w:hAnsi="Times New Roman" w:ascii="Times New Roman"/>
        </w:rPr>
        <w:t>a</w:t>
      </w:r>
      <w:r w:rsidRPr="00037292">
        <w:rPr>
          <w:rFonts w:hAnsi="Times New Roman" w:ascii="Times New Roman"/>
        </w:rPr>
        <w:t xml:space="preserve"> u ukupnom iznosu od </w:t>
      </w:r>
      <w:r w:rsidR="00A7508C">
        <w:rPr>
          <w:rFonts w:hAnsi="Times New Roman" w:ascii="Times New Roman"/>
        </w:rPr>
        <w:t>1.379.116,31</w:t>
      </w:r>
      <w:r w:rsidRPr="00037292">
        <w:rPr>
          <w:rFonts w:hAnsi="Times New Roman" w:ascii="Times New Roman"/>
        </w:rPr>
        <w:t xml:space="preserve"> kn.</w:t>
      </w:r>
    </w:p>
    <w:p w:rsidRDefault="00F77C45" w:rsidP="00037292" w:rsidR="00F77C45">
      <w:pPr>
        <w:ind w:firstLine="708"/>
        <w:jc w:val="both"/>
        <w:rPr>
          <w:rFonts w:hAnsi="Times New Roman" w:ascii="Times New Roman"/>
        </w:rPr>
      </w:pPr>
    </w:p>
    <w:p w:rsidRDefault="00EE7DDC" w:rsidP="00B05271" w:rsidR="00F77C4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poslovni broj St-</w:t>
      </w:r>
      <w:r w:rsidR="00A7508C">
        <w:rPr>
          <w:rFonts w:hAnsi="Times New Roman" w:ascii="Times New Roman"/>
        </w:rPr>
        <w:t>6214</w:t>
      </w:r>
      <w:r w:rsidR="00F77C45">
        <w:rPr>
          <w:rFonts w:hAnsi="Times New Roman" w:ascii="Times New Roman"/>
        </w:rPr>
        <w:t>/16</w:t>
      </w:r>
      <w:r>
        <w:rPr>
          <w:rFonts w:hAnsi="Times New Roman" w:ascii="Times New Roman"/>
        </w:rPr>
        <w:t xml:space="preserve"> od </w:t>
      </w:r>
      <w:r w:rsidR="00A7508C">
        <w:rPr>
          <w:rFonts w:hAnsi="Times New Roman" w:ascii="Times New Roman"/>
        </w:rPr>
        <w:t>16. svibnja</w:t>
      </w:r>
      <w:r>
        <w:rPr>
          <w:rFonts w:hAnsi="Times New Roman" w:ascii="Times New Roman"/>
        </w:rPr>
        <w:t xml:space="preserve"> 2018. imenovan je privremeni stečajni upravitelj radi utvrđenja mogu li se imovinom dužnika namiriti troškovi stečajnog postupka, </w:t>
      </w:r>
      <w:r w:rsidR="00F77C45">
        <w:rPr>
          <w:rFonts w:hAnsi="Times New Roman" w:ascii="Times New Roman"/>
        </w:rPr>
        <w:t xml:space="preserve">s obzirom na navode iznesene u podnesku predlagatelja. </w:t>
      </w:r>
    </w:p>
    <w:p w:rsidRDefault="00BA0223" w:rsidP="00F77C45" w:rsidR="00BA0223">
      <w:pPr>
        <w:jc w:val="both"/>
        <w:rPr>
          <w:rFonts w:hAnsi="Times New Roman" w:ascii="Times New Roman"/>
        </w:rPr>
      </w:pPr>
    </w:p>
    <w:p w:rsidRDefault="00BA0223" w:rsidP="00E00153" w:rsidR="00BA022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Iz izvješća privremenog stečajnog upravitelja, a koje je objavljeno na e-Oglasnoj ploči proizlazi</w:t>
      </w:r>
      <w:r w:rsidR="00F77C45">
        <w:rPr>
          <w:rFonts w:hAnsi="Times New Roman" w:ascii="Times New Roman"/>
        </w:rPr>
        <w:t xml:space="preserve"> da </w:t>
      </w:r>
      <w:r w:rsidR="00E00153">
        <w:rPr>
          <w:rFonts w:hAnsi="Times New Roman" w:ascii="Times New Roman"/>
        </w:rPr>
        <w:t xml:space="preserve">dužnik nije posjednik odnosno vlasnik nekretnina, isti nema vozila, te da nema izgleda za nastavak poslovanja. U odnosu na potraživanja koja ima prema svojim dužnicima da je upitna naplata istih, pa dakle dužnik </w:t>
      </w:r>
      <w:r>
        <w:rPr>
          <w:rFonts w:hAnsi="Times New Roman" w:ascii="Times New Roman"/>
        </w:rPr>
        <w:t>nema imovine koja bi bila dostatna za pokriće troškova prethodnog i otvorenog stečajnog postupka</w:t>
      </w:r>
      <w:r w:rsidR="00E00153">
        <w:rPr>
          <w:rFonts w:hAnsi="Times New Roman" w:ascii="Times New Roman"/>
        </w:rPr>
        <w:t>, slijedom čega predlaže da se pozovu vjerovnici i druge osobe koje za to imaju interes da predujme iznos od 17.735,00 kn za pokriće troškova prethodnog i eventualno otvorenog stečajnog postupka.</w:t>
      </w:r>
    </w:p>
    <w:p w:rsidRDefault="00E00153" w:rsidP="00E00153" w:rsidR="00E00153">
      <w:pPr>
        <w:ind w:firstLine="708"/>
        <w:jc w:val="both"/>
        <w:rPr>
          <w:rFonts w:hAnsi="Times New Roman" w:ascii="Times New Roman"/>
        </w:rPr>
      </w:pPr>
    </w:p>
    <w:p w:rsidRDefault="00E00153" w:rsidP="00E00153" w:rsidR="00E0015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ročište održano 27. studenog  2018. u odsutnosti uredno pozvanog predlagatelja, privremeni stečajni upravitelj je ostao u cijelosti kod izviješća i prijedloga, a sa čime se suglasio punomoćnik odgovorne osobe. </w:t>
      </w:r>
    </w:p>
    <w:p w:rsidRDefault="000976CD" w:rsidP="00BA0223" w:rsidR="000976CD">
      <w:pPr>
        <w:jc w:val="both"/>
        <w:rPr>
          <w:rFonts w:hAnsi="Times New Roman" w:ascii="Times New Roman"/>
        </w:rPr>
      </w:pPr>
    </w:p>
    <w:p w:rsidRDefault="00BA0223" w:rsidP="00366C97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ne raspolaže podaci o eventualnoj imovini dužnika koja bi bila dovoljna za namirenje troškova stečajnog postupka, pa je pozvao osobe koje imaju pravni interes za provedbom stečajnog postupka da u roku od 15 dana uplate predujam za namirenje troškova prethodnog i otvorenog stečajnog</w:t>
      </w:r>
      <w:r w:rsidR="00F77C45">
        <w:rPr>
          <w:rFonts w:hAnsi="Times New Roman" w:ascii="Times New Roman"/>
        </w:rPr>
        <w:t xml:space="preserve"> postupka</w:t>
      </w:r>
      <w:r>
        <w:rPr>
          <w:rFonts w:hAnsi="Times New Roman" w:ascii="Times New Roman"/>
        </w:rPr>
        <w:t xml:space="preserve"> </w:t>
      </w:r>
      <w:r w:rsidR="00F77C45" w:rsidRPr="00F77C45">
        <w:rPr>
          <w:rFonts w:hAnsi="Times New Roman" w:ascii="Times New Roman"/>
        </w:rPr>
        <w:t xml:space="preserve">u ukupnom iznosu </w:t>
      </w:r>
      <w:r w:rsidR="00F77C45">
        <w:rPr>
          <w:rFonts w:hAnsi="Times New Roman" w:ascii="Times New Roman"/>
        </w:rPr>
        <w:t>od</w:t>
      </w:r>
      <w:r w:rsidR="00F77C45" w:rsidRPr="00F77C45">
        <w:rPr>
          <w:rFonts w:hAnsi="Times New Roman" w:ascii="Times New Roman"/>
        </w:rPr>
        <w:t xml:space="preserve"> </w:t>
      </w:r>
      <w:r w:rsidR="00E00153">
        <w:rPr>
          <w:rFonts w:hAnsi="Times New Roman" w:ascii="Times New Roman"/>
        </w:rPr>
        <w:t>17.735,00</w:t>
      </w:r>
      <w:r w:rsidR="00F77C45" w:rsidRPr="00F77C45">
        <w:rPr>
          <w:rFonts w:hAnsi="Times New Roman" w:ascii="Times New Roman"/>
        </w:rPr>
        <w:t xml:space="preserve"> kn i to za </w:t>
      </w:r>
      <w:r w:rsidR="00E00153">
        <w:rPr>
          <w:rFonts w:hAnsi="Times New Roman" w:ascii="Times New Roman"/>
        </w:rPr>
        <w:t>naknadu za otvaranje računa, izvršenje platnih naloga zatvaranja računa u iznosu od 600,00 kn, trošak izrade pečata u iznosu od  150,00 kn, trošak izrade knjigovodstvenih i poreznih evidencija, te izvještaja u stečaju u iznosu od 4.000,00 kn, naknada FINA-e za dvije objave u iznosu od 460,00 kn, trošak pohrane dokumentacije u iznosu od 2.000,00 kn, trošak odvjetničkih usluga u iznosu od 5.000,00 kn, troškove prethodnog postupka u iznosu od 150,00 kn, jednokratna nagrada privremenom stečajnom upravitelju u iznosu od 5.375,00 kn</w:t>
      </w:r>
      <w:r w:rsidR="00366C97">
        <w:rPr>
          <w:rFonts w:hAnsi="Times New Roman" w:ascii="Times New Roman"/>
        </w:rPr>
        <w:t xml:space="preserve">, </w:t>
      </w:r>
      <w:r w:rsidR="00F77C45" w:rsidRPr="00F77C45">
        <w:rPr>
          <w:rFonts w:hAnsi="Times New Roman" w:ascii="Times New Roman"/>
        </w:rPr>
        <w:t>sve bazirano na tra</w:t>
      </w:r>
      <w:r w:rsidR="00F77C45">
        <w:rPr>
          <w:rFonts w:hAnsi="Times New Roman" w:ascii="Times New Roman"/>
        </w:rPr>
        <w:t>janju postupka od šest mjeseci,</w:t>
      </w:r>
      <w:r>
        <w:rPr>
          <w:rFonts w:hAnsi="Times New Roman" w:ascii="Times New Roman"/>
        </w:rPr>
        <w:t xml:space="preserve"> a temeljem čl. 132. st. 1. SZ-a.</w:t>
      </w:r>
    </w:p>
    <w:p w:rsidRDefault="00BA0223" w:rsidP="006D58A5" w:rsidR="00BA0223">
      <w:pPr>
        <w:ind w:firstLine="708"/>
        <w:jc w:val="both"/>
        <w:rPr>
          <w:rFonts w:hAnsi="Times New Roman" w:ascii="Times New Roman"/>
        </w:rPr>
      </w:pPr>
    </w:p>
    <w:p w:rsidRDefault="00F77C45" w:rsidP="00F77C45" w:rsidR="00580F3B">
      <w:pPr>
        <w:ind w:firstLine="708"/>
        <w:rPr>
          <w:rFonts w:hAnsi="Times New Roman" w:ascii="Times New Roman"/>
        </w:rPr>
      </w:pPr>
      <w:r w:rsidRPr="00F77C45">
        <w:rPr>
          <w:rFonts w:hAnsi="Times New Roman" w:ascii="Times New Roman"/>
        </w:rPr>
        <w:t>Slijedom iznesenog,  sud je na temelju odredbe čl. 132. st. 1. i</w:t>
      </w:r>
      <w:r>
        <w:rPr>
          <w:rFonts w:hAnsi="Times New Roman" w:ascii="Times New Roman"/>
        </w:rPr>
        <w:t xml:space="preserve"> 2. SZ-a riješio kao u izreci. </w:t>
      </w:r>
    </w:p>
    <w:p w:rsidRDefault="008C166D" w:rsidP="008C166D" w:rsidR="008C166D">
      <w:pPr>
        <w:ind w:firstLine="708"/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366C97">
        <w:rPr>
          <w:rFonts w:hAnsi="Times New Roman" w:ascii="Times New Roman"/>
        </w:rPr>
        <w:t>27. studenog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580F3B" w:rsidP="00F77C45" w:rsidR="00580F3B">
      <w:pPr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176E4">
        <w:rPr>
          <w:rFonts w:hAnsi="Times New Roman" w:ascii="Times New Roman"/>
        </w:rPr>
        <w:t>, v.r.</w:t>
      </w:r>
    </w:p>
    <w:p w:rsidRDefault="00A176E4" w:rsidP="00B87AEB" w:rsidR="00A176E4">
      <w:pPr>
        <w:jc w:val="right"/>
        <w:rPr>
          <w:rFonts w:hAnsi="Times New Roman" w:ascii="Times New Roman"/>
        </w:rPr>
      </w:pPr>
    </w:p>
    <w:p w:rsidRDefault="00A176E4" w:rsidP="00B87AEB" w:rsidR="00A176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176E4" w:rsidP="00B87AEB" w:rsidR="00A176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176E4" w:rsidP="00B87AEB" w:rsidR="00A176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854849" w:rsidP="00A176E4" w:rsidR="001725CA">
      <w:pPr>
        <w:pStyle w:val="Odlomakpopisa"/>
        <w:jc w:val="both"/>
        <w:rPr>
          <w:rFonts w:hAnsi="Times New Roman" w:ascii="Times New Roman"/>
        </w:rPr>
      </w:pPr>
      <w:r w:rsidRPr="001D0886">
        <w:rPr>
          <w:rFonts w:hAnsi="Times New Roman" w:ascii="Times New Roman"/>
        </w:rPr>
        <w:tab/>
      </w:r>
      <w:r w:rsidR="001725CA" w:rsidRPr="001D0886">
        <w:rPr>
          <w:rFonts w:hAnsi="Times New Roman" w:ascii="Times New Roman"/>
        </w:rPr>
        <w:t xml:space="preserve"> </w:t>
      </w:r>
    </w:p>
    <w:sectPr w:rsidSect="00740AF2" w:rsidR="001725CA">
      <w:headerReference w:type="default" r:id="rId11"/>
      <w:headerReference w:type="first" r:id="rId12"/>
      <w:pgSz w:code="9" w:h="16838" w:w="11906"/>
      <w:pgMar w:gutter="0" w:footer="709" w:header="709" w:left="1418" w:bottom="1560" w:right="1418" w:top="113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6E4">
          <w:rPr>
            <w:noProof/>
          </w:rPr>
          <w:t>2</w:t>
        </w:r>
        <w:r>
          <w:fldChar w:fldCharType="end"/>
        </w:r>
      </w:p>
    </w:sdtContent>
  </w:sdt>
  <w:p w:rsidRDefault="009906A7" w:rsidP="009906A7" w:rsidR="009D1810">
    <w:pPr>
      <w:jc w:val="right"/>
    </w:pPr>
    <w:r w:rsidRPr="009906A7">
      <w:rPr>
        <w:rFonts w:hAnsi="Times New Roman" w:ascii="Times New Roman"/>
      </w:rPr>
      <w:t>3 St-</w:t>
    </w:r>
    <w:r w:rsidR="00F36A5F">
      <w:rPr>
        <w:rFonts w:hAnsi="Times New Roman" w:ascii="Times New Roman"/>
      </w:rPr>
      <w:t>6214/16-34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F36A5F">
      <w:rPr>
        <w:rFonts w:hAnsi="Times New Roman" w:ascii="Times New Roman"/>
      </w:rPr>
      <w:t>6214</w:t>
    </w:r>
    <w:r w:rsidR="00DA6AD0">
      <w:rPr>
        <w:rFonts w:hAnsi="Times New Roman" w:ascii="Times New Roman"/>
      </w:rPr>
      <w:t>/</w:t>
    </w:r>
    <w:r w:rsidR="009906A7">
      <w:rPr>
        <w:rFonts w:hAnsi="Times New Roman" w:ascii="Times New Roman"/>
      </w:rPr>
      <w:t>16-</w:t>
    </w:r>
    <w:r w:rsidR="00F36A5F">
      <w:rPr>
        <w:rFonts w:hAnsi="Times New Roman" w:ascii="Times New Roman"/>
      </w:rPr>
      <w:t>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37292"/>
    <w:rsid w:val="0005794A"/>
    <w:rsid w:val="00072597"/>
    <w:rsid w:val="0007371D"/>
    <w:rsid w:val="000745A4"/>
    <w:rsid w:val="000852DB"/>
    <w:rsid w:val="00091756"/>
    <w:rsid w:val="000976CD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63768"/>
    <w:rsid w:val="001725CA"/>
    <w:rsid w:val="0017729E"/>
    <w:rsid w:val="0019551E"/>
    <w:rsid w:val="001C1019"/>
    <w:rsid w:val="001D0886"/>
    <w:rsid w:val="001D67C7"/>
    <w:rsid w:val="0020446D"/>
    <w:rsid w:val="002068FC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54C62"/>
    <w:rsid w:val="00366C97"/>
    <w:rsid w:val="00371065"/>
    <w:rsid w:val="003B5296"/>
    <w:rsid w:val="003B534B"/>
    <w:rsid w:val="003C25FE"/>
    <w:rsid w:val="003C26C4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0F3B"/>
    <w:rsid w:val="005814E4"/>
    <w:rsid w:val="00582DF8"/>
    <w:rsid w:val="00584D14"/>
    <w:rsid w:val="00585AFA"/>
    <w:rsid w:val="006175E5"/>
    <w:rsid w:val="00631CA4"/>
    <w:rsid w:val="0064584E"/>
    <w:rsid w:val="00665D5F"/>
    <w:rsid w:val="006A094C"/>
    <w:rsid w:val="006A451A"/>
    <w:rsid w:val="006B50BB"/>
    <w:rsid w:val="006D58A5"/>
    <w:rsid w:val="006F5A65"/>
    <w:rsid w:val="00700EAF"/>
    <w:rsid w:val="007035B4"/>
    <w:rsid w:val="00740AF2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166D"/>
    <w:rsid w:val="008C74C8"/>
    <w:rsid w:val="008D18B2"/>
    <w:rsid w:val="00967F1A"/>
    <w:rsid w:val="009906A7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176E4"/>
    <w:rsid w:val="00A70790"/>
    <w:rsid w:val="00A7508C"/>
    <w:rsid w:val="00A81532"/>
    <w:rsid w:val="00A83362"/>
    <w:rsid w:val="00A83AC6"/>
    <w:rsid w:val="00A878B7"/>
    <w:rsid w:val="00AA08E6"/>
    <w:rsid w:val="00AB21A6"/>
    <w:rsid w:val="00AC2C54"/>
    <w:rsid w:val="00AD4F3B"/>
    <w:rsid w:val="00AE0D46"/>
    <w:rsid w:val="00B0422D"/>
    <w:rsid w:val="00B05271"/>
    <w:rsid w:val="00B0574A"/>
    <w:rsid w:val="00B46CF5"/>
    <w:rsid w:val="00B557DA"/>
    <w:rsid w:val="00B8374A"/>
    <w:rsid w:val="00B87AEB"/>
    <w:rsid w:val="00B969B8"/>
    <w:rsid w:val="00BA0223"/>
    <w:rsid w:val="00BB5D79"/>
    <w:rsid w:val="00BC22BC"/>
    <w:rsid w:val="00BC41A7"/>
    <w:rsid w:val="00BC580B"/>
    <w:rsid w:val="00BD20AE"/>
    <w:rsid w:val="00BD37BD"/>
    <w:rsid w:val="00C164B4"/>
    <w:rsid w:val="00C3624C"/>
    <w:rsid w:val="00C61AAD"/>
    <w:rsid w:val="00C63412"/>
    <w:rsid w:val="00CA4F2A"/>
    <w:rsid w:val="00CF7AB9"/>
    <w:rsid w:val="00D079DC"/>
    <w:rsid w:val="00D12083"/>
    <w:rsid w:val="00D301E4"/>
    <w:rsid w:val="00D358A0"/>
    <w:rsid w:val="00D83115"/>
    <w:rsid w:val="00D92499"/>
    <w:rsid w:val="00D92DD9"/>
    <w:rsid w:val="00DA6AD0"/>
    <w:rsid w:val="00DC30D9"/>
    <w:rsid w:val="00DD13E8"/>
    <w:rsid w:val="00DE5A25"/>
    <w:rsid w:val="00E00153"/>
    <w:rsid w:val="00E00E55"/>
    <w:rsid w:val="00EC2245"/>
    <w:rsid w:val="00EC2C2E"/>
    <w:rsid w:val="00ED1D4D"/>
    <w:rsid w:val="00EE5FBB"/>
    <w:rsid w:val="00EE7DDC"/>
    <w:rsid w:val="00F0636B"/>
    <w:rsid w:val="00F23D61"/>
    <w:rsid w:val="00F33BE0"/>
    <w:rsid w:val="00F36A5F"/>
    <w:rsid w:val="00F61AC0"/>
    <w:rsid w:val="00F776E4"/>
    <w:rsid w:val="00F77C45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7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6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6E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6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6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7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6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6E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6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6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17.735,00 kn</izvorni_sadrzaj>
    <derivirana_varijabla naziv="DomainObject.Primjedba_1">Poziv vjerovnicima 17.735,00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6214</izvorni_sadrzaj>
    <derivirana_varijabla naziv="DomainObject.Predmet.Broj_1">6214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St-6214/2016</izvorni_sadrzaj>
    <derivirana_varijabla naziv="DomainObject.Predmet.OznakaBroj_1">St-6214/2016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CROATON d.o.o. zastupanog po punomoćniku Danijela Dasović</izvorni_sadrzaj>
    <derivirana_varijabla naziv="DomainObject.Predmet.ProtustrankaFormated_1">  CROATON d.o.o. zastupanog po punomoćniku Danijela Dasović</derivirana_varijabla>
  </DomainObject.Predmet.ProtustrankaFormated>
  <DomainObject.Predmet.ProtustrankaFormatedOIB>
    <izvorni_sadrzaj>  CROATON d.o.o., OIB 13209291800 zastupanog po punomoćniku Danijela Dasović</izvorni_sadrzaj>
    <derivirana_varijabla naziv="DomainObject.Predmet.ProtustrankaFormatedOIB_1">  CROATON d.o.o., OIB 13209291800 zastupanog po punomoćniku Danijela Dasović</derivirana_varijabla>
  </DomainObject.Predmet.ProtustrankaFormatedOIB>
  <DomainObject.Predmet.ProtustrankaFormatedWithAdress>
    <izvorni_sadrzaj> CROATON d.o.o., Sesvetska cesta 27, 10360 Sesvete zastupanog po punomoćniku Danijela Dasović</izvorni_sadrzaj>
    <derivirana_varijabla naziv="DomainObject.Predmet.ProtustrankaFormatedWithAdress_1"> CROATON d.o.o., Sesvetska cesta 27, 10360 Sesvete zastupanog po punomoćniku Danijela Dasović</derivirana_varijabla>
  </DomainObject.Predmet.ProtustrankaFormatedWithAdress>
  <DomainObject.Predmet.ProtustrankaFormatedWithAdressOIB>
    <izvorni_sadrzaj> CROATON d.o.o., OIB 13209291800, Sesvetska cesta 27, 10360 Sesvete zastupanog po punomoćniku Danijela Dasović</izvorni_sadrzaj>
    <derivirana_varijabla naziv="DomainObject.Predmet.ProtustrankaFormatedWithAdressOIB_1"> CROATON d.o.o., OIB 13209291800, Sesvetska cesta 27, 10360 Sesvete zastupanog po punomoćniku Danijela Dasović</derivirana_varijabla>
  </DomainObject.Predmet.ProtustrankaFormatedWithAdressOIB>
  <DomainObject.Predmet.ProtustrankaWithAdress>
    <izvorni_sadrzaj>CROATON d.o.o. Sesvetska cesta 27, 10360 Sesvete</izvorni_sadrzaj>
    <derivirana_varijabla naziv="DomainObject.Predmet.ProtustrankaWithAdress_1">CROATON d.o.o. Sesvetska cesta 27, 10360 Sesvete</derivirana_varijabla>
  </DomainObject.Predmet.ProtustrankaWithAdress>
  <DomainObject.Predmet.ProtustrankaWithAdressOIB>
    <izvorni_sadrzaj>CROATON d.o.o., OIB 13209291800, Sesvetska cesta 27, 10360 Sesvete</izvorni_sadrzaj>
    <derivirana_varijabla naziv="DomainObject.Predmet.ProtustrankaWithAdressOIB_1">CROATON d.o.o., OIB 13209291800, Sesvetska cesta 27, 10360 Sesvete</derivirana_varijabla>
  </DomainObject.Predmet.ProtustrankaWithAdressOIB>
  <DomainObject.Predmet.ProtustrankaNazivFormated>
    <izvorni_sadrzaj>CROATON d.o.o.</izvorni_sadrzaj>
    <derivirana_varijabla naziv="DomainObject.Predmet.ProtustrankaNazivFormated_1">CROATON d.o.o.</derivirana_varijabla>
  </DomainObject.Predmet.ProtustrankaNazivFormated>
  <DomainObject.Predmet.ProtustrankaNazivFormatedOIB>
    <izvorni_sadrzaj>CROATON d.o.o., OIB 13209291800</izvorni_sadrzaj>
    <derivirana_varijabla naziv="DomainObject.Predmet.ProtustrankaNazivFormatedOIB_1">CROATON d.o.o., OIB 13209291800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CROATON d.o.o. zastupanog po punomoćniku Danijela Dasović</item>
    </izvorni_sadrzaj>
    <derivirana_varijabla naziv="DomainObject.Predmet.ProtuStrankaListFormated_1">
      <item>CROATON d.o.o. zastupanog po punomoćniku Danijela Dasović</item>
    </derivirana_varijabla>
  </DomainObject.Predmet.ProtuStrankaListFormated>
  <DomainObject.Predmet.ProtuStrankaListFormatedOIB>
    <izvorni_sadrzaj>
      <item>CROATON d.o.o., OIB 13209291800 zastupanog po punomoćniku Danijela Dasović</item>
    </izvorni_sadrzaj>
    <derivirana_varijabla naziv="DomainObject.Predmet.ProtuStrankaListFormatedOIB_1">
      <item>CROATON d.o.o., OIB 13209291800 zastupanog po punomoćniku Danijela Dasović</item>
    </derivirana_varijabla>
  </DomainObject.Predmet.ProtuStrankaListFormatedOIB>
  <DomainObject.Predmet.ProtuStrankaListFormatedWithAdress>
    <izvorni_sadrzaj>
      <item>CROATON d.o.o., Sesvetska cesta 27, 10360 Sesvete zastupanog po punomoćniku Danijela Dasović</item>
    </izvorni_sadrzaj>
    <derivirana_varijabla naziv="DomainObject.Predmet.ProtuStrankaListFormatedWithAdress_1">
      <item>CROATON d.o.o., Sesvetska cesta 27, 10360 Sesvete zastupanog po punomoćniku Danijela Dasović</item>
    </derivirana_varijabla>
  </DomainObject.Predmet.ProtuStrankaListFormatedWithAdress>
  <DomainObject.Predmet.ProtuStrankaListFormatedWithAdressOIB>
    <izvorni_sadrzaj>
      <item>CROATON d.o.o., OIB 13209291800, Sesvetska cesta 27, 10360 Sesvete zastupanog po punomoćniku Danijela Dasović</item>
    </izvorni_sadrzaj>
    <derivirana_varijabla naziv="DomainObject.Predmet.ProtuStrankaListFormatedWithAdressOIB_1">
      <item>CROATON d.o.o., OIB 13209291800, Sesvetska cesta 27, 10360 Sesvete zastupanog po punomoćniku Danijela Dasović</item>
    </derivirana_varijabla>
  </DomainObject.Predmet.ProtuStrankaListFormatedWithAdressOIB>
  <DomainObject.Predmet.ProtuStrankaListNazivFormated>
    <izvorni_sadrzaj>
      <item>CROATON d.o.o.</item>
    </izvorni_sadrzaj>
    <derivirana_varijabla naziv="DomainObject.Predmet.ProtuStrankaListNazivFormated_1">
      <item>CROATON d.o.o.</item>
    </derivirana_varijabla>
  </DomainObject.Predmet.ProtuStrankaListNazivFormated>
  <DomainObject.Predmet.ProtuStrankaListNazivFormatedOIB>
    <izvorni_sadrzaj>
      <item>CROATON d.o.o., OIB 13209291800</item>
    </izvorni_sadrzaj>
    <derivirana_varijabla naziv="DomainObject.Predmet.ProtuStrankaListNazivFormatedOIB_1">
      <item>CROATON d.o.o., OIB 13209291800</item>
    </derivirana_varijabla>
  </DomainObject.Predmet.ProtuStrankaListNazivFormatedOIB>
  <DomainObject.Predmet.OstaliListFormated>
    <izvorni_sadrzaj>
      <item>ANKA KOLAK</item>
      <item>Danijela Dasović punomoćnica sudionika u postupku CROATON d.o.o.</item>
    </izvorni_sadrzaj>
    <derivirana_varijabla naziv="DomainObject.Predmet.OstaliListFormated_1">
      <item>ANKA KOLAK</item>
      <item>Danijela Dasović punomoćnica sudionika u postupku CROATON d.o.o.</item>
    </derivirana_varijabla>
  </DomainObject.Predmet.OstaliListFormated>
  <DomainObject.Predmet.OstaliListFormatedOIB>
    <izvorni_sadrzaj>
      <item>ANKA KOLAK, OIB 98128949029</item>
      <item>Danijela Dasović, OIB 27480509626 punomoćnica sudionika u postupku CROATON d.o.o.</item>
    </izvorni_sadrzaj>
    <derivirana_varijabla naziv="DomainObject.Predmet.OstaliListFormatedOIB_1">
      <item>ANKA KOLAK, OIB 98128949029</item>
      <item>Danijela Dasović, OIB 27480509626 punomoćnica sudionika u postupku CROATON d.o.o.</item>
    </derivirana_varijabla>
  </DomainObject.Predmet.OstaliListFormatedOIB>
  <DomainObject.Predmet.OstaliListFormatedWithAdress>
    <izvorni_sadrzaj>
      <item>ANKA KOLAK, Voćinska 4, 10360 Sesvete</item>
      <item>Danijela Dasović, Martićeva 67/2, 10000 Zagreb punomoćnica sudionika u postupku CROATON d.o.o.</item>
    </izvorni_sadrzaj>
    <derivirana_varijabla naziv="DomainObject.Predmet.OstaliListFormatedWithAdress_1">
      <item>ANKA KOLAK, Voćinska 4, 10360 Sesvete</item>
      <item>Danijela Dasović, Martićeva 67/2, 10000 Zagreb punomoćnica sudionika u postupku CROATON d.o.o.</item>
    </derivirana_varijabla>
  </DomainObject.Predmet.OstaliListFormatedWithAdress>
  <DomainObject.Predmet.OstaliListFormatedWithAdressOIB>
    <izvorni_sadrzaj>
      <item>ANKA KOLAK, OIB 98128949029, Voćinska 4, 10360 Sesvete</item>
      <item>Danijela Dasović, OIB 27480509626, Martićeva 67/2, 10000 Zagreb punomoćnica sudionika u postupku CROATON d.o.o.</item>
    </izvorni_sadrzaj>
    <derivirana_varijabla naziv="DomainObject.Predmet.OstaliListFormatedWithAdressOIB_1">
      <item>ANKA KOLAK, OIB 98128949029, Voćinska 4, 10360 Sesvete</item>
      <item>Danijela Dasović, OIB 27480509626, Martićeva 67/2, 10000 Zagreb punomoćnica sudionika u postupku CROATON d.o.o.</item>
    </derivirana_varijabla>
  </DomainObject.Predmet.OstaliListFormatedWithAdressOIB>
  <DomainObject.Predmet.OstaliListNazivFormated>
    <izvorni_sadrzaj>
      <item>ANKA KOLAK</item>
      <item>Danijela Dasović</item>
    </izvorni_sadrzaj>
    <derivirana_varijabla naziv="DomainObject.Predmet.OstaliListNazivFormated_1">
      <item>ANKA KOLAK</item>
      <item>Danijela Dasović</item>
    </derivirana_varijabla>
  </DomainObject.Predmet.OstaliListNazivFormated>
  <DomainObject.Predmet.OstaliListNazivFormatedOIB>
    <izvorni_sadrzaj>
      <item>ANKA KOLAK, OIB 98128949029</item>
      <item>Danijela Dasović, OIB 27480509626</item>
    </izvorni_sadrzaj>
    <derivirana_varijabla naziv="DomainObject.Predmet.OstaliListNazivFormatedOIB_1">
      <item>ANKA KOLAK, OIB 98128949029</item>
      <item>Danijela Dasović, OIB 27480509626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CROATON d.o.o.</izvorni_sadrzaj>
    <derivirana_varijabla naziv="DomainObject.Predmet.ProtustrankaIDrugi_1">CROATON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CROATON d.o.o., OIB 13209291800, Sesvetska cesta 27, 10360 Sesvete</izvorni_sadrzaj>
    <derivirana_varijabla naziv="DomainObject.Predmet.ProtustrankaIDrugiAdressOIB_1">CROATON d.o.o., OIB 13209291800, Sesvetska cesta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CROATON d.o.o.</item>
      <item>FINA Regionalni centar Zagreb</item>
      <item>ANKA KOLAK</item>
      <item>VJEROVNICI</item>
      <item>Danijela Dasović</item>
    </izvorni_sadrzaj>
    <derivirana_varijabla naziv="DomainObject.Predmet.SudioniciListNaziv_1">
      <item>CROATON d.o.o.</item>
      <item>FINA Regionalni centar Zagreb</item>
      <item>ANKA KOLAK</item>
      <item>VJEROVNICI</item>
      <item>Danijela Dasović</item>
    </derivirana_varijabla>
  </DomainObject.Predmet.SudioniciListNaziv>
  <DomainObject.Predmet.SudioniciListAdressOIB>
    <izvorni_sadrzaj>
      <item>CROATON d.o.o., OIB 13209291800, Sesvetska cesta 27,10360 Sesvete</item>
      <item>FINA Regionalni centar Zagreb, OIB 85821130368, Trg svibanjskih žrtava 1995. 1,10000 Zagreb</item>
      <item>ANKA KOLAK, OIB 98128949029, Voćinska 4,10360 Sesvete</item>
      <item>VJEROVNICI</item>
      <item>Danijela Dasović, OIB 27480509626, Martićeva 67/2,10000 Zagreb</item>
    </izvorni_sadrzaj>
    <derivirana_varijabla naziv="DomainObject.Predmet.SudioniciListAdressOIB_1">
      <item>CROATON d.o.o., OIB 13209291800, Sesvetska cesta 27,10360 Sesvete</item>
      <item>FINA Regionalni centar Zagreb, OIB 85821130368, Trg svibanjskih žrtava 1995. 1,10000 Zagreb</item>
      <item>ANKA KOLAK, OIB 98128949029, Voćinska 4,10360 Sesvete</item>
      <item>VJEROVNICI</item>
      <item>Danijela Dasović, OIB 27480509626, Martićeva 67/2,10000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13209291800</item>
      <item>, OIB 85821130368</item>
      <item>, OIB 98128949029</item>
      <item>, OIB null</item>
      <item>, OIB 27480509626</item>
    </izvorni_sadrzaj>
    <derivirana_varijabla naziv="DomainObject.Predmet.SudioniciListNazivOIB_1">
      <item>, OIB 13209291800</item>
      <item>, OIB 85821130368</item>
      <item>, OIB 98128949029</item>
      <item>, OIB null</item>
      <item>, OIB 27480509626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St-6214/2016-29</izvorni_sadrzaj>
    <derivirana_varijabla naziv="DomainObject.PredzadnjaOdlukaIzPredmeta.Oznaka_1">St-6214/2016-29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C623D-3828-471E-92BF-80BD6DA919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751</properties:Words>
  <properties:Characters>4136</properties:Characters>
  <properties:Lines>101</properties:Lines>
  <properties:Paragraphs>27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2018-11-27T11:16:00Z</dcterms:created>
  <dc:creator>Vesna Fundurulić Perišin</dc:creator>
  <cp:lastModifiedBy>Žana Livaja</cp:lastModifiedBy>
  <cp:lastPrinted>2018-06-14T10:11:00Z</cp:lastPrinted>
  <dcterms:modified xmlns:xsi="http://www.w3.org/2001/XMLSchema-instance" xsi:type="dcterms:W3CDTF">2018-11-27T11:41:00Z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(St-6214-16-poziv vjerovnicima(NOVI)- 2 ročišta, PRIVREMENI ST. UPR, NAKON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