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8C08F1D" w:rsidRDefault="00293AC7" w:rsidP="00293AC7" w:rsidR="00293AC7" w:rsidRPr="00293AC7">
      <w:pPr>
        <w15:collapsed w:val="false"/>
        <w:rPr>
          <w:rFonts w:cs="Arial" w:hAnsi="Arial" w:ascii="Arial"/>
        </w:rPr>
      </w:pPr>
      <w:bookmarkStart w:name="_GoBack" w:id="0"/>
      <w:bookmarkEnd w:id="0"/>
      <w:r w:rsidRPr="00293AC7">
        <w:rPr>
          <w:rFonts w:cs="Arial" w:hAnsi="Arial" w:ascii="Arial"/>
        </w:rPr>
        <w:t>Obrazac 21.</w:t>
      </w:r>
    </w:p>
    <w:p w14:textId="2CEFB681" w14:paraId="2E3F0143" w:rsidRDefault="00293AC7" w:rsidP="007E6653" w:rsidR="00293AC7" w:rsidRPr="00293AC7">
      <w:pPr>
        <w:jc w:val="center"/>
        <w:rPr>
          <w:rFonts w:cs="Arial" w:hAnsi="Arial" w:ascii="Arial"/>
          <w:b/>
        </w:rPr>
      </w:pPr>
      <w:r w:rsidRPr="00293AC7">
        <w:rPr>
          <w:rFonts w:cs="Arial" w:hAnsi="Arial" w:ascii="Arial"/>
          <w:b/>
        </w:rPr>
        <w:t>IZVJEŠĆE STEČAJNOGA UPRAVITELJA O STANJU</w:t>
      </w:r>
      <w:r w:rsidR="003645B1">
        <w:rPr>
          <w:rFonts w:cs="Arial" w:hAnsi="Arial" w:ascii="Arial"/>
          <w:b/>
        </w:rPr>
        <w:t xml:space="preserve"> STEČAJNE MASE U RAZDOBLJU OD</w:t>
      </w:r>
      <w:r w:rsidR="001A16BE">
        <w:rPr>
          <w:rFonts w:cs="Arial" w:hAnsi="Arial" w:ascii="Arial"/>
          <w:b/>
        </w:rPr>
        <w:t xml:space="preserve"> 31.12.2018.</w:t>
      </w:r>
      <w:r w:rsidR="000119CC">
        <w:rPr>
          <w:rFonts w:cs="Arial" w:hAnsi="Arial" w:ascii="Arial"/>
          <w:b/>
        </w:rPr>
        <w:t xml:space="preserve"> </w:t>
      </w:r>
      <w:r w:rsidR="00415932">
        <w:rPr>
          <w:rFonts w:cs="Arial" w:hAnsi="Arial" w:ascii="Arial"/>
          <w:b/>
        </w:rPr>
        <w:t xml:space="preserve">DO </w:t>
      </w:r>
      <w:r w:rsidR="00283500">
        <w:rPr>
          <w:rFonts w:cs="Arial" w:hAnsi="Arial" w:ascii="Arial"/>
          <w:b/>
        </w:rPr>
        <w:t>31</w:t>
      </w:r>
      <w:r w:rsidR="00AF2223">
        <w:rPr>
          <w:rFonts w:cs="Arial" w:hAnsi="Arial" w:ascii="Arial"/>
          <w:b/>
        </w:rPr>
        <w:t>.</w:t>
      </w:r>
      <w:r w:rsidR="001A16BE">
        <w:rPr>
          <w:rFonts w:cs="Arial" w:hAnsi="Arial" w:ascii="Arial"/>
          <w:b/>
        </w:rPr>
        <w:t>03.2019.</w:t>
      </w:r>
    </w:p>
    <w:p w14:textId="77777777" w14:paraId="422023E2" w:rsidRDefault="00293AC7" w:rsidP="00293AC7" w:rsidR="00293AC7" w:rsidRPr="00293AC7">
      <w:pPr>
        <w:rPr>
          <w:rFonts w:cs="Arial" w:hAnsi="Arial" w:ascii="Arial"/>
        </w:rPr>
      </w:pPr>
    </w:p>
    <w:p w14:textId="34E9D8B5" w14:paraId="660D65F2" w:rsidRDefault="00293AC7" w:rsidP="00293AC7" w:rsidR="00293AC7" w:rsidRP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 xml:space="preserve">Nadležni trgovački sud TRGOVAČKI SUD U </w:t>
      </w:r>
      <w:r w:rsidR="000119CC">
        <w:rPr>
          <w:rFonts w:cs="Arial" w:hAnsi="Arial" w:ascii="Arial"/>
        </w:rPr>
        <w:t>VARAŽDINU</w:t>
      </w:r>
    </w:p>
    <w:p w14:textId="6F1712A5" w14:paraId="2B0CF4BE" w:rsidRDefault="00293AC7" w:rsidP="00293AC7" w:rsidR="00293AC7" w:rsidRP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 xml:space="preserve">Poslovni broj spisa </w:t>
      </w:r>
      <w:r w:rsidR="000119CC" w:rsidRPr="00196CD8">
        <w:rPr>
          <w:rFonts w:cs="Arial" w:hAnsi="Arial" w:ascii="Arial"/>
        </w:rPr>
        <w:t>St-358/</w:t>
      </w:r>
      <w:r w:rsidR="000119CC">
        <w:rPr>
          <w:rFonts w:cs="Arial" w:hAnsi="Arial" w:ascii="Arial"/>
        </w:rPr>
        <w:t>20</w:t>
      </w:r>
      <w:r w:rsidR="000119CC" w:rsidRPr="00196CD8">
        <w:rPr>
          <w:rFonts w:cs="Arial" w:hAnsi="Arial" w:ascii="Arial"/>
        </w:rPr>
        <w:t>18</w:t>
      </w:r>
    </w:p>
    <w:p w14:textId="77777777" w14:paraId="2B15F238" w:rsidRDefault="00293AC7" w:rsidP="00293AC7" w:rsidR="00293AC7" w:rsidRP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 xml:space="preserve">Dužnik (ime i prezime / tvrtka ili naziv, OIB, adresa / sjedište) </w:t>
      </w:r>
    </w:p>
    <w:p w14:textId="73FFFD63" w14:paraId="72105F8A" w:rsidRDefault="0060124D" w:rsidP="0060124D" w:rsidR="00E07CE8">
      <w:pPr>
        <w:rPr>
          <w:rFonts w:cs="Arial" w:hAnsi="Arial" w:ascii="Arial"/>
        </w:rPr>
      </w:pPr>
      <w:r w:rsidRPr="0060124D">
        <w:rPr>
          <w:rFonts w:cs="Arial" w:hAnsi="Arial" w:ascii="Arial"/>
        </w:rPr>
        <w:t xml:space="preserve">Stečajna masa iza </w:t>
      </w:r>
      <w:r w:rsidR="000119CC">
        <w:rPr>
          <w:rFonts w:cs="Arial" w:hAnsi="Arial" w:ascii="Arial"/>
        </w:rPr>
        <w:t>DOM GRADITELJ</w:t>
      </w:r>
      <w:r w:rsidRPr="0060124D">
        <w:rPr>
          <w:rFonts w:cs="Arial" w:hAnsi="Arial" w:ascii="Arial"/>
        </w:rPr>
        <w:t xml:space="preserve"> d.o.o. u stečaju</w:t>
      </w:r>
      <w:r>
        <w:rPr>
          <w:rFonts w:cs="Arial" w:hAnsi="Arial" w:ascii="Arial"/>
        </w:rPr>
        <w:t xml:space="preserve">, </w:t>
      </w:r>
      <w:r w:rsidRPr="0060124D">
        <w:rPr>
          <w:rFonts w:cs="Arial" w:hAnsi="Arial" w:ascii="Arial"/>
        </w:rPr>
        <w:t xml:space="preserve">OIB: </w:t>
      </w:r>
      <w:r w:rsidR="000119CC" w:rsidRPr="00470ACE">
        <w:rPr>
          <w:rFonts w:cs="Arial" w:hAnsi="Arial" w:ascii="Arial"/>
        </w:rPr>
        <w:t>37793498068</w:t>
      </w:r>
      <w:r>
        <w:rPr>
          <w:rFonts w:cs="Arial" w:hAnsi="Arial" w:ascii="Arial"/>
        </w:rPr>
        <w:t>,</w:t>
      </w:r>
      <w:r w:rsidRPr="0060124D">
        <w:rPr>
          <w:rFonts w:cs="Arial" w:hAnsi="Arial" w:ascii="Arial"/>
        </w:rPr>
        <w:t xml:space="preserve"> Pavla </w:t>
      </w:r>
      <w:proofErr w:type="spellStart"/>
      <w:r w:rsidRPr="0060124D">
        <w:rPr>
          <w:rFonts w:cs="Arial" w:hAnsi="Arial" w:ascii="Arial"/>
        </w:rPr>
        <w:t>Hatza</w:t>
      </w:r>
      <w:proofErr w:type="spellEnd"/>
      <w:r w:rsidRPr="0060124D">
        <w:rPr>
          <w:rFonts w:cs="Arial" w:hAnsi="Arial" w:ascii="Arial"/>
        </w:rPr>
        <w:t xml:space="preserve"> 10</w:t>
      </w:r>
      <w:r>
        <w:rPr>
          <w:rFonts w:cs="Arial" w:hAnsi="Arial" w:ascii="Arial"/>
        </w:rPr>
        <w:t xml:space="preserve">, </w:t>
      </w:r>
      <w:r w:rsidRPr="0060124D">
        <w:rPr>
          <w:rFonts w:cs="Arial" w:hAnsi="Arial" w:ascii="Arial"/>
        </w:rPr>
        <w:t>Zagreb</w:t>
      </w:r>
    </w:p>
    <w:p w14:textId="564956CE" w14:paraId="2C29E42C" w:rsidRDefault="00293AC7" w:rsidP="00293AC7" w:rsid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>I. STANJE STEČAJNE MASE NAKON ZAVRŠNOG ROČIŠTA, ODNOSNO ZAKLJUČENJA STEČAJNOGA POSTUPKA</w:t>
      </w:r>
    </w:p>
    <w:p w14:textId="1689E9D7" w14:paraId="5693F64D" w:rsidRDefault="00DB1BE5" w:rsidP="00293AC7" w:rsidR="00DB1BE5" w:rsidRPr="00293AC7">
      <w:pPr>
        <w:rPr>
          <w:rFonts w:cs="Arial" w:hAnsi="Arial" w:ascii="Arial"/>
        </w:rPr>
      </w:pPr>
      <w:r>
        <w:rPr>
          <w:rFonts w:cs="Arial" w:hAnsi="Arial" w:ascii="Arial"/>
        </w:rPr>
        <w:t>Evidencija primitaka i provedenih plaćanja u razdoblju:</w:t>
      </w:r>
    </w:p>
    <w:p w14:textId="7BF8FCCB" w14:paraId="0081DC08" w:rsidRDefault="00A0654F" w:rsidP="00A0654F" w:rsidR="00A0654F">
      <w:pPr>
        <w:rPr>
          <w:rFonts w:cs="Arial" w:hAnsi="Arial" w:ascii="Arial"/>
        </w:rPr>
      </w:pPr>
      <w:r w:rsidRPr="00A0654F">
        <w:rPr>
          <w:rFonts w:cs="Arial" w:hAnsi="Arial" w:ascii="Arial"/>
        </w:rPr>
        <w:t>P</w:t>
      </w:r>
      <w:r w:rsidR="000119CC">
        <w:rPr>
          <w:rFonts w:cs="Arial" w:hAnsi="Arial" w:ascii="Arial"/>
        </w:rPr>
        <w:t>rimitci</w:t>
      </w:r>
      <w:r w:rsidRPr="00A0654F">
        <w:rPr>
          <w:rFonts w:cs="Arial" w:hAnsi="Arial" w:ascii="Arial"/>
        </w:rPr>
        <w:t xml:space="preserve">: </w:t>
      </w:r>
    </w:p>
    <w:p w14:textId="00F8BC30" w14:paraId="1A06E0CC" w:rsidRDefault="000119CC" w:rsidP="00A0654F" w:rsidR="000119CC">
      <w:pPr>
        <w:rPr>
          <w:rFonts w:cs="Arial" w:hAnsi="Arial" w:ascii="Arial"/>
        </w:rPr>
      </w:pPr>
      <w:r>
        <w:rPr>
          <w:rFonts w:cs="Arial" w:hAnsi="Arial" w:ascii="Arial"/>
        </w:rPr>
        <w:t>Predujam Trgovački sud u Varaždinu: 10.000,00kn</w:t>
      </w:r>
    </w:p>
    <w:p w14:textId="27360D95" w14:paraId="07B75AE7" w:rsidRDefault="007D56F9" w:rsidP="00A0654F" w:rsidR="007D56F9">
      <w:pPr>
        <w:rPr>
          <w:rFonts w:cs="Arial" w:hAnsi="Arial" w:ascii="Arial"/>
        </w:rPr>
      </w:pPr>
      <w:r>
        <w:rPr>
          <w:rFonts w:cs="Arial" w:hAnsi="Arial" w:ascii="Arial"/>
        </w:rPr>
        <w:t>Pas. Kamata: 0,02kn</w:t>
      </w:r>
    </w:p>
    <w:p w14:textId="4E3FF382" w14:paraId="61582E70" w:rsidRDefault="000119CC" w:rsidP="00A0654F" w:rsidR="000119CC" w:rsidRPr="00A0654F">
      <w:pPr>
        <w:rPr>
          <w:rFonts w:cs="Arial" w:hAnsi="Arial" w:ascii="Arial"/>
        </w:rPr>
      </w:pPr>
      <w:r>
        <w:rPr>
          <w:rFonts w:cs="Arial" w:hAnsi="Arial" w:ascii="Arial"/>
        </w:rPr>
        <w:t xml:space="preserve">Najamnina: </w:t>
      </w:r>
      <w:r w:rsidR="007D56F9">
        <w:rPr>
          <w:rFonts w:cs="Arial" w:hAnsi="Arial" w:ascii="Arial"/>
        </w:rPr>
        <w:t>2.250,00kn</w:t>
      </w:r>
    </w:p>
    <w:p w14:textId="75B71F31" w14:paraId="37F78F06" w:rsidRDefault="000119CC" w:rsidP="00A0654F" w:rsidR="007E0838">
      <w:pPr>
        <w:rPr>
          <w:rFonts w:cs="Arial" w:hAnsi="Arial" w:ascii="Arial"/>
        </w:rPr>
      </w:pPr>
      <w:r>
        <w:rPr>
          <w:rFonts w:cs="Arial" w:hAnsi="Arial" w:ascii="Arial"/>
        </w:rPr>
        <w:t>Izdaci/plaćanja</w:t>
      </w:r>
      <w:r w:rsidR="00A0654F" w:rsidRPr="00A0654F">
        <w:rPr>
          <w:rFonts w:cs="Arial" w:hAnsi="Arial" w:ascii="Arial"/>
        </w:rPr>
        <w:t>:</w:t>
      </w:r>
    </w:p>
    <w:p w14:textId="5BD41DAC" w14:paraId="0D34A0B3" w:rsidRDefault="000119CC" w:rsidP="00A0654F" w:rsidR="000119CC">
      <w:pPr>
        <w:rPr>
          <w:rFonts w:cs="Arial" w:hAnsi="Arial" w:ascii="Arial"/>
        </w:rPr>
      </w:pPr>
      <w:r>
        <w:rPr>
          <w:rFonts w:cs="Arial" w:hAnsi="Arial" w:ascii="Arial"/>
        </w:rPr>
        <w:t xml:space="preserve">Usluge bravara: </w:t>
      </w:r>
      <w:r w:rsidRPr="000119CC">
        <w:rPr>
          <w:rFonts w:cs="Arial" w:hAnsi="Arial" w:ascii="Arial"/>
        </w:rPr>
        <w:t>2</w:t>
      </w:r>
      <w:r>
        <w:rPr>
          <w:rFonts w:cs="Arial" w:hAnsi="Arial" w:ascii="Arial"/>
        </w:rPr>
        <w:t>.</w:t>
      </w:r>
      <w:r w:rsidRPr="000119CC">
        <w:rPr>
          <w:rFonts w:cs="Arial" w:hAnsi="Arial" w:ascii="Arial"/>
        </w:rPr>
        <w:t>197,5</w:t>
      </w:r>
      <w:r>
        <w:rPr>
          <w:rFonts w:cs="Arial" w:hAnsi="Arial" w:ascii="Arial"/>
        </w:rPr>
        <w:t>0kn – otvaranje protuprovalnih vrata, zamjena štitnika i cilindra, protuprovalni štitnik brave i cilindar, otvaranje garaže</w:t>
      </w:r>
    </w:p>
    <w:p w14:textId="148BEED0" w14:paraId="73834425" w:rsidRDefault="007D56F9" w:rsidP="00A0654F" w:rsidR="007D56F9">
      <w:pPr>
        <w:rPr>
          <w:rFonts w:cs="Arial" w:hAnsi="Arial" w:ascii="Arial"/>
        </w:rPr>
      </w:pPr>
      <w:r>
        <w:rPr>
          <w:rFonts w:cs="Arial" w:hAnsi="Arial" w:ascii="Arial"/>
        </w:rPr>
        <w:t>Bankarske naknade: 110,60kn</w:t>
      </w:r>
    </w:p>
    <w:p w14:textId="3F84BF98" w14:paraId="575559D5" w:rsidRDefault="007D56F9" w:rsidP="00A0654F" w:rsidR="007D56F9">
      <w:pPr>
        <w:rPr>
          <w:rFonts w:cs="Arial" w:hAnsi="Arial" w:ascii="Arial"/>
        </w:rPr>
      </w:pPr>
      <w:r>
        <w:rPr>
          <w:rFonts w:cs="Arial" w:hAnsi="Arial" w:ascii="Arial"/>
        </w:rPr>
        <w:t>Potvrda CVH – 17,94kn</w:t>
      </w:r>
    </w:p>
    <w:p w14:textId="77777777" w14:paraId="47562A40" w:rsidRDefault="00293AC7" w:rsidP="00293AC7" w:rsid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 xml:space="preserve">II. POSTUPANJE SA STEČAJNOM MASOM </w:t>
      </w:r>
    </w:p>
    <w:p w14:textId="1A32AAD6" w14:paraId="65579D1C" w:rsidRDefault="000119CC" w:rsidP="00293AC7" w:rsidR="00800A51">
      <w:pPr>
        <w:rPr>
          <w:rFonts w:cs="Arial" w:hAnsi="Arial" w:ascii="Arial"/>
        </w:rPr>
      </w:pPr>
      <w:r>
        <w:rPr>
          <w:rFonts w:cs="Arial" w:hAnsi="Arial" w:ascii="Arial"/>
        </w:rPr>
        <w:t xml:space="preserve">Nekretnina – stan, Zagreb, </w:t>
      </w:r>
      <w:proofErr w:type="spellStart"/>
      <w:r>
        <w:rPr>
          <w:rFonts w:cs="Arial" w:hAnsi="Arial" w:ascii="Arial"/>
        </w:rPr>
        <w:t>Črešnjevec</w:t>
      </w:r>
      <w:proofErr w:type="spellEnd"/>
      <w:r>
        <w:rPr>
          <w:rFonts w:cs="Arial" w:hAnsi="Arial" w:ascii="Arial"/>
        </w:rPr>
        <w:t xml:space="preserve"> 62 preuzeta u posjed</w:t>
      </w:r>
    </w:p>
    <w:p w14:textId="7F5F44EC" w14:paraId="24D08C3D" w:rsidRDefault="000119CC" w:rsidP="00293AC7" w:rsidR="000119CC">
      <w:pPr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Nekrenina</w:t>
      </w:r>
      <w:proofErr w:type="spellEnd"/>
      <w:r>
        <w:rPr>
          <w:rFonts w:cs="Arial" w:hAnsi="Arial" w:ascii="Arial"/>
        </w:rPr>
        <w:t xml:space="preserve"> – garaža, Zagreb, </w:t>
      </w:r>
      <w:proofErr w:type="spellStart"/>
      <w:r>
        <w:rPr>
          <w:rFonts w:cs="Arial" w:hAnsi="Arial" w:ascii="Arial"/>
        </w:rPr>
        <w:t>Črešnjevec</w:t>
      </w:r>
      <w:proofErr w:type="spellEnd"/>
      <w:r>
        <w:rPr>
          <w:rFonts w:cs="Arial" w:hAnsi="Arial" w:ascii="Arial"/>
        </w:rPr>
        <w:t xml:space="preserve"> 68/A preuzeta u posjed</w:t>
      </w:r>
    </w:p>
    <w:p w14:textId="22644D5F" w14:paraId="578C72A8" w:rsidRDefault="000119CC" w:rsidP="00293AC7" w:rsidR="000119CC">
      <w:pPr>
        <w:rPr>
          <w:rFonts w:cs="Arial" w:hAnsi="Arial" w:ascii="Arial"/>
        </w:rPr>
      </w:pPr>
      <w:r>
        <w:rPr>
          <w:rFonts w:cs="Arial" w:hAnsi="Arial" w:ascii="Arial"/>
        </w:rPr>
        <w:t>U ovršnom postupku koji se vodi pri Općinskom sudu u Zagrebu izvršena je procjena vrijednosti predmetne nekretnine, stečajni upravitelj omogućio je sudskom ovršitelju i vještaku razgledavanje nekretnine radi izrade procjene.</w:t>
      </w:r>
    </w:p>
    <w:p w14:textId="77777777" w14:paraId="5B522FE4" w:rsidRDefault="007A60C2" w:rsidP="00293AC7" w:rsidR="007A60C2">
      <w:pPr>
        <w:rPr>
          <w:rFonts w:cs="Arial" w:hAnsi="Arial" w:ascii="Arial"/>
        </w:rPr>
      </w:pPr>
    </w:p>
    <w:p w14:textId="4F5A2481" w14:paraId="71C1C419" w:rsidRDefault="00293AC7" w:rsidP="00293AC7" w:rsid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 xml:space="preserve">III. PRIJEDLOG NAKNADNE DIOBE PREMA ZAVRŠNOM POPISU AKO SE PREOSTALA STEČAJNA MASA DIJELI STEČAJNIM VJEROVNICIMA </w:t>
      </w:r>
    </w:p>
    <w:p w14:textId="565FAEA5" w14:paraId="503746E6" w:rsidRDefault="000119CC" w:rsidP="00293AC7" w:rsidR="00CA7814">
      <w:pPr>
        <w:rPr>
          <w:rFonts w:cs="Arial" w:hAnsi="Arial" w:ascii="Arial"/>
        </w:rPr>
      </w:pPr>
      <w:r>
        <w:rPr>
          <w:rFonts w:cs="Arial" w:hAnsi="Arial" w:ascii="Arial"/>
        </w:rPr>
        <w:t>Po odluci o odabiru sudskog vještaka izradit će se procjena vrijednosti preostalih nekretnina.</w:t>
      </w:r>
    </w:p>
    <w:p w14:textId="77777777" w14:paraId="363632D4" w:rsidRDefault="00AF2223" w:rsidP="00293AC7" w:rsidR="00AF2223" w:rsidRPr="00293AC7">
      <w:pPr>
        <w:rPr>
          <w:rFonts w:cs="Arial" w:hAnsi="Arial" w:ascii="Arial"/>
        </w:rPr>
      </w:pPr>
    </w:p>
    <w:p w14:textId="77777777" w14:paraId="0C55E58B" w:rsidRDefault="00293AC7" w:rsidP="00293AC7" w:rsidR="00293AC7" w:rsidRPr="00293AC7">
      <w:pPr>
        <w:rPr>
          <w:rFonts w:cs="Arial" w:hAnsi="Arial" w:ascii="Arial"/>
        </w:rPr>
      </w:pPr>
      <w:r w:rsidRPr="00293AC7">
        <w:rPr>
          <w:rFonts w:cs="Arial" w:hAnsi="Arial" w:ascii="Arial"/>
        </w:rPr>
        <w:t>Mjesto i datum</w:t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  <w:t>Stečajni upravitelj</w:t>
      </w:r>
    </w:p>
    <w:p w14:textId="5FA18661" w14:paraId="578F2FF9" w:rsidRDefault="00293AC7" w:rsidR="00B17D64">
      <w:r w:rsidRPr="00293AC7">
        <w:rPr>
          <w:rFonts w:cs="Arial" w:hAnsi="Arial" w:ascii="Arial"/>
        </w:rPr>
        <w:t>U Za</w:t>
      </w:r>
      <w:r w:rsidR="00DE0799">
        <w:rPr>
          <w:rFonts w:cs="Arial" w:hAnsi="Arial" w:ascii="Arial"/>
        </w:rPr>
        <w:t xml:space="preserve">grebu, </w:t>
      </w:r>
      <w:r w:rsidR="00800A51">
        <w:rPr>
          <w:rFonts w:cs="Arial" w:hAnsi="Arial" w:ascii="Arial"/>
        </w:rPr>
        <w:t>31.03.2019.</w:t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</w:r>
      <w:r w:rsidRPr="00293AC7">
        <w:rPr>
          <w:rFonts w:cs="Arial" w:hAnsi="Arial" w:ascii="Arial"/>
        </w:rPr>
        <w:tab/>
        <w:t>Jelenko Lehki</w:t>
      </w:r>
    </w:p>
    <w:sectPr w:rsidR="00B17D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3AC7"/>
    <w:rsid w:val="00001E89"/>
    <w:rsid w:val="000119CC"/>
    <w:rsid w:val="001978F9"/>
    <w:rsid w:val="001A16BE"/>
    <w:rsid w:val="001E2483"/>
    <w:rsid w:val="001F6F5B"/>
    <w:rsid w:val="00264279"/>
    <w:rsid w:val="002806CA"/>
    <w:rsid w:val="00283500"/>
    <w:rsid w:val="00293AC7"/>
    <w:rsid w:val="002D499D"/>
    <w:rsid w:val="002F77C1"/>
    <w:rsid w:val="003645B1"/>
    <w:rsid w:val="003D75D0"/>
    <w:rsid w:val="00415932"/>
    <w:rsid w:val="00460A24"/>
    <w:rsid w:val="004E4A74"/>
    <w:rsid w:val="004F6A85"/>
    <w:rsid w:val="005803A0"/>
    <w:rsid w:val="0060124D"/>
    <w:rsid w:val="00614A56"/>
    <w:rsid w:val="00652770"/>
    <w:rsid w:val="006B5CF9"/>
    <w:rsid w:val="006D75FD"/>
    <w:rsid w:val="006E629D"/>
    <w:rsid w:val="006F6564"/>
    <w:rsid w:val="0079762B"/>
    <w:rsid w:val="007A22C6"/>
    <w:rsid w:val="007A60C2"/>
    <w:rsid w:val="007D56F9"/>
    <w:rsid w:val="007E0838"/>
    <w:rsid w:val="007E6653"/>
    <w:rsid w:val="00800A51"/>
    <w:rsid w:val="00815F1D"/>
    <w:rsid w:val="008557D4"/>
    <w:rsid w:val="008A10C1"/>
    <w:rsid w:val="00904A10"/>
    <w:rsid w:val="00934DC2"/>
    <w:rsid w:val="0095287D"/>
    <w:rsid w:val="009E4E41"/>
    <w:rsid w:val="00A0579D"/>
    <w:rsid w:val="00A0654F"/>
    <w:rsid w:val="00A73B8A"/>
    <w:rsid w:val="00A8361A"/>
    <w:rsid w:val="00AF2223"/>
    <w:rsid w:val="00AF33C2"/>
    <w:rsid w:val="00B145E8"/>
    <w:rsid w:val="00B17D64"/>
    <w:rsid w:val="00B93289"/>
    <w:rsid w:val="00BE46B7"/>
    <w:rsid w:val="00BF62F3"/>
    <w:rsid w:val="00C44BCF"/>
    <w:rsid w:val="00CA7814"/>
    <w:rsid w:val="00CD2420"/>
    <w:rsid w:val="00CD618C"/>
    <w:rsid w:val="00CE131C"/>
    <w:rsid w:val="00DB1BE5"/>
    <w:rsid w:val="00DE0799"/>
    <w:rsid w:val="00E066D1"/>
    <w:rsid w:val="00E07CE8"/>
    <w:rsid w:val="00E94317"/>
    <w:rsid w:val="00EB5CB2"/>
    <w:rsid w:val="00ED658D"/>
    <w:rsid w:val="00EE1525"/>
    <w:rsid w:val="00F25DFB"/>
    <w:rsid w:val="00F54623"/>
    <w:rsid w:val="00FB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E81E64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0A2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0A24"/>
    <w:rPr>
      <w:rFonts w:cs="Segoe UI" w:hAnsi="Segoe UI" w:ascii="Segoe UI"/>
      <w:sz w:val="18"/>
      <w:szCs w:val="18"/>
    </w:rPr>
  </w:style>
  <w:style w:styleId="Reetkatablice" w:type="table">
    <w:name w:val="Table Grid"/>
    <w:basedOn w:val="Obinatablica"/>
    <w:uiPriority w:val="39"/>
    <w:rsid w:val="004E4A7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B1B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A1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A1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A1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0A2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0A24"/>
    <w:rPr>
      <w:rFonts w:ascii="Segoe UI" w:cs="Segoe UI" w:hAnsi="Segoe UI"/>
      <w:sz w:val="18"/>
      <w:szCs w:val="18"/>
    </w:rPr>
  </w:style>
  <w:style w:styleId="Reetkatablice" w:type="table">
    <w:name w:val="Table Grid"/>
    <w:basedOn w:val="Obinatablica"/>
    <w:uiPriority w:val="39"/>
    <w:rsid w:val="004E4A7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B1B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A1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A1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A1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2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87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1266</properties:Characters>
  <properties:Lines>34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2018-10-13T12:28:00Z</dcterms:created>
  <dc:creator>Jelenko Lehki</dc:creator>
  <dc:description/>
  <cp:keywords/>
  <cp:lastModifiedBy>Tatjana Rukelj</cp:lastModifiedBy>
  <cp:lastPrinted>2018-06-08T13:36:00Z</cp:lastPrinted>
  <dcterms:modified xmlns:xsi="http://www.w3.org/2001/XMLSchema-instance" xsi:type="dcterms:W3CDTF">2019-05-07T12:54:00Z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St-358/2018-24 / Podnesak - Izvješće stečajnog upravitelja (Dom graditelj - izvješće o stanju stečajne mase -31-03-2019.docx)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