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d661" w14:paraId="3b1d661" w:rsidRDefault="00645BE8" w:rsidP="00645BE8" w:rsidR="00645BE8" w:rsidRPr="00606CA9">
      <w:pPr>
        <w:jc w:val="center"/>
        <w15:collapsed w:val="false"/>
        <w:rPr>
          <w:b/>
          <w:sz w:val="24"/>
          <w:szCs w:val="24"/>
          <w:lang w:val="hr-HR"/>
        </w:rPr>
      </w:pPr>
      <w:bookmarkStart w:name="_GoBack" w:id="0"/>
      <w:bookmarkEnd w:id="0"/>
      <w:r w:rsidRPr="00606CA9">
        <w:rPr>
          <w:b/>
          <w:sz w:val="24"/>
          <w:szCs w:val="24"/>
          <w:lang w:val="hr-HR"/>
        </w:rPr>
        <w:t>Obrazac 20.</w:t>
      </w:r>
    </w:p>
    <w:p w:rsidRDefault="00645BE8" w:rsidP="00645BE8" w:rsidR="00645BE8" w:rsidRPr="00606CA9">
      <w:pPr>
        <w:jc w:val="center"/>
        <w:rPr>
          <w:b/>
          <w:sz w:val="24"/>
          <w:szCs w:val="24"/>
          <w:lang w:val="hr-HR"/>
        </w:rPr>
      </w:pPr>
      <w:r w:rsidRPr="00606CA9">
        <w:rPr>
          <w:b/>
          <w:sz w:val="24"/>
          <w:szCs w:val="24"/>
          <w:lang w:val="hr-HR"/>
        </w:rPr>
        <w:t>IZVJEŠĆE STEČAJNOGA UPRAVITELJA O TIJEKU STEČAJNOGA POSTUPKA I STANJU STEČAJNE MASE</w:t>
      </w:r>
    </w:p>
    <w:p w:rsidRDefault="00645BE8" w:rsidP="00645BE8" w:rsidR="00645BE8" w:rsidRPr="00606CA9">
      <w:pPr>
        <w:jc w:val="center"/>
        <w:rPr>
          <w:sz w:val="24"/>
          <w:szCs w:val="24"/>
          <w:lang w:val="hr-HR"/>
        </w:rPr>
      </w:pPr>
    </w:p>
    <w:p w:rsidRDefault="000C15BD" w:rsidP="00645BE8" w:rsidR="000C15BD" w:rsidRPr="00606CA9">
      <w:pPr>
        <w:jc w:val="center"/>
        <w:rPr>
          <w:sz w:val="24"/>
          <w:szCs w:val="24"/>
          <w:lang w:val="hr-HR"/>
        </w:rPr>
      </w:pPr>
    </w:p>
    <w:p w:rsidRDefault="000C15BD" w:rsidP="00645BE8" w:rsidR="000C15BD" w:rsidRPr="00606CA9">
      <w:pPr>
        <w:jc w:val="center"/>
        <w:rPr>
          <w:sz w:val="24"/>
          <w:szCs w:val="24"/>
          <w:lang w:val="hr-HR"/>
        </w:rPr>
      </w:pPr>
    </w:p>
    <w:p w:rsidRDefault="00B541A3" w:rsidP="00645BE8" w:rsidR="00B541A3" w:rsidRPr="00606CA9">
      <w:pPr>
        <w:jc w:val="center"/>
        <w:rPr>
          <w:sz w:val="24"/>
          <w:szCs w:val="24"/>
          <w:lang w:val="hr-HR"/>
        </w:rPr>
      </w:pPr>
    </w:p>
    <w:p w:rsidRDefault="00E25FE3" w:rsidP="00645BE8" w:rsidR="00E25FE3" w:rsidRPr="00606CA9">
      <w:pPr>
        <w:jc w:val="center"/>
        <w:rPr>
          <w:sz w:val="24"/>
          <w:szCs w:val="24"/>
          <w:lang w:val="hr-HR"/>
        </w:rPr>
      </w:pPr>
    </w:p>
    <w:p w:rsidRDefault="00E25FE3" w:rsidP="00645BE8" w:rsidR="00E25FE3" w:rsidRPr="00606CA9">
      <w:pPr>
        <w:jc w:val="center"/>
        <w:rPr>
          <w:sz w:val="24"/>
          <w:szCs w:val="24"/>
          <w:lang w:val="hr-HR"/>
        </w:rPr>
      </w:pPr>
    </w:p>
    <w:p w:rsidRDefault="00645BE8" w:rsidP="00645BE8" w:rsidR="00645BE8" w:rsidRPr="00606CA9">
      <w:pPr>
        <w:jc w:val="both"/>
        <w:rPr>
          <w:b/>
          <w:sz w:val="24"/>
          <w:szCs w:val="24"/>
          <w:lang w:val="hr-HR"/>
        </w:rPr>
      </w:pPr>
      <w:r w:rsidRPr="00606CA9">
        <w:rPr>
          <w:sz w:val="24"/>
          <w:szCs w:val="24"/>
          <w:lang w:val="hr-HR"/>
        </w:rPr>
        <w:t>Nadležni trgovački sud</w:t>
      </w:r>
      <w:r w:rsidR="00C83F76" w:rsidRPr="00606CA9">
        <w:rPr>
          <w:sz w:val="24"/>
          <w:szCs w:val="24"/>
          <w:lang w:val="hr-HR"/>
        </w:rPr>
        <w:t>:</w:t>
      </w:r>
      <w:r w:rsidR="00E25FE3" w:rsidRPr="00606CA9">
        <w:rPr>
          <w:sz w:val="24"/>
          <w:szCs w:val="24"/>
          <w:lang w:val="hr-HR"/>
        </w:rPr>
        <w:tab/>
      </w:r>
      <w:r w:rsidR="00C83F76" w:rsidRPr="00606CA9">
        <w:rPr>
          <w:b/>
          <w:sz w:val="24"/>
          <w:szCs w:val="24"/>
          <w:u w:val="single"/>
          <w:lang w:val="hr-HR"/>
        </w:rPr>
        <w:t>Trgovački sud</w:t>
      </w:r>
      <w:r w:rsidRPr="00606CA9">
        <w:rPr>
          <w:b/>
          <w:sz w:val="24"/>
          <w:szCs w:val="24"/>
          <w:u w:val="single"/>
          <w:lang w:val="hr-HR"/>
        </w:rPr>
        <w:t xml:space="preserve"> </w:t>
      </w:r>
      <w:r w:rsidR="000F595C" w:rsidRPr="00606CA9">
        <w:rPr>
          <w:b/>
          <w:sz w:val="24"/>
          <w:szCs w:val="24"/>
          <w:u w:val="single"/>
          <w:lang w:val="hr-HR"/>
        </w:rPr>
        <w:t>u Zagrebu</w:t>
      </w:r>
    </w:p>
    <w:p w:rsidRDefault="00645BE8" w:rsidP="00645BE8" w:rsidR="00645BE8" w:rsidRPr="00606CA9">
      <w:pPr>
        <w:jc w:val="both"/>
        <w:rPr>
          <w:sz w:val="24"/>
          <w:szCs w:val="24"/>
          <w:lang w:val="hr-HR"/>
        </w:rPr>
      </w:pPr>
      <w:r w:rsidRPr="00606CA9">
        <w:rPr>
          <w:sz w:val="24"/>
          <w:szCs w:val="24"/>
          <w:lang w:val="hr-HR"/>
        </w:rPr>
        <w:t>Poslovni broj spisa</w:t>
      </w:r>
      <w:r w:rsidR="000F595C" w:rsidRPr="00606CA9">
        <w:rPr>
          <w:sz w:val="24"/>
          <w:szCs w:val="24"/>
          <w:lang w:val="hr-HR"/>
        </w:rPr>
        <w:t>:</w:t>
      </w:r>
      <w:r w:rsidR="00E25FE3" w:rsidRPr="00606CA9">
        <w:rPr>
          <w:sz w:val="24"/>
          <w:szCs w:val="24"/>
          <w:lang w:val="hr-HR"/>
        </w:rPr>
        <w:tab/>
      </w:r>
      <w:r w:rsidR="00E25FE3" w:rsidRPr="00606CA9">
        <w:rPr>
          <w:sz w:val="24"/>
          <w:szCs w:val="24"/>
          <w:lang w:val="hr-HR"/>
        </w:rPr>
        <w:tab/>
      </w:r>
      <w:r w:rsidR="000F595C" w:rsidRPr="00606CA9">
        <w:rPr>
          <w:b/>
          <w:sz w:val="24"/>
          <w:szCs w:val="24"/>
          <w:u w:val="single"/>
          <w:lang w:val="hr-HR"/>
        </w:rPr>
        <w:t>7 St-1128/12</w:t>
      </w:r>
    </w:p>
    <w:p w:rsidRDefault="00645BE8" w:rsidP="00E25FE3" w:rsidR="00645BE8" w:rsidRPr="00606CA9">
      <w:pPr>
        <w:ind w:hanging="2880" w:left="2880"/>
        <w:jc w:val="both"/>
        <w:rPr>
          <w:sz w:val="24"/>
          <w:szCs w:val="24"/>
          <w:u w:val="single"/>
          <w:lang w:val="hr-HR"/>
        </w:rPr>
      </w:pPr>
      <w:r w:rsidRPr="00606CA9">
        <w:rPr>
          <w:sz w:val="24"/>
          <w:szCs w:val="24"/>
          <w:lang w:val="hr-HR"/>
        </w:rPr>
        <w:t>D</w:t>
      </w:r>
      <w:r w:rsidR="00E25FE3" w:rsidRPr="00606CA9">
        <w:rPr>
          <w:sz w:val="24"/>
          <w:szCs w:val="24"/>
          <w:lang w:val="hr-HR"/>
        </w:rPr>
        <w:t>užnik</w:t>
      </w:r>
      <w:r w:rsidR="000F595C" w:rsidRPr="00606CA9">
        <w:rPr>
          <w:sz w:val="24"/>
          <w:szCs w:val="24"/>
          <w:lang w:val="hr-HR"/>
        </w:rPr>
        <w:t>:</w:t>
      </w:r>
      <w:r w:rsidR="00E25FE3" w:rsidRPr="00606CA9">
        <w:rPr>
          <w:sz w:val="24"/>
          <w:szCs w:val="24"/>
          <w:lang w:val="hr-HR"/>
        </w:rPr>
        <w:tab/>
      </w:r>
      <w:r w:rsidR="00E25FE3" w:rsidRPr="00606CA9">
        <w:rPr>
          <w:b/>
          <w:sz w:val="24"/>
          <w:szCs w:val="24"/>
          <w:u w:val="single"/>
          <w:lang w:val="hr-HR"/>
        </w:rPr>
        <w:t>D</w:t>
      </w:r>
      <w:r w:rsidR="000F595C" w:rsidRPr="00606CA9">
        <w:rPr>
          <w:b/>
          <w:sz w:val="24"/>
          <w:szCs w:val="24"/>
          <w:u w:val="single"/>
          <w:lang w:val="hr-HR"/>
        </w:rPr>
        <w:t>užnik pojedinac</w:t>
      </w:r>
      <w:r w:rsidRPr="00606CA9">
        <w:rPr>
          <w:b/>
          <w:sz w:val="24"/>
          <w:szCs w:val="24"/>
          <w:u w:val="single"/>
          <w:lang w:val="hr-HR"/>
        </w:rPr>
        <w:t xml:space="preserve"> </w:t>
      </w:r>
      <w:r w:rsidR="000F595C" w:rsidRPr="00606CA9">
        <w:rPr>
          <w:b/>
          <w:sz w:val="24"/>
          <w:szCs w:val="24"/>
          <w:u w:val="single"/>
          <w:lang w:val="hr-HR"/>
        </w:rPr>
        <w:t>DAVOR PANJKRET, OIB 99966632994, vl. obrta PARTNER-CENTAR u stečaju</w:t>
      </w:r>
    </w:p>
    <w:p w:rsidRDefault="00645BE8" w:rsidP="00645BE8" w:rsidR="00645BE8" w:rsidRPr="00606CA9">
      <w:pPr>
        <w:jc w:val="center"/>
        <w:rPr>
          <w:sz w:val="24"/>
          <w:szCs w:val="24"/>
          <w:u w:val="single"/>
          <w:lang w:val="hr-HR"/>
        </w:rPr>
      </w:pPr>
    </w:p>
    <w:p w:rsidRDefault="00E25FE3" w:rsidP="00645BE8" w:rsidR="00E25FE3" w:rsidRPr="00606CA9">
      <w:pPr>
        <w:jc w:val="center"/>
        <w:rPr>
          <w:sz w:val="24"/>
          <w:szCs w:val="24"/>
          <w:lang w:val="hr-HR"/>
        </w:rPr>
      </w:pPr>
    </w:p>
    <w:p w:rsidRDefault="00E25FE3" w:rsidP="00645BE8" w:rsidR="00E25FE3" w:rsidRPr="00606CA9">
      <w:pPr>
        <w:jc w:val="center"/>
        <w:rPr>
          <w:sz w:val="24"/>
          <w:szCs w:val="24"/>
          <w:lang w:val="hr-HR"/>
        </w:rPr>
      </w:pPr>
    </w:p>
    <w:p w:rsidRDefault="00645BE8" w:rsidP="00645BE8" w:rsidR="00645BE8" w:rsidRPr="00606CA9">
      <w:pPr>
        <w:rPr>
          <w:sz w:val="24"/>
          <w:szCs w:val="24"/>
          <w:lang w:val="hr-HR"/>
        </w:rPr>
      </w:pPr>
      <w:r w:rsidRPr="00606CA9">
        <w:rPr>
          <w:sz w:val="24"/>
          <w:szCs w:val="24"/>
          <w:lang w:val="hr-HR"/>
        </w:rPr>
        <w:t>I.  TIJEK STEČAJNOGA POSTUPKA</w:t>
      </w:r>
      <w:r w:rsidR="009E1776" w:rsidRPr="00606CA9">
        <w:rPr>
          <w:sz w:val="24"/>
          <w:szCs w:val="24"/>
          <w:lang w:val="hr-HR"/>
        </w:rPr>
        <w:t xml:space="preserve"> U RAZDOBLJU</w:t>
      </w:r>
      <w:r w:rsidR="000C15BD" w:rsidRPr="00606CA9">
        <w:rPr>
          <w:sz w:val="24"/>
          <w:szCs w:val="24"/>
          <w:lang w:val="hr-HR"/>
        </w:rPr>
        <w:t xml:space="preserve"> OD 01.</w:t>
      </w:r>
      <w:r w:rsidR="00210DE3" w:rsidRPr="00606CA9">
        <w:rPr>
          <w:sz w:val="24"/>
          <w:szCs w:val="24"/>
          <w:lang w:val="hr-HR"/>
        </w:rPr>
        <w:t>0</w:t>
      </w:r>
      <w:r w:rsidR="004D7BF2" w:rsidRPr="00606CA9">
        <w:rPr>
          <w:sz w:val="24"/>
          <w:szCs w:val="24"/>
          <w:lang w:val="hr-HR"/>
        </w:rPr>
        <w:t>4</w:t>
      </w:r>
      <w:r w:rsidR="000C15BD" w:rsidRPr="00606CA9">
        <w:rPr>
          <w:sz w:val="24"/>
          <w:szCs w:val="24"/>
          <w:lang w:val="hr-HR"/>
        </w:rPr>
        <w:t>.201</w:t>
      </w:r>
      <w:r w:rsidR="00210DE3" w:rsidRPr="00606CA9">
        <w:rPr>
          <w:sz w:val="24"/>
          <w:szCs w:val="24"/>
          <w:lang w:val="hr-HR"/>
        </w:rPr>
        <w:t>7</w:t>
      </w:r>
      <w:r w:rsidR="000C15BD" w:rsidRPr="00606CA9">
        <w:rPr>
          <w:sz w:val="24"/>
          <w:szCs w:val="24"/>
          <w:lang w:val="hr-HR"/>
        </w:rPr>
        <w:t>.</w:t>
      </w:r>
      <w:r w:rsidR="009E1776" w:rsidRPr="00606CA9">
        <w:rPr>
          <w:sz w:val="24"/>
          <w:szCs w:val="24"/>
          <w:lang w:val="hr-HR"/>
        </w:rPr>
        <w:t xml:space="preserve"> </w:t>
      </w:r>
      <w:r w:rsidR="00E25FE3" w:rsidRPr="00606CA9">
        <w:rPr>
          <w:sz w:val="24"/>
          <w:szCs w:val="24"/>
          <w:lang w:val="hr-HR"/>
        </w:rPr>
        <w:t>DO 3</w:t>
      </w:r>
      <w:r w:rsidR="004D7BF2" w:rsidRPr="00606CA9">
        <w:rPr>
          <w:sz w:val="24"/>
          <w:szCs w:val="24"/>
          <w:lang w:val="hr-HR"/>
        </w:rPr>
        <w:t>0</w:t>
      </w:r>
      <w:r w:rsidR="00E25FE3" w:rsidRPr="00606CA9">
        <w:rPr>
          <w:sz w:val="24"/>
          <w:szCs w:val="24"/>
          <w:lang w:val="hr-HR"/>
        </w:rPr>
        <w:t>.</w:t>
      </w:r>
      <w:r w:rsidR="00210DE3" w:rsidRPr="00606CA9">
        <w:rPr>
          <w:sz w:val="24"/>
          <w:szCs w:val="24"/>
          <w:lang w:val="hr-HR"/>
        </w:rPr>
        <w:t>0</w:t>
      </w:r>
      <w:r w:rsidR="004D7BF2" w:rsidRPr="00606CA9">
        <w:rPr>
          <w:sz w:val="24"/>
          <w:szCs w:val="24"/>
          <w:lang w:val="hr-HR"/>
        </w:rPr>
        <w:t>6</w:t>
      </w:r>
      <w:r w:rsidR="00E25FE3" w:rsidRPr="00606CA9">
        <w:rPr>
          <w:sz w:val="24"/>
          <w:szCs w:val="24"/>
          <w:lang w:val="hr-HR"/>
        </w:rPr>
        <w:t>.201</w:t>
      </w:r>
      <w:r w:rsidR="00210DE3" w:rsidRPr="00606CA9">
        <w:rPr>
          <w:sz w:val="24"/>
          <w:szCs w:val="24"/>
          <w:lang w:val="hr-HR"/>
        </w:rPr>
        <w:t>7</w:t>
      </w:r>
      <w:r w:rsidR="00E25FE3" w:rsidRPr="00606CA9">
        <w:rPr>
          <w:sz w:val="24"/>
          <w:szCs w:val="24"/>
          <w:lang w:val="hr-HR"/>
        </w:rPr>
        <w:t>.</w:t>
      </w:r>
    </w:p>
    <w:p w:rsidRDefault="00294CC9" w:rsidP="00645BE8" w:rsidR="00294CC9">
      <w:pPr>
        <w:jc w:val="both"/>
        <w:rPr>
          <w:sz w:val="24"/>
          <w:szCs w:val="24"/>
          <w:lang w:val="hr-HR"/>
        </w:rPr>
      </w:pPr>
    </w:p>
    <w:p w:rsidRDefault="00606CA9" w:rsidP="00645BE8" w:rsidR="00606CA9" w:rsidRPr="00606CA9">
      <w:pPr>
        <w:jc w:val="both"/>
        <w:rPr>
          <w:sz w:val="24"/>
          <w:szCs w:val="24"/>
          <w:lang w:val="hr-HR"/>
        </w:rPr>
      </w:pPr>
    </w:p>
    <w:p w:rsidRDefault="00210DE3" w:rsidP="00210DE3" w:rsidR="00210DE3" w:rsidRPr="00606CA9">
      <w:pPr>
        <w:jc w:val="both"/>
        <w:rPr>
          <w:sz w:val="24"/>
          <w:szCs w:val="24"/>
          <w:lang w:val="hr-HR"/>
        </w:rPr>
      </w:pPr>
      <w:r w:rsidRPr="00606CA9">
        <w:rPr>
          <w:sz w:val="24"/>
          <w:szCs w:val="24"/>
          <w:lang w:val="hr-HR"/>
        </w:rPr>
        <w:t>U stečajnom postupku nad dužnikom pojedincem DAVOR PANJKRET, OIB 99966632994, vl. obrta PARTNER-CENTAR u stečaju, stečajni upravitelj podnosi tromjesečno izvješće o tijeku stečajnog postupka i stanju stečajne mase.</w:t>
      </w:r>
    </w:p>
    <w:p w:rsidRDefault="00E25FE3" w:rsidP="00645BE8" w:rsidR="00E25FE3" w:rsidRPr="00606CA9">
      <w:pPr>
        <w:jc w:val="both"/>
        <w:rPr>
          <w:sz w:val="24"/>
          <w:szCs w:val="24"/>
          <w:lang w:val="hr-HR"/>
        </w:rPr>
      </w:pPr>
    </w:p>
    <w:p w:rsidRDefault="002C1226" w:rsidP="002C1226" w:rsidR="002C1226" w:rsidRPr="00606CA9">
      <w:pPr>
        <w:jc w:val="both"/>
        <w:rPr>
          <w:sz w:val="24"/>
          <w:szCs w:val="24"/>
          <w:lang w:val="hr-HR"/>
        </w:rPr>
      </w:pPr>
      <w:r w:rsidRPr="00606CA9">
        <w:rPr>
          <w:sz w:val="24"/>
          <w:szCs w:val="24"/>
          <w:lang w:val="hr-HR"/>
        </w:rPr>
        <w:t>Na ročištu za utvrđivanje vrijednosti nekretnine</w:t>
      </w:r>
    </w:p>
    <w:p w:rsidRDefault="002C1226" w:rsidP="002C1226" w:rsidR="002C1226" w:rsidRPr="00606CA9">
      <w:pPr>
        <w:numPr>
          <w:ilvl w:val="0"/>
          <w:numId w:val="17"/>
        </w:numPr>
        <w:jc w:val="both"/>
        <w:rPr>
          <w:sz w:val="24"/>
          <w:szCs w:val="24"/>
          <w:lang w:val="hr-HR"/>
        </w:rPr>
      </w:pPr>
      <w:r w:rsidRPr="00606CA9">
        <w:rPr>
          <w:sz w:val="24"/>
          <w:szCs w:val="24"/>
          <w:lang w:val="hr-HR"/>
        </w:rPr>
        <w:t>suvlasnički di</w:t>
      </w:r>
      <w:r w:rsidR="003004B3" w:rsidRPr="00606CA9">
        <w:rPr>
          <w:sz w:val="24"/>
          <w:szCs w:val="24"/>
          <w:lang w:val="hr-HR"/>
        </w:rPr>
        <w:t>o</w:t>
      </w:r>
      <w:r w:rsidRPr="00606CA9">
        <w:rPr>
          <w:sz w:val="24"/>
          <w:szCs w:val="24"/>
          <w:lang w:val="hr-HR"/>
        </w:rPr>
        <w:t xml:space="preserve"> 1/8 etažno vlasništv</w:t>
      </w:r>
      <w:r w:rsidR="003004B3" w:rsidRPr="00606CA9">
        <w:rPr>
          <w:sz w:val="24"/>
          <w:szCs w:val="24"/>
          <w:lang w:val="hr-HR"/>
        </w:rPr>
        <w:t>o</w:t>
      </w:r>
      <w:r w:rsidRPr="00606CA9">
        <w:rPr>
          <w:sz w:val="24"/>
          <w:szCs w:val="24"/>
          <w:lang w:val="hr-HR"/>
        </w:rPr>
        <w:t xml:space="preserve"> (E-7), upisane kod Općinskog suda u Sisku, Zemljišnoknjižni odjel Sisak, k.o. Sisak Stari, z.k.ul.br. 4051, poduložak 7, 1/8 dijela čestice 984/3 zgrada mješovite uporabe, površine 411 m2 s kojim je povezan posebni dio jedan dvosobni stan u južnom dijelu potkrovlja zgrade, ¼ suvlasnički dio Panjkret Davor, površine 21,5 m2,</w:t>
      </w:r>
    </w:p>
    <w:p w:rsidRDefault="002C1226" w:rsidP="002C1226" w:rsidR="002C1226" w:rsidRPr="00606CA9">
      <w:pPr>
        <w:jc w:val="both"/>
        <w:rPr>
          <w:sz w:val="24"/>
          <w:szCs w:val="24"/>
          <w:lang w:val="hr-HR"/>
        </w:rPr>
      </w:pPr>
      <w:r w:rsidRPr="00606CA9">
        <w:rPr>
          <w:sz w:val="24"/>
          <w:szCs w:val="24"/>
          <w:lang w:val="hr-HR"/>
        </w:rPr>
        <w:t xml:space="preserve">održanom dana 13. lipnja 2017.g., prema prijedlogu razlučnog vjerovnika Republika Hrvatska, Porezna uprava, </w:t>
      </w:r>
      <w:r w:rsidR="003004B3" w:rsidRPr="00606CA9">
        <w:rPr>
          <w:sz w:val="24"/>
          <w:szCs w:val="24"/>
          <w:lang w:val="hr-HR"/>
        </w:rPr>
        <w:t xml:space="preserve">Područni ured Središnja Hrvatska, </w:t>
      </w:r>
      <w:r w:rsidRPr="00606CA9">
        <w:rPr>
          <w:sz w:val="24"/>
          <w:szCs w:val="24"/>
          <w:lang w:val="hr-HR"/>
        </w:rPr>
        <w:t>OIB</w:t>
      </w:r>
      <w:r w:rsidR="003004B3" w:rsidRPr="00606CA9">
        <w:rPr>
          <w:sz w:val="24"/>
          <w:szCs w:val="24"/>
          <w:lang w:val="hr-HR"/>
        </w:rPr>
        <w:t xml:space="preserve"> 18683136487, utvrđena je početna vrijednost predmetne nekretnine u iznosu od 129.729,60 kn.</w:t>
      </w:r>
    </w:p>
    <w:p w:rsidRDefault="003004B3" w:rsidP="00645BE8" w:rsidR="002C1226" w:rsidRPr="00606CA9">
      <w:pPr>
        <w:jc w:val="both"/>
        <w:rPr>
          <w:sz w:val="24"/>
          <w:szCs w:val="24"/>
          <w:lang w:val="hr-HR"/>
        </w:rPr>
      </w:pPr>
      <w:r w:rsidRPr="00606CA9">
        <w:rPr>
          <w:sz w:val="24"/>
          <w:szCs w:val="24"/>
          <w:lang w:val="hr-HR"/>
        </w:rPr>
        <w:t>Zaključkom Trgovačkog suda u Zagrebu, broj St-1128/12-90 od dana 14. lipnja 2017.g., određena je prodaja nekretnine stečajnog dužnika usmenom javnom dražbom, za dan 17. listopada 2017.g.</w:t>
      </w:r>
    </w:p>
    <w:p w:rsidRDefault="002C1226" w:rsidP="00645BE8" w:rsidR="002C1226" w:rsidRPr="00606CA9">
      <w:pPr>
        <w:jc w:val="both"/>
        <w:rPr>
          <w:sz w:val="24"/>
          <w:szCs w:val="24"/>
          <w:lang w:val="hr-HR"/>
        </w:rPr>
      </w:pPr>
    </w:p>
    <w:p w:rsidRDefault="00606CA9" w:rsidP="00606CA9" w:rsidR="00606CA9" w:rsidRPr="00606CA9">
      <w:pPr>
        <w:jc w:val="both"/>
        <w:rPr>
          <w:sz w:val="24"/>
          <w:szCs w:val="24"/>
          <w:lang w:val="hr-HR"/>
        </w:rPr>
      </w:pPr>
      <w:r w:rsidRPr="00606CA9">
        <w:rPr>
          <w:sz w:val="24"/>
          <w:szCs w:val="24"/>
          <w:lang w:val="hr-HR"/>
        </w:rPr>
        <w:t>Stečajni upravitelj izvješćuje da je izm</w:t>
      </w:r>
      <w:r w:rsidR="00221FF4">
        <w:rPr>
          <w:sz w:val="24"/>
          <w:szCs w:val="24"/>
          <w:lang w:val="hr-HR"/>
        </w:rPr>
        <w:t>i</w:t>
      </w:r>
      <w:r w:rsidRPr="00606CA9">
        <w:rPr>
          <w:sz w:val="24"/>
          <w:szCs w:val="24"/>
          <w:lang w:val="hr-HR"/>
        </w:rPr>
        <w:t>jenio tablice priznatih tražbina vjerovnika II. višeg isplatnog reda, temeljem zaprimljene Obavijesti o cesiji kojom je obaviješten da je društvo HETA Asset Resolution Hrvatska d.o.o. iz Zagreba, Slavonska av. 6a, OIB 87064273078 (prijašnji naziv HYPO-LEASING KROATIEN d.o.o., OIB 87064273078) ustupilo sva svoja potraživanja prema stečajnom dužniku, ustupom koji je na snazi od 21.12.2016.g., stjecatelju potraživanja društvu B2 KAPITAL d.o.o. iz Zagreba, Radnička c. 41, OIB 57509775367.</w:t>
      </w:r>
    </w:p>
    <w:p w:rsidRDefault="00606CA9" w:rsidP="00606CA9" w:rsidR="00606CA9" w:rsidRPr="00606CA9">
      <w:pPr>
        <w:jc w:val="both"/>
        <w:rPr>
          <w:sz w:val="24"/>
          <w:szCs w:val="24"/>
          <w:lang w:val="hr-HR"/>
        </w:rPr>
      </w:pPr>
    </w:p>
    <w:p w:rsidRDefault="00606CA9" w:rsidP="00606CA9" w:rsidR="00606CA9" w:rsidRPr="00606CA9">
      <w:pPr>
        <w:jc w:val="both"/>
        <w:rPr>
          <w:sz w:val="24"/>
          <w:szCs w:val="24"/>
          <w:lang w:val="hr-HR"/>
        </w:rPr>
      </w:pPr>
      <w:r w:rsidRPr="00606CA9">
        <w:rPr>
          <w:sz w:val="24"/>
          <w:szCs w:val="24"/>
          <w:lang w:val="hr-HR"/>
        </w:rPr>
        <w:t>Stečajni je upravitelj tablice priznatih tražbina vjerovnika II. višeg isplatnog reda, a koje su priznate na ročištu održanom 21.01.2014.g., izmijenio za slučaj eventualne diobe, na način da je uvrstio stjecatelja potraživanja na dosadašnje mjesto ustupitelja potraživanja s priznatim i utvrđenim tražbinama:</w:t>
      </w:r>
    </w:p>
    <w:p w:rsidRDefault="00606CA9" w:rsidP="00645BE8" w:rsidR="00606CA9" w:rsidRPr="00606CA9">
      <w:pPr>
        <w:jc w:val="both"/>
        <w:rPr>
          <w:sz w:val="24"/>
          <w:szCs w:val="24"/>
          <w:lang w:val="hr-HR"/>
        </w:rPr>
      </w:pPr>
    </w:p>
    <w:p w:rsidRDefault="00EB4C5C" w:rsidP="004C30CB" w:rsidR="00795E6A" w:rsidRPr="00606CA9">
      <w:pPr>
        <w:jc w:val="both"/>
        <w:rPr>
          <w:sz w:val="24"/>
          <w:szCs w:val="24"/>
          <w:lang w:val="hr-HR"/>
        </w:rPr>
      </w:pPr>
      <w:r w:rsidRPr="00606CA9">
        <w:rPr>
          <w:sz w:val="24"/>
          <w:szCs w:val="24"/>
          <w:lang w:val="hr-HR"/>
        </w:rPr>
        <w:t>Stečajni upravitelj</w:t>
      </w:r>
      <w:r w:rsidR="004C30CB" w:rsidRPr="00606CA9">
        <w:rPr>
          <w:sz w:val="24"/>
          <w:szCs w:val="24"/>
          <w:lang w:val="hr-HR"/>
        </w:rPr>
        <w:t xml:space="preserve"> kontinuirano oglašava prodaju imovine – pokretnina</w:t>
      </w:r>
      <w:r w:rsidR="005F1909" w:rsidRPr="00606CA9">
        <w:rPr>
          <w:sz w:val="24"/>
          <w:szCs w:val="24"/>
          <w:lang w:val="hr-HR"/>
        </w:rPr>
        <w:t xml:space="preserve"> stečajnog dužnika. </w:t>
      </w:r>
      <w:r w:rsidR="0043626C" w:rsidRPr="00606CA9">
        <w:rPr>
          <w:sz w:val="24"/>
          <w:szCs w:val="24"/>
          <w:lang w:val="hr-HR"/>
        </w:rPr>
        <w:t>Do sada je oglašeno</w:t>
      </w:r>
      <w:r w:rsidR="005F1909" w:rsidRPr="00606CA9">
        <w:rPr>
          <w:sz w:val="24"/>
          <w:szCs w:val="24"/>
          <w:lang w:val="hr-HR"/>
        </w:rPr>
        <w:t xml:space="preserve"> sveukupno 1</w:t>
      </w:r>
      <w:r w:rsidR="00C86684" w:rsidRPr="00606CA9">
        <w:rPr>
          <w:sz w:val="24"/>
          <w:szCs w:val="24"/>
          <w:lang w:val="hr-HR"/>
        </w:rPr>
        <w:t>4</w:t>
      </w:r>
      <w:r w:rsidR="005F1909" w:rsidRPr="00606CA9">
        <w:rPr>
          <w:sz w:val="24"/>
          <w:szCs w:val="24"/>
          <w:lang w:val="hr-HR"/>
        </w:rPr>
        <w:t xml:space="preserve"> oglasa o pro</w:t>
      </w:r>
      <w:r w:rsidR="0043626C" w:rsidRPr="00606CA9">
        <w:rPr>
          <w:sz w:val="24"/>
          <w:szCs w:val="24"/>
          <w:lang w:val="hr-HR"/>
        </w:rPr>
        <w:t>daji</w:t>
      </w:r>
      <w:r w:rsidR="00C86684" w:rsidRPr="00606CA9">
        <w:rPr>
          <w:sz w:val="24"/>
          <w:szCs w:val="24"/>
          <w:lang w:val="hr-HR"/>
        </w:rPr>
        <w:t>. N</w:t>
      </w:r>
      <w:r w:rsidR="004C30CB" w:rsidRPr="00606CA9">
        <w:rPr>
          <w:sz w:val="24"/>
          <w:szCs w:val="24"/>
          <w:lang w:val="hr-HR"/>
        </w:rPr>
        <w:t>ije zaprimljena niti jedna ponuda.</w:t>
      </w:r>
    </w:p>
    <w:p w:rsidRDefault="00C86684" w:rsidP="00C86684" w:rsidR="00C86684" w:rsidRPr="00606CA9">
      <w:pPr>
        <w:jc w:val="both"/>
        <w:rPr>
          <w:sz w:val="24"/>
          <w:szCs w:val="24"/>
          <w:lang w:val="hr-HR"/>
        </w:rPr>
      </w:pPr>
      <w:r w:rsidRPr="00606CA9">
        <w:rPr>
          <w:sz w:val="24"/>
          <w:szCs w:val="24"/>
          <w:lang w:val="hr-HR"/>
        </w:rPr>
        <w:lastRenderedPageBreak/>
        <w:t>Kao sastavni dio ovog Izvješća, stečajni upravitelj predaje na spis ispis posljednjeg oglasa oglašenog na web stranicama Hrvatske gospodarske komore te Visokog trgovačkog suda, s rokom zaprimanja ponuda do 16. kolovoza 2017.g.</w:t>
      </w:r>
    </w:p>
    <w:p w:rsidRDefault="003702BE" w:rsidP="00645BE8" w:rsidR="003702BE" w:rsidRPr="00606CA9">
      <w:pPr>
        <w:rPr>
          <w:sz w:val="24"/>
          <w:szCs w:val="24"/>
          <w:lang w:val="hr-HR"/>
        </w:rPr>
      </w:pPr>
    </w:p>
    <w:p w:rsidRDefault="00645BE8" w:rsidP="00645BE8" w:rsidR="00645BE8" w:rsidRPr="00606CA9">
      <w:pPr>
        <w:rPr>
          <w:sz w:val="24"/>
          <w:szCs w:val="24"/>
          <w:lang w:val="hr-HR"/>
        </w:rPr>
      </w:pPr>
    </w:p>
    <w:p w:rsidRDefault="00645BE8" w:rsidP="00645BE8" w:rsidR="00645BE8" w:rsidRPr="00606CA9">
      <w:pPr>
        <w:rPr>
          <w:sz w:val="24"/>
          <w:szCs w:val="24"/>
          <w:lang w:val="hr-HR"/>
        </w:rPr>
      </w:pPr>
      <w:r w:rsidRPr="00606CA9">
        <w:rPr>
          <w:sz w:val="24"/>
          <w:szCs w:val="24"/>
          <w:lang w:val="hr-HR"/>
        </w:rPr>
        <w:t>II. STANJE STEČAJNE MASE</w:t>
      </w:r>
    </w:p>
    <w:p w:rsidRDefault="003702BE" w:rsidP="00645BE8" w:rsidR="003702BE" w:rsidRPr="00606CA9">
      <w:pPr>
        <w:rPr>
          <w:sz w:val="24"/>
          <w:szCs w:val="24"/>
          <w:lang w:val="hr-HR"/>
        </w:rPr>
      </w:pPr>
    </w:p>
    <w:p w:rsidRDefault="00795E6A" w:rsidP="00645BE8" w:rsidR="00795E6A" w:rsidRPr="00606CA9">
      <w:pPr>
        <w:rPr>
          <w:sz w:val="24"/>
          <w:szCs w:val="24"/>
          <w:lang w:val="hr-HR"/>
        </w:rPr>
      </w:pPr>
      <w:r w:rsidRPr="00606CA9">
        <w:rPr>
          <w:sz w:val="24"/>
          <w:szCs w:val="24"/>
          <w:lang w:val="hr-HR"/>
        </w:rPr>
        <w:t>Imovina stečajnog dužnika sastoji se od:</w:t>
      </w:r>
    </w:p>
    <w:p w:rsidRDefault="00795E6A" w:rsidP="00795E6A" w:rsidR="00795E6A" w:rsidRPr="00606CA9">
      <w:pPr>
        <w:jc w:val="both"/>
        <w:rPr>
          <w:color w:val="000000"/>
          <w:sz w:val="24"/>
          <w:szCs w:val="24"/>
          <w:lang w:val="hr-HR"/>
        </w:rPr>
      </w:pPr>
      <w:r w:rsidRPr="00606CA9">
        <w:rPr>
          <w:color w:val="000000"/>
          <w:sz w:val="24"/>
          <w:szCs w:val="24"/>
          <w:lang w:val="hr-HR"/>
        </w:rPr>
        <w:t>- nekretnina stečajnog dužnika s evidentiranim teretima:</w:t>
      </w:r>
    </w:p>
    <w:p w:rsidRDefault="00795E6A" w:rsidP="00795E6A" w:rsidR="00795E6A" w:rsidRPr="00606CA9">
      <w:pPr>
        <w:numPr>
          <w:ilvl w:val="0"/>
          <w:numId w:val="4"/>
        </w:numPr>
        <w:jc w:val="both"/>
        <w:rPr>
          <w:sz w:val="24"/>
          <w:szCs w:val="24"/>
          <w:lang w:val="hr-HR"/>
        </w:rPr>
      </w:pPr>
      <w:r w:rsidRPr="00606CA9">
        <w:rPr>
          <w:sz w:val="24"/>
          <w:szCs w:val="24"/>
          <w:lang w:val="hr-HR"/>
        </w:rPr>
        <w:t>suvlasnički dio 1/8 etažno vlasništvo (E-7), dijela čestice 984/3 zgrada mješovite uporabe od 411 m2 s kojim je povezan posebni dio jedan dvosobni stan u južnom dijelu potkrovlja zgrade</w:t>
      </w:r>
    </w:p>
    <w:p w:rsidRDefault="00795E6A" w:rsidP="00795E6A" w:rsidR="00795E6A" w:rsidRPr="00606CA9">
      <w:pPr>
        <w:numPr>
          <w:ilvl w:val="1"/>
          <w:numId w:val="4"/>
        </w:numPr>
        <w:jc w:val="both"/>
        <w:rPr>
          <w:sz w:val="24"/>
          <w:szCs w:val="24"/>
          <w:lang w:val="hr-HR"/>
        </w:rPr>
      </w:pPr>
      <w:r w:rsidRPr="00606CA9">
        <w:rPr>
          <w:sz w:val="24"/>
          <w:szCs w:val="24"/>
          <w:lang w:val="hr-HR"/>
        </w:rPr>
        <w:t>temeljem Ugovora o darovanju od 14.01.1994.g. uknjiženo pravo doživotnog uživanja na dijelu jednog dvosobnog stana u južnom dijelu potkrovlja zgrade za korist Panjkret Mijo, pod brojem Z-218/94 od 20.01.1994.g.</w:t>
      </w:r>
    </w:p>
    <w:p w:rsidRDefault="00795E6A" w:rsidP="00795E6A" w:rsidR="00795E6A" w:rsidRPr="00606CA9">
      <w:pPr>
        <w:numPr>
          <w:ilvl w:val="1"/>
          <w:numId w:val="4"/>
        </w:numPr>
        <w:jc w:val="both"/>
        <w:rPr>
          <w:sz w:val="24"/>
          <w:szCs w:val="24"/>
          <w:lang w:val="hr-HR"/>
        </w:rPr>
      </w:pPr>
      <w:r w:rsidRPr="00606CA9">
        <w:rPr>
          <w:sz w:val="24"/>
          <w:szCs w:val="24"/>
          <w:lang w:val="hr-HR"/>
        </w:rPr>
        <w:t>uknjiženo pravo zaloga radi osiguranja tražbine u iznosu od 374.699,82 kn glavnice, kte u iznosu od 13.232,89 kn i troškova postupka osiguranja u iznosu od 5.000,00 kn, sve sa pripadajućim zakonskim zateznim kamatama do isplate, za korist Republike Hrvatske – zabilježena ovršivost tražbine, pod brojem Z-4168/10 od 30.07.2010.g..</w:t>
      </w:r>
    </w:p>
    <w:p w:rsidRDefault="00795E6A" w:rsidP="00795E6A" w:rsidR="00795E6A" w:rsidRPr="00606CA9">
      <w:pPr>
        <w:jc w:val="both"/>
        <w:rPr>
          <w:sz w:val="24"/>
          <w:szCs w:val="24"/>
          <w:lang w:val="hr-HR"/>
        </w:rPr>
      </w:pPr>
      <w:r w:rsidRPr="00606CA9">
        <w:rPr>
          <w:sz w:val="24"/>
          <w:szCs w:val="24"/>
          <w:lang w:val="hr-HR"/>
        </w:rPr>
        <w:t>pokretnin</w:t>
      </w:r>
      <w:r w:rsidR="00092A29" w:rsidRPr="00606CA9">
        <w:rPr>
          <w:sz w:val="24"/>
          <w:szCs w:val="24"/>
          <w:lang w:val="hr-HR"/>
        </w:rPr>
        <w:t>a</w:t>
      </w:r>
      <w:r w:rsidRPr="00606CA9">
        <w:rPr>
          <w:sz w:val="24"/>
          <w:szCs w:val="24"/>
          <w:lang w:val="hr-HR"/>
        </w:rPr>
        <w:t>:</w:t>
      </w:r>
    </w:p>
    <w:p w:rsidRDefault="00795E6A" w:rsidP="00795E6A" w:rsidR="00795E6A" w:rsidRPr="00606CA9">
      <w:pPr>
        <w:numPr>
          <w:ilvl w:val="0"/>
          <w:numId w:val="8"/>
        </w:numPr>
        <w:tabs>
          <w:tab w:pos="360" w:val="clear"/>
          <w:tab w:pos="720" w:val="num"/>
        </w:tabs>
        <w:ind w:left="720"/>
        <w:jc w:val="both"/>
        <w:rPr>
          <w:sz w:val="24"/>
          <w:szCs w:val="24"/>
          <w:lang w:val="hr-HR"/>
        </w:rPr>
      </w:pPr>
      <w:r w:rsidRPr="00606CA9">
        <w:rPr>
          <w:sz w:val="24"/>
          <w:szCs w:val="24"/>
          <w:lang w:val="hr-HR"/>
        </w:rPr>
        <w:t>Bubanj s motorom i priborom za beton 7 m3</w:t>
      </w:r>
    </w:p>
    <w:p w:rsidRDefault="00795E6A" w:rsidP="00795E6A" w:rsidR="00795E6A" w:rsidRPr="00606CA9">
      <w:pPr>
        <w:numPr>
          <w:ilvl w:val="0"/>
          <w:numId w:val="8"/>
        </w:numPr>
        <w:tabs>
          <w:tab w:pos="360" w:val="clear"/>
          <w:tab w:pos="720" w:val="num"/>
        </w:tabs>
        <w:ind w:left="720"/>
        <w:jc w:val="both"/>
        <w:rPr>
          <w:sz w:val="24"/>
          <w:szCs w:val="24"/>
          <w:lang w:val="hr-HR"/>
        </w:rPr>
      </w:pPr>
      <w:r w:rsidRPr="00606CA9">
        <w:rPr>
          <w:sz w:val="24"/>
          <w:szCs w:val="24"/>
          <w:lang w:val="hr-HR"/>
        </w:rPr>
        <w:t>Kazeta za prijevode brojila s uređajem</w:t>
      </w:r>
    </w:p>
    <w:p w:rsidRDefault="00795E6A" w:rsidP="00795E6A" w:rsidR="00795E6A" w:rsidRPr="00606CA9">
      <w:pPr>
        <w:numPr>
          <w:ilvl w:val="0"/>
          <w:numId w:val="8"/>
        </w:numPr>
        <w:tabs>
          <w:tab w:pos="360" w:val="clear"/>
          <w:tab w:pos="720" w:val="num"/>
        </w:tabs>
        <w:ind w:left="720"/>
        <w:jc w:val="both"/>
        <w:rPr>
          <w:sz w:val="24"/>
          <w:szCs w:val="24"/>
          <w:lang w:val="hr-HR"/>
        </w:rPr>
      </w:pPr>
      <w:r w:rsidRPr="00606CA9">
        <w:rPr>
          <w:sz w:val="24"/>
          <w:szCs w:val="24"/>
          <w:lang w:val="hr-HR"/>
        </w:rPr>
        <w:t>Teretno vozilo TAM 80T50 V-27921, godina proizvodnje 1988., br.šasije 880002340</w:t>
      </w:r>
    </w:p>
    <w:p w:rsidRDefault="00795E6A" w:rsidP="00795E6A" w:rsidR="00795E6A" w:rsidRPr="00606CA9">
      <w:pPr>
        <w:numPr>
          <w:ilvl w:val="0"/>
          <w:numId w:val="8"/>
        </w:numPr>
        <w:tabs>
          <w:tab w:pos="360" w:val="clear"/>
          <w:tab w:pos="720" w:val="num"/>
        </w:tabs>
        <w:ind w:left="720"/>
        <w:jc w:val="both"/>
        <w:rPr>
          <w:sz w:val="24"/>
          <w:szCs w:val="24"/>
          <w:lang w:val="hr-HR"/>
        </w:rPr>
      </w:pPr>
      <w:r w:rsidRPr="00606CA9">
        <w:rPr>
          <w:sz w:val="24"/>
          <w:szCs w:val="24"/>
          <w:lang w:val="hr-HR"/>
        </w:rPr>
        <w:t>Teretno vozilo SCANIA, br.šasije XLER4X20004426293</w:t>
      </w:r>
    </w:p>
    <w:p w:rsidRDefault="00795E6A" w:rsidP="00333254" w:rsidR="00795E6A" w:rsidRPr="00606CA9">
      <w:pPr>
        <w:jc w:val="both"/>
        <w:rPr>
          <w:sz w:val="24"/>
          <w:szCs w:val="24"/>
          <w:lang w:val="hr-HR"/>
        </w:rPr>
      </w:pPr>
    </w:p>
    <w:p w:rsidRDefault="001F5A2D" w:rsidP="00D30E8C" w:rsidR="001F5A2D" w:rsidRPr="00606CA9">
      <w:pPr>
        <w:jc w:val="both"/>
        <w:rPr>
          <w:sz w:val="24"/>
          <w:szCs w:val="24"/>
          <w:lang w:val="hr-HR"/>
        </w:rPr>
      </w:pPr>
      <w:r w:rsidRPr="00606CA9">
        <w:rPr>
          <w:sz w:val="24"/>
          <w:szCs w:val="24"/>
          <w:lang w:val="hr-HR"/>
        </w:rPr>
        <w:t xml:space="preserve">Tijekom stečajnog postupka ostvareno je troškova u iznosu od </w:t>
      </w:r>
      <w:r w:rsidR="001D0270" w:rsidRPr="00606CA9">
        <w:rPr>
          <w:sz w:val="24"/>
          <w:szCs w:val="24"/>
          <w:lang w:val="hr-HR"/>
        </w:rPr>
        <w:t>219</w:t>
      </w:r>
      <w:r w:rsidR="00A47116" w:rsidRPr="00606CA9">
        <w:rPr>
          <w:sz w:val="24"/>
          <w:szCs w:val="24"/>
          <w:lang w:val="hr-HR"/>
        </w:rPr>
        <w:t>.</w:t>
      </w:r>
      <w:r w:rsidR="001D0270" w:rsidRPr="00606CA9">
        <w:rPr>
          <w:sz w:val="24"/>
          <w:szCs w:val="24"/>
          <w:lang w:val="hr-HR"/>
        </w:rPr>
        <w:t>890</w:t>
      </w:r>
      <w:r w:rsidR="00A47116" w:rsidRPr="00606CA9">
        <w:rPr>
          <w:sz w:val="24"/>
          <w:szCs w:val="24"/>
          <w:lang w:val="hr-HR"/>
        </w:rPr>
        <w:t>,</w:t>
      </w:r>
      <w:r w:rsidR="007F1C5A" w:rsidRPr="00606CA9">
        <w:rPr>
          <w:sz w:val="24"/>
          <w:szCs w:val="24"/>
          <w:lang w:val="hr-HR"/>
        </w:rPr>
        <w:t>4</w:t>
      </w:r>
      <w:r w:rsidR="001D0270" w:rsidRPr="00606CA9">
        <w:rPr>
          <w:sz w:val="24"/>
          <w:szCs w:val="24"/>
          <w:lang w:val="hr-HR"/>
        </w:rPr>
        <w:t>7</w:t>
      </w:r>
      <w:r w:rsidRPr="00606CA9">
        <w:rPr>
          <w:sz w:val="24"/>
          <w:szCs w:val="24"/>
          <w:lang w:val="hr-HR"/>
        </w:rPr>
        <w:t xml:space="preserve"> kn, a sastoje se od</w:t>
      </w:r>
      <w:r w:rsidR="00D30E8C" w:rsidRPr="00606CA9">
        <w:rPr>
          <w:sz w:val="24"/>
          <w:szCs w:val="24"/>
          <w:lang w:val="hr-HR"/>
        </w:rPr>
        <w:t>:</w:t>
      </w:r>
      <w:r w:rsidRPr="00606CA9">
        <w:rPr>
          <w:sz w:val="24"/>
          <w:szCs w:val="24"/>
          <w:lang w:val="hr-HR"/>
        </w:rPr>
        <w:t xml:space="preserve"> troškova uredskog pribora</w:t>
      </w:r>
      <w:r w:rsidR="00D30E8C" w:rsidRPr="00606CA9">
        <w:rPr>
          <w:sz w:val="24"/>
          <w:szCs w:val="24"/>
          <w:lang w:val="hr-HR"/>
        </w:rPr>
        <w:t>, telefona, sudskih pristojbi i javnobilježničkih troškova</w:t>
      </w:r>
      <w:r w:rsidRPr="00606CA9">
        <w:rPr>
          <w:sz w:val="24"/>
          <w:szCs w:val="24"/>
          <w:lang w:val="hr-HR"/>
        </w:rPr>
        <w:t xml:space="preserve">, </w:t>
      </w:r>
      <w:r w:rsidR="00D30E8C" w:rsidRPr="00606CA9">
        <w:rPr>
          <w:sz w:val="24"/>
          <w:szCs w:val="24"/>
          <w:lang w:val="hr-HR"/>
        </w:rPr>
        <w:t>naknade banke za vođenje poslovnog računa, troškova knjigovodstvenih usluga, odvjetničkih troškova.</w:t>
      </w:r>
    </w:p>
    <w:p w:rsidRDefault="00D30E8C" w:rsidP="00D30E8C" w:rsidR="00D30E8C" w:rsidRPr="00606CA9">
      <w:pPr>
        <w:jc w:val="both"/>
        <w:rPr>
          <w:sz w:val="24"/>
          <w:szCs w:val="24"/>
          <w:lang w:val="hr-HR"/>
        </w:rPr>
      </w:pPr>
      <w:r w:rsidRPr="00606CA9">
        <w:rPr>
          <w:sz w:val="24"/>
          <w:szCs w:val="24"/>
          <w:lang w:val="hr-HR"/>
        </w:rPr>
        <w:t>Tijekom stečajnog postupka ostvareno je prihoda u iznosu od 177.0</w:t>
      </w:r>
      <w:r w:rsidR="007F1C5A" w:rsidRPr="00606CA9">
        <w:rPr>
          <w:sz w:val="24"/>
          <w:szCs w:val="24"/>
          <w:lang w:val="hr-HR"/>
        </w:rPr>
        <w:t>80</w:t>
      </w:r>
      <w:r w:rsidRPr="00606CA9">
        <w:rPr>
          <w:sz w:val="24"/>
          <w:szCs w:val="24"/>
          <w:lang w:val="hr-HR"/>
        </w:rPr>
        <w:t>,</w:t>
      </w:r>
      <w:r w:rsidR="007F1C5A" w:rsidRPr="00606CA9">
        <w:rPr>
          <w:sz w:val="24"/>
          <w:szCs w:val="24"/>
          <w:lang w:val="hr-HR"/>
        </w:rPr>
        <w:t>50</w:t>
      </w:r>
      <w:r w:rsidRPr="00606CA9">
        <w:rPr>
          <w:sz w:val="24"/>
          <w:szCs w:val="24"/>
          <w:lang w:val="hr-HR"/>
        </w:rPr>
        <w:t xml:space="preserve"> kn i to kroz naplate u pokrenutim ovršnim postupcima</w:t>
      </w:r>
      <w:r w:rsidR="0092376F" w:rsidRPr="00606CA9">
        <w:rPr>
          <w:sz w:val="24"/>
          <w:szCs w:val="24"/>
          <w:lang w:val="hr-HR"/>
        </w:rPr>
        <w:t xml:space="preserve"> i </w:t>
      </w:r>
      <w:r w:rsidRPr="00606CA9">
        <w:rPr>
          <w:sz w:val="24"/>
          <w:szCs w:val="24"/>
          <w:lang w:val="hr-HR"/>
        </w:rPr>
        <w:t>naplatama po dobivenim presudama</w:t>
      </w:r>
      <w:r w:rsidR="0092376F" w:rsidRPr="00606CA9">
        <w:rPr>
          <w:sz w:val="24"/>
          <w:szCs w:val="24"/>
          <w:lang w:val="hr-HR"/>
        </w:rPr>
        <w:t xml:space="preserve"> u ukupnom iznosu od 176.728,50 kn, te pasivnoj kamati u iznosu od 3</w:t>
      </w:r>
      <w:r w:rsidR="00A47116" w:rsidRPr="00606CA9">
        <w:rPr>
          <w:sz w:val="24"/>
          <w:szCs w:val="24"/>
          <w:lang w:val="hr-HR"/>
        </w:rPr>
        <w:t>5</w:t>
      </w:r>
      <w:r w:rsidR="007F1C5A" w:rsidRPr="00606CA9">
        <w:rPr>
          <w:sz w:val="24"/>
          <w:szCs w:val="24"/>
          <w:lang w:val="hr-HR"/>
        </w:rPr>
        <w:t>2</w:t>
      </w:r>
      <w:r w:rsidR="0092376F" w:rsidRPr="00606CA9">
        <w:rPr>
          <w:sz w:val="24"/>
          <w:szCs w:val="24"/>
          <w:lang w:val="hr-HR"/>
        </w:rPr>
        <w:t>,</w:t>
      </w:r>
      <w:r w:rsidR="007F1C5A" w:rsidRPr="00606CA9">
        <w:rPr>
          <w:sz w:val="24"/>
          <w:szCs w:val="24"/>
          <w:lang w:val="hr-HR"/>
        </w:rPr>
        <w:t>00</w:t>
      </w:r>
      <w:r w:rsidR="0092376F" w:rsidRPr="00606CA9">
        <w:rPr>
          <w:sz w:val="24"/>
          <w:szCs w:val="24"/>
          <w:lang w:val="hr-HR"/>
        </w:rPr>
        <w:t xml:space="preserve"> kn.</w:t>
      </w:r>
    </w:p>
    <w:p w:rsidRDefault="001F5A2D" w:rsidP="001F5A2D" w:rsidR="001F5A2D" w:rsidRPr="00606CA9">
      <w:pPr>
        <w:rPr>
          <w:sz w:val="24"/>
          <w:szCs w:val="24"/>
          <w:lang w:val="hr-HR"/>
        </w:rPr>
      </w:pPr>
    </w:p>
    <w:p w:rsidRDefault="001F5A2D" w:rsidP="001F5A2D" w:rsidR="001F5A2D" w:rsidRPr="00606CA9">
      <w:pPr>
        <w:rPr>
          <w:sz w:val="24"/>
          <w:szCs w:val="24"/>
          <w:lang w:val="hr-HR"/>
        </w:rPr>
      </w:pPr>
    </w:p>
    <w:p w:rsidRDefault="00645BE8" w:rsidP="00645BE8" w:rsidR="00645BE8" w:rsidRPr="00606CA9">
      <w:pPr>
        <w:rPr>
          <w:sz w:val="24"/>
          <w:szCs w:val="24"/>
          <w:lang w:val="hr-HR"/>
        </w:rPr>
      </w:pPr>
      <w:r w:rsidRPr="00606CA9">
        <w:rPr>
          <w:sz w:val="24"/>
          <w:szCs w:val="24"/>
          <w:lang w:val="hr-HR"/>
        </w:rPr>
        <w:t>III. RADNJE KOJE ĆE SE PODUZETI U NAREDNOM RAZDOBLJU</w:t>
      </w:r>
    </w:p>
    <w:p w:rsidRDefault="00270AF3" w:rsidP="00270AF3" w:rsidR="00270AF3" w:rsidRPr="00606CA9">
      <w:pPr>
        <w:rPr>
          <w:sz w:val="24"/>
          <w:szCs w:val="24"/>
          <w:lang w:val="hr-HR"/>
        </w:rPr>
      </w:pPr>
    </w:p>
    <w:p w:rsidRDefault="00B324CC" w:rsidP="002E2223" w:rsidR="00B324CC" w:rsidRPr="00606CA9">
      <w:pPr>
        <w:jc w:val="both"/>
        <w:rPr>
          <w:sz w:val="24"/>
          <w:szCs w:val="24"/>
          <w:lang w:val="hr-HR"/>
        </w:rPr>
      </w:pPr>
      <w:r w:rsidRPr="00606CA9">
        <w:rPr>
          <w:sz w:val="24"/>
          <w:szCs w:val="24"/>
          <w:lang w:val="hr-HR"/>
        </w:rPr>
        <w:t>U narednom razdoblju će se n</w:t>
      </w:r>
      <w:r w:rsidR="002E2223" w:rsidRPr="00606CA9">
        <w:rPr>
          <w:sz w:val="24"/>
          <w:szCs w:val="24"/>
          <w:lang w:val="hr-HR"/>
        </w:rPr>
        <w:t>astavit</w:t>
      </w:r>
      <w:r w:rsidRPr="00606CA9">
        <w:rPr>
          <w:sz w:val="24"/>
          <w:szCs w:val="24"/>
          <w:lang w:val="hr-HR"/>
        </w:rPr>
        <w:t>i</w:t>
      </w:r>
      <w:r w:rsidR="00EB4C5C" w:rsidRPr="00606CA9">
        <w:rPr>
          <w:sz w:val="24"/>
          <w:szCs w:val="24"/>
          <w:lang w:val="hr-HR"/>
        </w:rPr>
        <w:t xml:space="preserve"> sa</w:t>
      </w:r>
      <w:r w:rsidRPr="00606CA9">
        <w:rPr>
          <w:sz w:val="24"/>
          <w:szCs w:val="24"/>
          <w:lang w:val="hr-HR"/>
        </w:rPr>
        <w:t>:</w:t>
      </w:r>
    </w:p>
    <w:p w:rsidRDefault="002E2223" w:rsidP="00B324CC" w:rsidR="00B324CC" w:rsidRPr="00606CA9">
      <w:pPr>
        <w:numPr>
          <w:ilvl w:val="0"/>
          <w:numId w:val="14"/>
        </w:numPr>
        <w:jc w:val="both"/>
        <w:rPr>
          <w:sz w:val="24"/>
          <w:szCs w:val="24"/>
          <w:lang w:val="hr-HR"/>
        </w:rPr>
      </w:pPr>
      <w:r w:rsidRPr="00606CA9">
        <w:rPr>
          <w:sz w:val="24"/>
          <w:szCs w:val="24"/>
          <w:lang w:val="hr-HR"/>
        </w:rPr>
        <w:t>urednim vođenjem knjigovodstva stečajnog dužnika i predava</w:t>
      </w:r>
      <w:r w:rsidR="00EB4C5C" w:rsidRPr="00606CA9">
        <w:rPr>
          <w:sz w:val="24"/>
          <w:szCs w:val="24"/>
          <w:lang w:val="hr-HR"/>
        </w:rPr>
        <w:t>njem</w:t>
      </w:r>
      <w:r w:rsidRPr="00606CA9">
        <w:rPr>
          <w:sz w:val="24"/>
          <w:szCs w:val="24"/>
          <w:lang w:val="hr-HR"/>
        </w:rPr>
        <w:t xml:space="preserve"> sv</w:t>
      </w:r>
      <w:r w:rsidR="00EB4C5C" w:rsidRPr="00606CA9">
        <w:rPr>
          <w:sz w:val="24"/>
          <w:szCs w:val="24"/>
          <w:lang w:val="hr-HR"/>
        </w:rPr>
        <w:t>ih</w:t>
      </w:r>
      <w:r w:rsidRPr="00606CA9">
        <w:rPr>
          <w:sz w:val="24"/>
          <w:szCs w:val="24"/>
          <w:lang w:val="hr-HR"/>
        </w:rPr>
        <w:t xml:space="preserve"> zakonom propisan</w:t>
      </w:r>
      <w:r w:rsidR="00EB4C5C" w:rsidRPr="00606CA9">
        <w:rPr>
          <w:sz w:val="24"/>
          <w:szCs w:val="24"/>
          <w:lang w:val="hr-HR"/>
        </w:rPr>
        <w:t>ih</w:t>
      </w:r>
      <w:r w:rsidRPr="00606CA9">
        <w:rPr>
          <w:sz w:val="24"/>
          <w:szCs w:val="24"/>
          <w:lang w:val="hr-HR"/>
        </w:rPr>
        <w:t xml:space="preserve"> izvješća i obra</w:t>
      </w:r>
      <w:r w:rsidR="00EB4C5C" w:rsidRPr="00606CA9">
        <w:rPr>
          <w:sz w:val="24"/>
          <w:szCs w:val="24"/>
          <w:lang w:val="hr-HR"/>
        </w:rPr>
        <w:t>zaca</w:t>
      </w:r>
      <w:r w:rsidRPr="00606CA9">
        <w:rPr>
          <w:sz w:val="24"/>
          <w:szCs w:val="24"/>
          <w:lang w:val="hr-HR"/>
        </w:rPr>
        <w:t xml:space="preserve"> nadležnim institucijama</w:t>
      </w:r>
      <w:r w:rsidR="00EB4C5C" w:rsidRPr="00606CA9">
        <w:rPr>
          <w:sz w:val="24"/>
          <w:szCs w:val="24"/>
          <w:lang w:val="hr-HR"/>
        </w:rPr>
        <w:t xml:space="preserve"> do zaključenja stečajnog postupka</w:t>
      </w:r>
    </w:p>
    <w:p w:rsidRDefault="00B324CC" w:rsidP="00B324CC" w:rsidR="002E2223" w:rsidRPr="00606CA9">
      <w:pPr>
        <w:numPr>
          <w:ilvl w:val="0"/>
          <w:numId w:val="14"/>
        </w:numPr>
        <w:jc w:val="both"/>
        <w:rPr>
          <w:sz w:val="24"/>
          <w:szCs w:val="24"/>
          <w:lang w:val="hr-HR"/>
        </w:rPr>
      </w:pPr>
      <w:r w:rsidRPr="00606CA9">
        <w:rPr>
          <w:sz w:val="24"/>
          <w:szCs w:val="24"/>
          <w:lang w:val="hr-HR"/>
        </w:rPr>
        <w:t>sudjelovanjem u sudskim postupcima koji su u tijeku</w:t>
      </w:r>
    </w:p>
    <w:p w:rsidRDefault="00B324CC" w:rsidP="00B324CC" w:rsidR="00B324CC" w:rsidRPr="00606CA9">
      <w:pPr>
        <w:numPr>
          <w:ilvl w:val="0"/>
          <w:numId w:val="14"/>
        </w:numPr>
        <w:jc w:val="both"/>
        <w:rPr>
          <w:sz w:val="24"/>
          <w:szCs w:val="24"/>
          <w:lang w:val="hr-HR"/>
        </w:rPr>
      </w:pPr>
      <w:r w:rsidRPr="00606CA9">
        <w:rPr>
          <w:sz w:val="24"/>
          <w:szCs w:val="24"/>
          <w:lang w:val="hr-HR"/>
        </w:rPr>
        <w:t>oglašavanjem prodaje imovine</w:t>
      </w:r>
      <w:r w:rsidR="00EB4C5C" w:rsidRPr="00606CA9">
        <w:rPr>
          <w:sz w:val="24"/>
          <w:szCs w:val="24"/>
          <w:lang w:val="hr-HR"/>
        </w:rPr>
        <w:t xml:space="preserve"> </w:t>
      </w:r>
      <w:r w:rsidR="00A47116" w:rsidRPr="00606CA9">
        <w:rPr>
          <w:sz w:val="24"/>
          <w:szCs w:val="24"/>
          <w:lang w:val="hr-HR"/>
        </w:rPr>
        <w:t>stečajnog dužnika</w:t>
      </w:r>
      <w:r w:rsidRPr="00606CA9">
        <w:rPr>
          <w:sz w:val="24"/>
          <w:szCs w:val="24"/>
          <w:lang w:val="hr-HR"/>
        </w:rPr>
        <w:t xml:space="preserve"> do</w:t>
      </w:r>
      <w:r w:rsidR="00EB4C5C" w:rsidRPr="00606CA9">
        <w:rPr>
          <w:sz w:val="24"/>
          <w:szCs w:val="24"/>
          <w:lang w:val="hr-HR"/>
        </w:rPr>
        <w:t xml:space="preserve"> njihovog </w:t>
      </w:r>
      <w:r w:rsidRPr="00606CA9">
        <w:rPr>
          <w:sz w:val="24"/>
          <w:szCs w:val="24"/>
          <w:lang w:val="hr-HR"/>
        </w:rPr>
        <w:t>unovčenja.</w:t>
      </w:r>
    </w:p>
    <w:p w:rsidRDefault="00C7182F" w:rsidP="00C7182F" w:rsidR="00C7182F" w:rsidRPr="00606CA9">
      <w:pPr>
        <w:rPr>
          <w:sz w:val="24"/>
          <w:szCs w:val="24"/>
          <w:lang w:val="hr-HR"/>
        </w:rPr>
      </w:pPr>
    </w:p>
    <w:p w:rsidRDefault="00C7182F" w:rsidP="00C7182F" w:rsidR="00C7182F">
      <w:pPr>
        <w:rPr>
          <w:sz w:val="24"/>
          <w:szCs w:val="24"/>
          <w:lang w:val="hr-HR"/>
        </w:rPr>
      </w:pPr>
    </w:p>
    <w:p w:rsidRDefault="00606CA9" w:rsidP="00C7182F" w:rsidR="00606CA9" w:rsidRPr="00606CA9">
      <w:pPr>
        <w:rPr>
          <w:sz w:val="24"/>
          <w:szCs w:val="24"/>
          <w:lang w:val="hr-HR"/>
        </w:rPr>
      </w:pPr>
    </w:p>
    <w:p w:rsidRDefault="00645BE8" w:rsidP="00645BE8" w:rsidR="00645BE8" w:rsidRPr="00606CA9">
      <w:pPr>
        <w:rPr>
          <w:sz w:val="24"/>
          <w:szCs w:val="24"/>
          <w:lang w:val="hr-HR"/>
        </w:rPr>
      </w:pPr>
      <w:r w:rsidRPr="00606CA9">
        <w:rPr>
          <w:sz w:val="24"/>
          <w:szCs w:val="24"/>
          <w:lang w:val="hr-HR"/>
        </w:rPr>
        <w:t xml:space="preserve">Mjesto i datum </w:t>
      </w:r>
      <w:r w:rsidRPr="00606CA9">
        <w:rPr>
          <w:sz w:val="24"/>
          <w:szCs w:val="24"/>
          <w:lang w:val="hr-HR"/>
        </w:rPr>
        <w:tab/>
      </w:r>
      <w:r w:rsidRPr="00606CA9">
        <w:rPr>
          <w:sz w:val="24"/>
          <w:szCs w:val="24"/>
          <w:lang w:val="hr-HR"/>
        </w:rPr>
        <w:tab/>
      </w:r>
      <w:r w:rsidRPr="00606CA9">
        <w:rPr>
          <w:sz w:val="24"/>
          <w:szCs w:val="24"/>
          <w:lang w:val="hr-HR"/>
        </w:rPr>
        <w:tab/>
      </w:r>
      <w:r w:rsidRPr="00606CA9">
        <w:rPr>
          <w:sz w:val="24"/>
          <w:szCs w:val="24"/>
          <w:lang w:val="hr-HR"/>
        </w:rPr>
        <w:tab/>
      </w:r>
      <w:r w:rsidRPr="00606CA9">
        <w:rPr>
          <w:sz w:val="24"/>
          <w:szCs w:val="24"/>
          <w:lang w:val="hr-HR"/>
        </w:rPr>
        <w:tab/>
      </w:r>
      <w:r w:rsidRPr="00606CA9">
        <w:rPr>
          <w:sz w:val="24"/>
          <w:szCs w:val="24"/>
          <w:lang w:val="hr-HR"/>
        </w:rPr>
        <w:tab/>
        <w:t>Stečajni upravitelj</w:t>
      </w:r>
    </w:p>
    <w:p w:rsidRDefault="00DE6A9E" w:rsidP="00645BE8" w:rsidR="00645BE8" w:rsidRPr="00606CA9">
      <w:pPr>
        <w:rPr>
          <w:sz w:val="24"/>
          <w:szCs w:val="24"/>
          <w:lang w:val="hr-HR"/>
        </w:rPr>
      </w:pPr>
      <w:r w:rsidRPr="00606CA9">
        <w:rPr>
          <w:sz w:val="24"/>
          <w:szCs w:val="24"/>
          <w:lang w:val="hr-HR"/>
        </w:rPr>
        <w:t xml:space="preserve">Zagreb, </w:t>
      </w:r>
      <w:r w:rsidR="004D7BF2" w:rsidRPr="00606CA9">
        <w:rPr>
          <w:sz w:val="24"/>
          <w:szCs w:val="24"/>
          <w:lang w:val="hr-HR"/>
        </w:rPr>
        <w:t>30</w:t>
      </w:r>
      <w:r w:rsidR="002E2223" w:rsidRPr="00606CA9">
        <w:rPr>
          <w:sz w:val="24"/>
          <w:szCs w:val="24"/>
          <w:lang w:val="hr-HR"/>
        </w:rPr>
        <w:t>.0</w:t>
      </w:r>
      <w:r w:rsidR="004D7BF2" w:rsidRPr="00606CA9">
        <w:rPr>
          <w:sz w:val="24"/>
          <w:szCs w:val="24"/>
          <w:lang w:val="hr-HR"/>
        </w:rPr>
        <w:t>6</w:t>
      </w:r>
      <w:r w:rsidR="002E2223" w:rsidRPr="00606CA9">
        <w:rPr>
          <w:sz w:val="24"/>
          <w:szCs w:val="24"/>
          <w:lang w:val="hr-HR"/>
        </w:rPr>
        <w:t>.</w:t>
      </w:r>
      <w:r w:rsidRPr="00606CA9">
        <w:rPr>
          <w:sz w:val="24"/>
          <w:szCs w:val="24"/>
          <w:lang w:val="hr-HR"/>
        </w:rPr>
        <w:t>201</w:t>
      </w:r>
      <w:r w:rsidR="00A47116" w:rsidRPr="00606CA9">
        <w:rPr>
          <w:sz w:val="24"/>
          <w:szCs w:val="24"/>
          <w:lang w:val="hr-HR"/>
        </w:rPr>
        <w:t>7</w:t>
      </w:r>
      <w:r w:rsidRPr="00606CA9">
        <w:rPr>
          <w:sz w:val="24"/>
          <w:szCs w:val="24"/>
          <w:lang w:val="hr-HR"/>
        </w:rPr>
        <w:t>.g.</w:t>
      </w:r>
      <w:r w:rsidR="00645BE8" w:rsidRPr="00606CA9">
        <w:rPr>
          <w:sz w:val="24"/>
          <w:szCs w:val="24"/>
          <w:lang w:val="hr-HR"/>
        </w:rPr>
        <w:tab/>
      </w:r>
      <w:r w:rsidR="00645BE8" w:rsidRPr="00606CA9">
        <w:rPr>
          <w:sz w:val="24"/>
          <w:szCs w:val="24"/>
          <w:lang w:val="hr-HR"/>
        </w:rPr>
        <w:tab/>
      </w:r>
      <w:r w:rsidR="00645BE8" w:rsidRPr="00606CA9">
        <w:rPr>
          <w:sz w:val="24"/>
          <w:szCs w:val="24"/>
          <w:lang w:val="hr-HR"/>
        </w:rPr>
        <w:tab/>
      </w:r>
      <w:r w:rsidR="00645BE8" w:rsidRPr="00606CA9">
        <w:rPr>
          <w:sz w:val="24"/>
          <w:szCs w:val="24"/>
          <w:lang w:val="hr-HR"/>
        </w:rPr>
        <w:tab/>
      </w:r>
      <w:r w:rsidR="002E2223" w:rsidRPr="00606CA9">
        <w:rPr>
          <w:sz w:val="24"/>
          <w:szCs w:val="24"/>
          <w:lang w:val="hr-HR"/>
        </w:rPr>
        <w:tab/>
      </w:r>
      <w:r w:rsidR="00645BE8" w:rsidRPr="00606CA9">
        <w:rPr>
          <w:sz w:val="24"/>
          <w:szCs w:val="24"/>
          <w:lang w:val="hr-HR"/>
        </w:rPr>
        <w:tab/>
      </w:r>
      <w:r w:rsidR="00A47116" w:rsidRPr="00606CA9">
        <w:rPr>
          <w:sz w:val="24"/>
          <w:szCs w:val="24"/>
          <w:lang w:val="hr-HR"/>
        </w:rPr>
        <w:t>Pero Hrkać, dipl.oec.</w:t>
      </w:r>
    </w:p>
    <w:sectPr w:rsidSect="006B0EDE" w:rsidR="00645BE8" w:rsidRPr="00606CA9">
      <w:footerReference w:type="even" r:id="rId9"/>
      <w:footerReference w:type="default" r:id="rId10"/>
      <w:pgSz w:h="16838" w:w="11906"/>
      <w:pgMar w:gutter="0" w:footer="720" w:header="720" w:left="1701" w:bottom="1440" w:right="1361"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61F" w:rsidR="0018161F">
      <w:r>
        <w:separator/>
      </w:r>
    </w:p>
  </w:endnote>
  <w:endnote w:id="0" w:type="continuationSeparator">
    <w:p w:rsidRDefault="0018161F" w:rsidR="001816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BF2" w:rsidP="004B4926" w:rsidR="004D7BF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7BF2" w:rsidP="00302312" w:rsidR="004D7BF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BF2" w:rsidP="004B4926" w:rsidR="004D7BF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7F3C">
      <w:rPr>
        <w:rStyle w:val="Brojstranice"/>
        <w:noProof/>
      </w:rPr>
      <w:t>1</w:t>
    </w:r>
    <w:r>
      <w:rPr>
        <w:rStyle w:val="Brojstranice"/>
      </w:rPr>
      <w:fldChar w:fldCharType="end"/>
    </w:r>
  </w:p>
  <w:p w:rsidRDefault="004D7BF2" w:rsidP="00302312" w:rsidR="004D7BF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61F" w:rsidR="0018161F">
      <w:r>
        <w:separator/>
      </w:r>
    </w:p>
  </w:footnote>
  <w:footnote w:id="0" w:type="continuationSeparator">
    <w:p w:rsidRDefault="0018161F" w:rsidR="0018161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B4778"/>
    <w:multiLevelType w:val="hybridMultilevel"/>
    <w:tmpl w:val="E048D6C6"/>
    <w:lvl w:tplc="79144EE4" w:ilvl="0">
      <w:start w:val="1"/>
      <w:numFmt w:val="decimal"/>
      <w:lvlText w:val="%1."/>
      <w:lvlJc w:val="left"/>
      <w:pPr>
        <w:tabs>
          <w:tab w:pos="735" w:val="num"/>
        </w:tabs>
        <w:ind w:hanging="375" w:left="735"/>
      </w:pPr>
      <w:rPr>
        <w:rFonts w:hAnsi="Verdana" w:ascii="Verdana" w:hint="default"/>
        <w:sz w:val="22"/>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AD25DF"/>
    <w:multiLevelType w:val="singleLevel"/>
    <w:tmpl w:val="016E33F8"/>
    <w:lvl w:ilvl="0">
      <w:start w:val="1"/>
      <w:numFmt w:val="decimal"/>
      <w:lvlText w:val="%1."/>
      <w:lvlJc w:val="left"/>
      <w:pPr>
        <w:tabs>
          <w:tab w:pos="360" w:val="num"/>
        </w:tabs>
        <w:ind w:hanging="360" w:left="360"/>
      </w:pPr>
      <w:rPr>
        <w:rFonts w:cs="Times New Roman" w:eastAsia="Times New Roman" w:hAnsi="Times New Roman" w:ascii="Times New Roman"/>
      </w:rPr>
    </w:lvl>
  </w:abstractNum>
  <w:abstractNum w:abstractNumId="2">
    <w:nsid w:val="1EDE5D2E"/>
    <w:multiLevelType w:val="hybridMultilevel"/>
    <w:tmpl w:val="18D878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B10606"/>
    <w:multiLevelType w:val="hybridMultilevel"/>
    <w:tmpl w:val="01B60E00"/>
    <w:lvl w:tplc="8A1A8E20" w:ilvl="0">
      <w:start w:val="1"/>
      <w:numFmt w:val="decimal"/>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C4794D"/>
    <w:multiLevelType w:val="hybridMultilevel"/>
    <w:tmpl w:val="45C285A2"/>
    <w:lvl w:tplc="1346B312" w:ilvl="0">
      <w:start w:val="29"/>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FBE35C6"/>
    <w:multiLevelType w:val="hybridMultilevel"/>
    <w:tmpl w:val="FBFEC1EE"/>
    <w:lvl w:tplc="850A3DAC" w:ilvl="0">
      <w:numFmt w:val="bullet"/>
      <w:lvlText w:val="-"/>
      <w:lvlJc w:val="left"/>
      <w:pPr>
        <w:tabs>
          <w:tab w:pos="1065" w:val="num"/>
        </w:tabs>
        <w:ind w:hanging="360" w:left="1065"/>
      </w:pPr>
      <w:rPr>
        <w:rFonts w:cs="Times New Roman" w:eastAsia="Times New Roman" w:hAnsi="Verdana" w:ascii="Verdana" w:hint="default"/>
      </w:rPr>
    </w:lvl>
    <w:lvl w:tplc="041A000F" w:ilvl="1">
      <w:start w:val="1"/>
      <w:numFmt w:val="decimal"/>
      <w:lvlText w:val="%2."/>
      <w:lvlJc w:val="left"/>
      <w:pPr>
        <w:tabs>
          <w:tab w:pos="1785" w:val="num"/>
        </w:tabs>
        <w:ind w:hanging="360" w:left="1785"/>
      </w:pPr>
      <w:rPr>
        <w:rFonts w:hint="default"/>
      </w:rPr>
    </w:lvl>
    <w:lvl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352B71FF"/>
    <w:multiLevelType w:val="hybridMultilevel"/>
    <w:tmpl w:val="430EEF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9300609"/>
    <w:multiLevelType w:val="hybridMultilevel"/>
    <w:tmpl w:val="11F42BFA"/>
    <w:lvl w:tplc="14020CD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725D3B"/>
    <w:multiLevelType w:val="hybridMultilevel"/>
    <w:tmpl w:val="F976EED2"/>
    <w:lvl w:tplc="C14898E4" w:ilvl="0">
      <w:start w:val="20"/>
      <w:numFmt w:val="bullet"/>
      <w:lvlText w:val="-"/>
      <w:lvlJc w:val="left"/>
      <w:pPr>
        <w:tabs>
          <w:tab w:pos="720" w:val="num"/>
        </w:tabs>
        <w:ind w:hanging="360" w:left="720"/>
      </w:pPr>
      <w:rPr>
        <w:rFonts w:cs="Times New Roman" w:eastAsia="Calibri"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9814F0"/>
    <w:multiLevelType w:val="hybridMultilevel"/>
    <w:tmpl w:val="001EC4E6"/>
    <w:lvl w:tplc="92CE5DC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64F5FA3"/>
    <w:multiLevelType w:val="singleLevel"/>
    <w:tmpl w:val="7CF8DBF4"/>
    <w:lvl w:ilvl="0">
      <w:numFmt w:val="bullet"/>
      <w:lvlText w:val="-"/>
      <w:lvlJc w:val="left"/>
      <w:pPr>
        <w:tabs>
          <w:tab w:pos="360" w:val="num"/>
        </w:tabs>
        <w:ind w:hanging="360" w:left="360"/>
      </w:pPr>
      <w:rPr>
        <w:rFonts w:hint="default"/>
      </w:rPr>
    </w:lvl>
  </w:abstractNum>
  <w:abstractNum w:abstractNumId="12">
    <w:nsid w:val="638A6A38"/>
    <w:multiLevelType w:val="hybridMultilevel"/>
    <w:tmpl w:val="EA2C1650"/>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649D26CB"/>
    <w:multiLevelType w:val="hybridMultilevel"/>
    <w:tmpl w:val="2FF4F566"/>
    <w:lvl w:tplc="EC82BC94" w:ilvl="0">
      <w:start w:val="1"/>
      <w:numFmt w:val="decimal"/>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75413DE"/>
    <w:multiLevelType w:val="hybridMultilevel"/>
    <w:tmpl w:val="DF8C85EA"/>
    <w:lvl w:tplc="92CE5DC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E8E70DB"/>
    <w:multiLevelType w:val="hybridMultilevel"/>
    <w:tmpl w:val="34C4B3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13"/>
  </w:num>
  <w:num w:numId="3">
    <w:abstractNumId w:val="0"/>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
  </w:num>
  <w:num w:numId="7">
    <w:abstractNumId w:val="10"/>
  </w:num>
  <w:num w:numId="8">
    <w:abstractNumId w:val="1"/>
  </w:num>
  <w:num w:numId="9">
    <w:abstractNumId w:val="12"/>
  </w:num>
  <w:num w:numId="10">
    <w:abstractNumId w:val="6"/>
  </w:num>
  <w:num w:numId="11">
    <w:abstractNumId w:val="3"/>
  </w:num>
  <w:num w:numId="12">
    <w:abstractNumId w:val="5"/>
  </w:num>
  <w:num w:numId="13">
    <w:abstractNumId w:val="14"/>
  </w:num>
  <w:num w:numId="14">
    <w:abstractNumId w:val="4"/>
  </w:num>
  <w:num w:numId="15">
    <w:abstractNumId w:val="9"/>
  </w:num>
  <w:num w:numId="16">
    <w:abstractNumId w:val="8"/>
  </w:num>
  <w:num w:numId="1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1C46"/>
    <w:rsid w:val="00013857"/>
    <w:rsid w:val="0001527F"/>
    <w:rsid w:val="00037D67"/>
    <w:rsid w:val="000571A0"/>
    <w:rsid w:val="000603BA"/>
    <w:rsid w:val="0009194C"/>
    <w:rsid w:val="00092A29"/>
    <w:rsid w:val="00095C35"/>
    <w:rsid w:val="000B68D4"/>
    <w:rsid w:val="000C15BD"/>
    <w:rsid w:val="000C2C19"/>
    <w:rsid w:val="000C5BD4"/>
    <w:rsid w:val="000E497F"/>
    <w:rsid w:val="000E4A4B"/>
    <w:rsid w:val="000F595C"/>
    <w:rsid w:val="00117771"/>
    <w:rsid w:val="001309F3"/>
    <w:rsid w:val="00135863"/>
    <w:rsid w:val="00150DFE"/>
    <w:rsid w:val="00151C9C"/>
    <w:rsid w:val="001646BE"/>
    <w:rsid w:val="0018161F"/>
    <w:rsid w:val="00186400"/>
    <w:rsid w:val="001C3F7D"/>
    <w:rsid w:val="001D0270"/>
    <w:rsid w:val="001D251C"/>
    <w:rsid w:val="001D2962"/>
    <w:rsid w:val="001F5A2D"/>
    <w:rsid w:val="00200442"/>
    <w:rsid w:val="00210DE3"/>
    <w:rsid w:val="00221FF4"/>
    <w:rsid w:val="002275FF"/>
    <w:rsid w:val="00230E88"/>
    <w:rsid w:val="002313D5"/>
    <w:rsid w:val="0023228E"/>
    <w:rsid w:val="0025080B"/>
    <w:rsid w:val="00260926"/>
    <w:rsid w:val="00270AF3"/>
    <w:rsid w:val="0027326C"/>
    <w:rsid w:val="002847F4"/>
    <w:rsid w:val="00294CC9"/>
    <w:rsid w:val="002A0573"/>
    <w:rsid w:val="002A0844"/>
    <w:rsid w:val="002A2D2E"/>
    <w:rsid w:val="002A681F"/>
    <w:rsid w:val="002B14AC"/>
    <w:rsid w:val="002B655F"/>
    <w:rsid w:val="002C1226"/>
    <w:rsid w:val="002E2223"/>
    <w:rsid w:val="002E247C"/>
    <w:rsid w:val="002F05F3"/>
    <w:rsid w:val="002F50F5"/>
    <w:rsid w:val="003004B3"/>
    <w:rsid w:val="00302312"/>
    <w:rsid w:val="00311CF1"/>
    <w:rsid w:val="00315059"/>
    <w:rsid w:val="00316285"/>
    <w:rsid w:val="00333254"/>
    <w:rsid w:val="00364AEE"/>
    <w:rsid w:val="003702BE"/>
    <w:rsid w:val="003761A2"/>
    <w:rsid w:val="00376B08"/>
    <w:rsid w:val="00383CDF"/>
    <w:rsid w:val="00391AE9"/>
    <w:rsid w:val="0039258B"/>
    <w:rsid w:val="003A3BAB"/>
    <w:rsid w:val="003C3D30"/>
    <w:rsid w:val="003D6289"/>
    <w:rsid w:val="00414E97"/>
    <w:rsid w:val="00421C46"/>
    <w:rsid w:val="004336B4"/>
    <w:rsid w:val="00434950"/>
    <w:rsid w:val="0043626C"/>
    <w:rsid w:val="00453CB8"/>
    <w:rsid w:val="00453FB0"/>
    <w:rsid w:val="00465CC5"/>
    <w:rsid w:val="00482663"/>
    <w:rsid w:val="004965AF"/>
    <w:rsid w:val="004A758E"/>
    <w:rsid w:val="004B3DCC"/>
    <w:rsid w:val="004B4926"/>
    <w:rsid w:val="004B5B53"/>
    <w:rsid w:val="004C30CB"/>
    <w:rsid w:val="004C7B98"/>
    <w:rsid w:val="004D7BF2"/>
    <w:rsid w:val="004D7D51"/>
    <w:rsid w:val="004E5F76"/>
    <w:rsid w:val="004F2FD5"/>
    <w:rsid w:val="004F5E5D"/>
    <w:rsid w:val="00503E1C"/>
    <w:rsid w:val="00514494"/>
    <w:rsid w:val="00517423"/>
    <w:rsid w:val="005270BD"/>
    <w:rsid w:val="00537534"/>
    <w:rsid w:val="00550E73"/>
    <w:rsid w:val="00557AC8"/>
    <w:rsid w:val="0058428A"/>
    <w:rsid w:val="005864F3"/>
    <w:rsid w:val="00593BAE"/>
    <w:rsid w:val="005A1F54"/>
    <w:rsid w:val="005B5308"/>
    <w:rsid w:val="005B5334"/>
    <w:rsid w:val="005C209C"/>
    <w:rsid w:val="005D08A6"/>
    <w:rsid w:val="005F1909"/>
    <w:rsid w:val="00602C3B"/>
    <w:rsid w:val="006062B3"/>
    <w:rsid w:val="00606CA9"/>
    <w:rsid w:val="00607661"/>
    <w:rsid w:val="00621AD1"/>
    <w:rsid w:val="00623E02"/>
    <w:rsid w:val="00626A2A"/>
    <w:rsid w:val="00627020"/>
    <w:rsid w:val="00642D3F"/>
    <w:rsid w:val="00645BE8"/>
    <w:rsid w:val="006521B0"/>
    <w:rsid w:val="00660A07"/>
    <w:rsid w:val="00665DF1"/>
    <w:rsid w:val="00670A51"/>
    <w:rsid w:val="00675D06"/>
    <w:rsid w:val="00694468"/>
    <w:rsid w:val="006948A7"/>
    <w:rsid w:val="006952B2"/>
    <w:rsid w:val="006A0800"/>
    <w:rsid w:val="006B0EDE"/>
    <w:rsid w:val="006B0F34"/>
    <w:rsid w:val="006B2A59"/>
    <w:rsid w:val="006C0394"/>
    <w:rsid w:val="006C1567"/>
    <w:rsid w:val="006D6ADC"/>
    <w:rsid w:val="006E3960"/>
    <w:rsid w:val="006F2639"/>
    <w:rsid w:val="006F2E17"/>
    <w:rsid w:val="006F5F17"/>
    <w:rsid w:val="007030EC"/>
    <w:rsid w:val="00714750"/>
    <w:rsid w:val="00735F3C"/>
    <w:rsid w:val="00745D55"/>
    <w:rsid w:val="00747E45"/>
    <w:rsid w:val="007542B0"/>
    <w:rsid w:val="007678A4"/>
    <w:rsid w:val="00773C86"/>
    <w:rsid w:val="007849F1"/>
    <w:rsid w:val="00790143"/>
    <w:rsid w:val="00795E6A"/>
    <w:rsid w:val="007972C9"/>
    <w:rsid w:val="007A5A51"/>
    <w:rsid w:val="007B6D9D"/>
    <w:rsid w:val="007C64DB"/>
    <w:rsid w:val="007D21AD"/>
    <w:rsid w:val="007D68C1"/>
    <w:rsid w:val="007E65FB"/>
    <w:rsid w:val="007F1C5A"/>
    <w:rsid w:val="007F42B3"/>
    <w:rsid w:val="007F7F3C"/>
    <w:rsid w:val="008229CD"/>
    <w:rsid w:val="00822F32"/>
    <w:rsid w:val="00823CFB"/>
    <w:rsid w:val="008306A8"/>
    <w:rsid w:val="00830B42"/>
    <w:rsid w:val="0085795D"/>
    <w:rsid w:val="00862AF6"/>
    <w:rsid w:val="00867DC6"/>
    <w:rsid w:val="00870EA2"/>
    <w:rsid w:val="008A4904"/>
    <w:rsid w:val="008C38D1"/>
    <w:rsid w:val="008F69C2"/>
    <w:rsid w:val="00903B75"/>
    <w:rsid w:val="00912304"/>
    <w:rsid w:val="00913A33"/>
    <w:rsid w:val="00915736"/>
    <w:rsid w:val="00915795"/>
    <w:rsid w:val="0092376F"/>
    <w:rsid w:val="00926800"/>
    <w:rsid w:val="0094172D"/>
    <w:rsid w:val="009503CC"/>
    <w:rsid w:val="00953E35"/>
    <w:rsid w:val="0095436F"/>
    <w:rsid w:val="009646B5"/>
    <w:rsid w:val="009713D9"/>
    <w:rsid w:val="009751A8"/>
    <w:rsid w:val="009774DF"/>
    <w:rsid w:val="00980484"/>
    <w:rsid w:val="009C47F4"/>
    <w:rsid w:val="009E1776"/>
    <w:rsid w:val="009F4566"/>
    <w:rsid w:val="00A01EA1"/>
    <w:rsid w:val="00A0568C"/>
    <w:rsid w:val="00A100EF"/>
    <w:rsid w:val="00A17E0E"/>
    <w:rsid w:val="00A42C42"/>
    <w:rsid w:val="00A459EE"/>
    <w:rsid w:val="00A47116"/>
    <w:rsid w:val="00A53B83"/>
    <w:rsid w:val="00A65E84"/>
    <w:rsid w:val="00A6711C"/>
    <w:rsid w:val="00A76AAD"/>
    <w:rsid w:val="00A85A88"/>
    <w:rsid w:val="00A95208"/>
    <w:rsid w:val="00AD21B1"/>
    <w:rsid w:val="00AD5312"/>
    <w:rsid w:val="00AE0B3C"/>
    <w:rsid w:val="00B25735"/>
    <w:rsid w:val="00B324CC"/>
    <w:rsid w:val="00B3447A"/>
    <w:rsid w:val="00B368E2"/>
    <w:rsid w:val="00B512EB"/>
    <w:rsid w:val="00B53F33"/>
    <w:rsid w:val="00B541A3"/>
    <w:rsid w:val="00B66AAF"/>
    <w:rsid w:val="00B83EB6"/>
    <w:rsid w:val="00B9155A"/>
    <w:rsid w:val="00BA1B7D"/>
    <w:rsid w:val="00BB215D"/>
    <w:rsid w:val="00BB77EC"/>
    <w:rsid w:val="00BE21CF"/>
    <w:rsid w:val="00BE44B2"/>
    <w:rsid w:val="00BF0070"/>
    <w:rsid w:val="00BF10B1"/>
    <w:rsid w:val="00BF13D6"/>
    <w:rsid w:val="00C012C9"/>
    <w:rsid w:val="00C05765"/>
    <w:rsid w:val="00C22E43"/>
    <w:rsid w:val="00C3581D"/>
    <w:rsid w:val="00C37E6B"/>
    <w:rsid w:val="00C46066"/>
    <w:rsid w:val="00C57F10"/>
    <w:rsid w:val="00C61648"/>
    <w:rsid w:val="00C7182F"/>
    <w:rsid w:val="00C802B5"/>
    <w:rsid w:val="00C83F76"/>
    <w:rsid w:val="00C8435A"/>
    <w:rsid w:val="00C84DCD"/>
    <w:rsid w:val="00C86684"/>
    <w:rsid w:val="00C8680D"/>
    <w:rsid w:val="00C91049"/>
    <w:rsid w:val="00C946EB"/>
    <w:rsid w:val="00C978C4"/>
    <w:rsid w:val="00CA4672"/>
    <w:rsid w:val="00CA51AC"/>
    <w:rsid w:val="00CB1549"/>
    <w:rsid w:val="00CC3DB1"/>
    <w:rsid w:val="00CC4235"/>
    <w:rsid w:val="00CC7FC3"/>
    <w:rsid w:val="00CD1F35"/>
    <w:rsid w:val="00CE05CA"/>
    <w:rsid w:val="00CE3A9D"/>
    <w:rsid w:val="00D00916"/>
    <w:rsid w:val="00D04FF7"/>
    <w:rsid w:val="00D24FB4"/>
    <w:rsid w:val="00D30E8C"/>
    <w:rsid w:val="00D31D72"/>
    <w:rsid w:val="00D45AD5"/>
    <w:rsid w:val="00D508E2"/>
    <w:rsid w:val="00D5102D"/>
    <w:rsid w:val="00D55DE7"/>
    <w:rsid w:val="00D60323"/>
    <w:rsid w:val="00D65039"/>
    <w:rsid w:val="00D82BEF"/>
    <w:rsid w:val="00D86657"/>
    <w:rsid w:val="00DB1C17"/>
    <w:rsid w:val="00DB68C5"/>
    <w:rsid w:val="00DD541D"/>
    <w:rsid w:val="00DE08C4"/>
    <w:rsid w:val="00DE6A9E"/>
    <w:rsid w:val="00E00F12"/>
    <w:rsid w:val="00E064BC"/>
    <w:rsid w:val="00E11018"/>
    <w:rsid w:val="00E240E9"/>
    <w:rsid w:val="00E25FE3"/>
    <w:rsid w:val="00E313A2"/>
    <w:rsid w:val="00E426FF"/>
    <w:rsid w:val="00E50B54"/>
    <w:rsid w:val="00E60B38"/>
    <w:rsid w:val="00E60B3E"/>
    <w:rsid w:val="00E67E97"/>
    <w:rsid w:val="00E831CA"/>
    <w:rsid w:val="00E94A07"/>
    <w:rsid w:val="00EB4C5C"/>
    <w:rsid w:val="00EC29B9"/>
    <w:rsid w:val="00EC699A"/>
    <w:rsid w:val="00EC7F42"/>
    <w:rsid w:val="00ED1323"/>
    <w:rsid w:val="00EE6617"/>
    <w:rsid w:val="00EE6D20"/>
    <w:rsid w:val="00EF07D0"/>
    <w:rsid w:val="00EF135E"/>
    <w:rsid w:val="00F05682"/>
    <w:rsid w:val="00F15A0C"/>
    <w:rsid w:val="00F22F25"/>
    <w:rsid w:val="00F24582"/>
    <w:rsid w:val="00F364DE"/>
    <w:rsid w:val="00F37A3C"/>
    <w:rsid w:val="00F37E73"/>
    <w:rsid w:val="00F425E4"/>
    <w:rsid w:val="00F5222F"/>
    <w:rsid w:val="00F62C63"/>
    <w:rsid w:val="00F64EDD"/>
    <w:rsid w:val="00F668B1"/>
    <w:rsid w:val="00F67F76"/>
    <w:rsid w:val="00F70D05"/>
    <w:rsid w:val="00F72E65"/>
    <w:rsid w:val="00F84A7C"/>
    <w:rsid w:val="00F86F70"/>
    <w:rsid w:val="00FA4F74"/>
    <w:rsid w:val="00FF68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eastAsia="en-US" w:val="en-AU"/>
    </w:rPr>
  </w:style>
  <w:style w:styleId="Naslov1" w:type="paragraph">
    <w:name w:val="heading 1"/>
    <w:basedOn w:val="Normal"/>
    <w:next w:val="Normal"/>
    <w:qFormat/>
    <w:pPr>
      <w:keepNext/>
      <w:jc w:val="both"/>
      <w:outlineLvl w:val="0"/>
    </w:pPr>
    <w:rPr>
      <w:sz w:val="24"/>
      <w:lang w:val="hr-HR"/>
    </w:rPr>
  </w:style>
  <w:style w:styleId="Naslov2" w:type="paragraph">
    <w:name w:val="heading 2"/>
    <w:basedOn w:val="Normal"/>
    <w:next w:val="Normal"/>
    <w:qFormat/>
    <w:pPr>
      <w:keepNext/>
      <w:jc w:val="center"/>
      <w:outlineLvl w:val="1"/>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Tekstbalonia" w:type="paragraph">
    <w:name w:val="Balloon Text"/>
    <w:basedOn w:val="Normal"/>
    <w:semiHidden/>
    <w:rsid w:val="00C37E6B"/>
    <w:rPr>
      <w:rFonts w:cs="Tahoma" w:hAnsi="Tahoma" w:ascii="Tahoma"/>
      <w:sz w:val="16"/>
      <w:szCs w:val="16"/>
    </w:rPr>
  </w:style>
  <w:style w:customStyle="true" w:styleId="msolistparagraph0" w:type="paragraph">
    <w:name w:val="msolistparagraph"/>
    <w:basedOn w:val="Normal"/>
    <w:rsid w:val="003A3BAB"/>
    <w:pPr>
      <w:ind w:left="720"/>
    </w:pPr>
    <w:rPr>
      <w:sz w:val="24"/>
      <w:szCs w:val="24"/>
      <w:lang w:eastAsia="hr-HR" w:val="hr-HR"/>
    </w:rPr>
  </w:style>
  <w:style w:styleId="Podnoje" w:type="paragraph">
    <w:name w:val="footer"/>
    <w:basedOn w:val="Normal"/>
    <w:rsid w:val="00302312"/>
    <w:pPr>
      <w:tabs>
        <w:tab w:pos="4536" w:val="center"/>
        <w:tab w:pos="9072" w:val="right"/>
      </w:tabs>
    </w:pPr>
  </w:style>
  <w:style w:styleId="Brojstranice" w:type="character">
    <w:name w:val="page number"/>
    <w:basedOn w:val="Zadanifontodlomka"/>
    <w:rsid w:val="00302312"/>
  </w:style>
  <w:style w:styleId="Tekstrezerviranogmjesta" w:type="character">
    <w:name w:val="Placeholder Text"/>
    <w:basedOn w:val="Zadanifontodlomka"/>
    <w:uiPriority w:val="99"/>
    <w:semiHidden/>
    <w:rsid w:val="007F7F3C"/>
    <w:rPr>
      <w:color w:val="808080"/>
      <w:bdr w:space="0" w:sz="0" w:color="auto" w:val="none"/>
      <w:shd w:fill="auto" w:color="auto" w:val="clear"/>
    </w:rPr>
  </w:style>
  <w:style w:customStyle="true" w:styleId="eSPISCCParagraphDefaultFont" w:type="character">
    <w:name w:val="eSPIS_CC_Paragraph Default Font"/>
    <w:basedOn w:val="Zadanifontodlomka"/>
    <w:rsid w:val="007F7F3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F7F3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7F3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7F3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eastAsia="en-US" w:val="en-AU"/>
    </w:rPr>
  </w:style>
  <w:style w:styleId="Naslov1" w:type="paragraph">
    <w:name w:val="heading 1"/>
    <w:basedOn w:val="Normal"/>
    <w:next w:val="Normal"/>
    <w:qFormat/>
    <w:pPr>
      <w:keepNext/>
      <w:jc w:val="both"/>
      <w:outlineLvl w:val="0"/>
    </w:pPr>
    <w:rPr>
      <w:sz w:val="24"/>
      <w:lang w:val="hr-HR"/>
    </w:rPr>
  </w:style>
  <w:style w:styleId="Naslov2" w:type="paragraph">
    <w:name w:val="heading 2"/>
    <w:basedOn w:val="Normal"/>
    <w:next w:val="Normal"/>
    <w:qFormat/>
    <w:pPr>
      <w:keepNext/>
      <w:jc w:val="center"/>
      <w:outlineLvl w:val="1"/>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Tekstbalonia" w:type="paragraph">
    <w:name w:val="Balloon Text"/>
    <w:basedOn w:val="Normal"/>
    <w:semiHidden/>
    <w:rsid w:val="00C37E6B"/>
    <w:rPr>
      <w:rFonts w:ascii="Tahoma" w:cs="Tahoma" w:hAnsi="Tahoma"/>
      <w:sz w:val="16"/>
      <w:szCs w:val="16"/>
    </w:rPr>
  </w:style>
  <w:style w:customStyle="1" w:styleId="msolistparagraph0" w:type="paragraph">
    <w:name w:val="msolistparagraph"/>
    <w:basedOn w:val="Normal"/>
    <w:rsid w:val="003A3BAB"/>
    <w:pPr>
      <w:ind w:left="720"/>
    </w:pPr>
    <w:rPr>
      <w:sz w:val="24"/>
      <w:szCs w:val="24"/>
      <w:lang w:eastAsia="hr-HR" w:val="hr-HR"/>
    </w:rPr>
  </w:style>
  <w:style w:styleId="Podnoje" w:type="paragraph">
    <w:name w:val="footer"/>
    <w:basedOn w:val="Normal"/>
    <w:rsid w:val="00302312"/>
    <w:pPr>
      <w:tabs>
        <w:tab w:pos="4536" w:val="center"/>
        <w:tab w:pos="9072" w:val="right"/>
      </w:tabs>
    </w:pPr>
  </w:style>
  <w:style w:styleId="Brojstranice" w:type="character">
    <w:name w:val="page number"/>
    <w:basedOn w:val="Zadanifontodlomka"/>
    <w:rsid w:val="00302312"/>
  </w:style>
  <w:style w:styleId="Tekstrezerviranogmjesta" w:type="character">
    <w:name w:val="Placeholder Text"/>
    <w:basedOn w:val="Zadanifontodlomka"/>
    <w:uiPriority w:val="99"/>
    <w:semiHidden/>
    <w:rsid w:val="007F7F3C"/>
    <w:rPr>
      <w:color w:val="808080"/>
      <w:bdr w:color="auto" w:space="0" w:sz="0" w:val="none"/>
      <w:shd w:color="auto" w:fill="auto" w:val="clear"/>
    </w:rPr>
  </w:style>
  <w:style w:customStyle="1" w:styleId="eSPISCCParagraphDefaultFont" w:type="character">
    <w:name w:val="eSPIS_CC_Paragraph Default Font"/>
    <w:basedOn w:val="Zadanifontodlomka"/>
    <w:rsid w:val="007F7F3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F7F3C"/>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7F3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7F3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310963">
      <w:bodyDiv w:val="true"/>
      <w:marLeft w:val="0"/>
      <w:marRight w:val="0"/>
      <w:marTop w:val="0"/>
      <w:marBottom w:val="0"/>
      <w:divBdr>
        <w:top w:space="0" w:sz="0" w:color="auto" w:val="none"/>
        <w:left w:space="0" w:sz="0" w:color="auto" w:val="none"/>
        <w:bottom w:space="0" w:sz="0" w:color="auto" w:val="none"/>
        <w:right w:space="0" w:sz="0" w:color="auto" w:val="none"/>
      </w:divBdr>
    </w:div>
    <w:div w:id="50348096">
      <w:bodyDiv w:val="true"/>
      <w:marLeft w:val="0"/>
      <w:marRight w:val="0"/>
      <w:marTop w:val="0"/>
      <w:marBottom w:val="0"/>
      <w:divBdr>
        <w:top w:space="0" w:sz="0" w:color="auto" w:val="none"/>
        <w:left w:space="0" w:sz="0" w:color="auto" w:val="none"/>
        <w:bottom w:space="0" w:sz="0" w:color="auto" w:val="none"/>
        <w:right w:space="0" w:sz="0" w:color="auto" w:val="none"/>
      </w:divBdr>
    </w:div>
    <w:div w:id="171382689">
      <w:bodyDiv w:val="true"/>
      <w:marLeft w:val="0"/>
      <w:marRight w:val="0"/>
      <w:marTop w:val="0"/>
      <w:marBottom w:val="0"/>
      <w:divBdr>
        <w:top w:space="0" w:sz="0" w:color="auto" w:val="none"/>
        <w:left w:space="0" w:sz="0" w:color="auto" w:val="none"/>
        <w:bottom w:space="0" w:sz="0" w:color="auto" w:val="none"/>
        <w:right w:space="0" w:sz="0" w:color="auto" w:val="none"/>
      </w:divBdr>
    </w:div>
    <w:div w:id="287325938">
      <w:bodyDiv w:val="true"/>
      <w:marLeft w:val="0"/>
      <w:marRight w:val="0"/>
      <w:marTop w:val="0"/>
      <w:marBottom w:val="0"/>
      <w:divBdr>
        <w:top w:space="0" w:sz="0" w:color="auto" w:val="none"/>
        <w:left w:space="0" w:sz="0" w:color="auto" w:val="none"/>
        <w:bottom w:space="0" w:sz="0" w:color="auto" w:val="none"/>
        <w:right w:space="0" w:sz="0" w:color="auto" w:val="none"/>
      </w:divBdr>
    </w:div>
    <w:div w:id="510725290">
      <w:bodyDiv w:val="true"/>
      <w:marLeft w:val="0"/>
      <w:marRight w:val="0"/>
      <w:marTop w:val="0"/>
      <w:marBottom w:val="0"/>
      <w:divBdr>
        <w:top w:space="0" w:sz="0" w:color="auto" w:val="none"/>
        <w:left w:space="0" w:sz="0" w:color="auto" w:val="none"/>
        <w:bottom w:space="0" w:sz="0" w:color="auto" w:val="none"/>
        <w:right w:space="0" w:sz="0" w:color="auto" w:val="none"/>
      </w:divBdr>
    </w:div>
    <w:div w:id="528952228">
      <w:bodyDiv w:val="true"/>
      <w:marLeft w:val="0"/>
      <w:marRight w:val="0"/>
      <w:marTop w:val="0"/>
      <w:marBottom w:val="0"/>
      <w:divBdr>
        <w:top w:space="0" w:sz="0" w:color="auto" w:val="none"/>
        <w:left w:space="0" w:sz="0" w:color="auto" w:val="none"/>
        <w:bottom w:space="0" w:sz="0" w:color="auto" w:val="none"/>
        <w:right w:space="0" w:sz="0" w:color="auto" w:val="none"/>
      </w:divBdr>
    </w:div>
    <w:div w:id="582763599">
      <w:bodyDiv w:val="true"/>
      <w:marLeft w:val="0"/>
      <w:marRight w:val="0"/>
      <w:marTop w:val="0"/>
      <w:marBottom w:val="0"/>
      <w:divBdr>
        <w:top w:space="0" w:sz="0" w:color="auto" w:val="none"/>
        <w:left w:space="0" w:sz="0" w:color="auto" w:val="none"/>
        <w:bottom w:space="0" w:sz="0" w:color="auto" w:val="none"/>
        <w:right w:space="0" w:sz="0" w:color="auto" w:val="none"/>
      </w:divBdr>
    </w:div>
    <w:div w:id="648438621">
      <w:bodyDiv w:val="true"/>
      <w:marLeft w:val="0"/>
      <w:marRight w:val="0"/>
      <w:marTop w:val="0"/>
      <w:marBottom w:val="0"/>
      <w:divBdr>
        <w:top w:space="0" w:sz="0" w:color="auto" w:val="none"/>
        <w:left w:space="0" w:sz="0" w:color="auto" w:val="none"/>
        <w:bottom w:space="0" w:sz="0" w:color="auto" w:val="none"/>
        <w:right w:space="0" w:sz="0" w:color="auto" w:val="none"/>
      </w:divBdr>
    </w:div>
    <w:div w:id="651255054">
      <w:bodyDiv w:val="true"/>
      <w:marLeft w:val="0"/>
      <w:marRight w:val="0"/>
      <w:marTop w:val="0"/>
      <w:marBottom w:val="0"/>
      <w:divBdr>
        <w:top w:space="0" w:sz="0" w:color="auto" w:val="none"/>
        <w:left w:space="0" w:sz="0" w:color="auto" w:val="none"/>
        <w:bottom w:space="0" w:sz="0" w:color="auto" w:val="none"/>
        <w:right w:space="0" w:sz="0" w:color="auto" w:val="none"/>
      </w:divBdr>
    </w:div>
    <w:div w:id="700516091">
      <w:bodyDiv w:val="true"/>
      <w:marLeft w:val="0"/>
      <w:marRight w:val="0"/>
      <w:marTop w:val="0"/>
      <w:marBottom w:val="0"/>
      <w:divBdr>
        <w:top w:space="0" w:sz="0" w:color="auto" w:val="none"/>
        <w:left w:space="0" w:sz="0" w:color="auto" w:val="none"/>
        <w:bottom w:space="0" w:sz="0" w:color="auto" w:val="none"/>
        <w:right w:space="0" w:sz="0" w:color="auto" w:val="none"/>
      </w:divBdr>
    </w:div>
    <w:div w:id="709258829">
      <w:bodyDiv w:val="true"/>
      <w:marLeft w:val="0"/>
      <w:marRight w:val="0"/>
      <w:marTop w:val="0"/>
      <w:marBottom w:val="0"/>
      <w:divBdr>
        <w:top w:space="0" w:sz="0" w:color="auto" w:val="none"/>
        <w:left w:space="0" w:sz="0" w:color="auto" w:val="none"/>
        <w:bottom w:space="0" w:sz="0" w:color="auto" w:val="none"/>
        <w:right w:space="0" w:sz="0" w:color="auto" w:val="none"/>
      </w:divBdr>
    </w:div>
    <w:div w:id="740904323">
      <w:bodyDiv w:val="true"/>
      <w:marLeft w:val="0"/>
      <w:marRight w:val="0"/>
      <w:marTop w:val="0"/>
      <w:marBottom w:val="0"/>
      <w:divBdr>
        <w:top w:space="0" w:sz="0" w:color="auto" w:val="none"/>
        <w:left w:space="0" w:sz="0" w:color="auto" w:val="none"/>
        <w:bottom w:space="0" w:sz="0" w:color="auto" w:val="none"/>
        <w:right w:space="0" w:sz="0" w:color="auto" w:val="none"/>
      </w:divBdr>
    </w:div>
    <w:div w:id="787428099">
      <w:bodyDiv w:val="true"/>
      <w:marLeft w:val="0"/>
      <w:marRight w:val="0"/>
      <w:marTop w:val="0"/>
      <w:marBottom w:val="0"/>
      <w:divBdr>
        <w:top w:space="0" w:sz="0" w:color="auto" w:val="none"/>
        <w:left w:space="0" w:sz="0" w:color="auto" w:val="none"/>
        <w:bottom w:space="0" w:sz="0" w:color="auto" w:val="none"/>
        <w:right w:space="0" w:sz="0" w:color="auto" w:val="none"/>
      </w:divBdr>
    </w:div>
    <w:div w:id="840201626">
      <w:bodyDiv w:val="true"/>
      <w:marLeft w:val="0"/>
      <w:marRight w:val="0"/>
      <w:marTop w:val="0"/>
      <w:marBottom w:val="0"/>
      <w:divBdr>
        <w:top w:space="0" w:sz="0" w:color="auto" w:val="none"/>
        <w:left w:space="0" w:sz="0" w:color="auto" w:val="none"/>
        <w:bottom w:space="0" w:sz="0" w:color="auto" w:val="none"/>
        <w:right w:space="0" w:sz="0" w:color="auto" w:val="none"/>
      </w:divBdr>
    </w:div>
    <w:div w:id="840310962">
      <w:bodyDiv w:val="true"/>
      <w:marLeft w:val="0"/>
      <w:marRight w:val="0"/>
      <w:marTop w:val="0"/>
      <w:marBottom w:val="0"/>
      <w:divBdr>
        <w:top w:space="0" w:sz="0" w:color="auto" w:val="none"/>
        <w:left w:space="0" w:sz="0" w:color="auto" w:val="none"/>
        <w:bottom w:space="0" w:sz="0" w:color="auto" w:val="none"/>
        <w:right w:space="0" w:sz="0" w:color="auto" w:val="none"/>
      </w:divBdr>
    </w:div>
    <w:div w:id="875697474">
      <w:bodyDiv w:val="true"/>
      <w:marLeft w:val="0"/>
      <w:marRight w:val="0"/>
      <w:marTop w:val="0"/>
      <w:marBottom w:val="0"/>
      <w:divBdr>
        <w:top w:space="0" w:sz="0" w:color="auto" w:val="none"/>
        <w:left w:space="0" w:sz="0" w:color="auto" w:val="none"/>
        <w:bottom w:space="0" w:sz="0" w:color="auto" w:val="none"/>
        <w:right w:space="0" w:sz="0" w:color="auto" w:val="none"/>
      </w:divBdr>
    </w:div>
    <w:div w:id="878781135">
      <w:bodyDiv w:val="true"/>
      <w:marLeft w:val="0"/>
      <w:marRight w:val="0"/>
      <w:marTop w:val="0"/>
      <w:marBottom w:val="0"/>
      <w:divBdr>
        <w:top w:space="0" w:sz="0" w:color="auto" w:val="none"/>
        <w:left w:space="0" w:sz="0" w:color="auto" w:val="none"/>
        <w:bottom w:space="0" w:sz="0" w:color="auto" w:val="none"/>
        <w:right w:space="0" w:sz="0" w:color="auto" w:val="none"/>
      </w:divBdr>
    </w:div>
    <w:div w:id="932207764">
      <w:bodyDiv w:val="true"/>
      <w:marLeft w:val="0"/>
      <w:marRight w:val="0"/>
      <w:marTop w:val="0"/>
      <w:marBottom w:val="0"/>
      <w:divBdr>
        <w:top w:space="0" w:sz="0" w:color="auto" w:val="none"/>
        <w:left w:space="0" w:sz="0" w:color="auto" w:val="none"/>
        <w:bottom w:space="0" w:sz="0" w:color="auto" w:val="none"/>
        <w:right w:space="0" w:sz="0" w:color="auto" w:val="none"/>
      </w:divBdr>
    </w:div>
    <w:div w:id="1024092512">
      <w:bodyDiv w:val="true"/>
      <w:marLeft w:val="0"/>
      <w:marRight w:val="0"/>
      <w:marTop w:val="0"/>
      <w:marBottom w:val="0"/>
      <w:divBdr>
        <w:top w:space="0" w:sz="0" w:color="auto" w:val="none"/>
        <w:left w:space="0" w:sz="0" w:color="auto" w:val="none"/>
        <w:bottom w:space="0" w:sz="0" w:color="auto" w:val="none"/>
        <w:right w:space="0" w:sz="0" w:color="auto" w:val="none"/>
      </w:divBdr>
    </w:div>
    <w:div w:id="1026103091">
      <w:bodyDiv w:val="true"/>
      <w:marLeft w:val="0"/>
      <w:marRight w:val="0"/>
      <w:marTop w:val="0"/>
      <w:marBottom w:val="0"/>
      <w:divBdr>
        <w:top w:space="0" w:sz="0" w:color="auto" w:val="none"/>
        <w:left w:space="0" w:sz="0" w:color="auto" w:val="none"/>
        <w:bottom w:space="0" w:sz="0" w:color="auto" w:val="none"/>
        <w:right w:space="0" w:sz="0" w:color="auto" w:val="none"/>
      </w:divBdr>
    </w:div>
    <w:div w:id="1258758744">
      <w:bodyDiv w:val="true"/>
      <w:marLeft w:val="0"/>
      <w:marRight w:val="0"/>
      <w:marTop w:val="0"/>
      <w:marBottom w:val="0"/>
      <w:divBdr>
        <w:top w:space="0" w:sz="0" w:color="auto" w:val="none"/>
        <w:left w:space="0" w:sz="0" w:color="auto" w:val="none"/>
        <w:bottom w:space="0" w:sz="0" w:color="auto" w:val="none"/>
        <w:right w:space="0" w:sz="0" w:color="auto" w:val="none"/>
      </w:divBdr>
    </w:div>
    <w:div w:id="1282489608">
      <w:bodyDiv w:val="true"/>
      <w:marLeft w:val="0"/>
      <w:marRight w:val="0"/>
      <w:marTop w:val="0"/>
      <w:marBottom w:val="0"/>
      <w:divBdr>
        <w:top w:space="0" w:sz="0" w:color="auto" w:val="none"/>
        <w:left w:space="0" w:sz="0" w:color="auto" w:val="none"/>
        <w:bottom w:space="0" w:sz="0" w:color="auto" w:val="none"/>
        <w:right w:space="0" w:sz="0" w:color="auto" w:val="none"/>
      </w:divBdr>
    </w:div>
    <w:div w:id="1289584057">
      <w:bodyDiv w:val="true"/>
      <w:marLeft w:val="0"/>
      <w:marRight w:val="0"/>
      <w:marTop w:val="0"/>
      <w:marBottom w:val="0"/>
      <w:divBdr>
        <w:top w:space="0" w:sz="0" w:color="auto" w:val="none"/>
        <w:left w:space="0" w:sz="0" w:color="auto" w:val="none"/>
        <w:bottom w:space="0" w:sz="0" w:color="auto" w:val="none"/>
        <w:right w:space="0" w:sz="0" w:color="auto" w:val="none"/>
      </w:divBdr>
    </w:div>
    <w:div w:id="1420255490">
      <w:bodyDiv w:val="true"/>
      <w:marLeft w:val="0"/>
      <w:marRight w:val="0"/>
      <w:marTop w:val="0"/>
      <w:marBottom w:val="0"/>
      <w:divBdr>
        <w:top w:space="0" w:sz="0" w:color="auto" w:val="none"/>
        <w:left w:space="0" w:sz="0" w:color="auto" w:val="none"/>
        <w:bottom w:space="0" w:sz="0" w:color="auto" w:val="none"/>
        <w:right w:space="0" w:sz="0" w:color="auto" w:val="none"/>
      </w:divBdr>
    </w:div>
    <w:div w:id="1426339402">
      <w:bodyDiv w:val="true"/>
      <w:marLeft w:val="0"/>
      <w:marRight w:val="0"/>
      <w:marTop w:val="0"/>
      <w:marBottom w:val="0"/>
      <w:divBdr>
        <w:top w:space="0" w:sz="0" w:color="auto" w:val="none"/>
        <w:left w:space="0" w:sz="0" w:color="auto" w:val="none"/>
        <w:bottom w:space="0" w:sz="0" w:color="auto" w:val="none"/>
        <w:right w:space="0" w:sz="0" w:color="auto" w:val="none"/>
      </w:divBdr>
    </w:div>
    <w:div w:id="1729107375">
      <w:bodyDiv w:val="true"/>
      <w:marLeft w:val="0"/>
      <w:marRight w:val="0"/>
      <w:marTop w:val="0"/>
      <w:marBottom w:val="0"/>
      <w:divBdr>
        <w:top w:space="0" w:sz="0" w:color="auto" w:val="none"/>
        <w:left w:space="0" w:sz="0" w:color="auto" w:val="none"/>
        <w:bottom w:space="0" w:sz="0" w:color="auto" w:val="none"/>
        <w:right w:space="0" w:sz="0" w:color="auto" w:val="none"/>
      </w:divBdr>
    </w:div>
    <w:div w:id="1853451572">
      <w:bodyDiv w:val="true"/>
      <w:marLeft w:val="0"/>
      <w:marRight w:val="0"/>
      <w:marTop w:val="0"/>
      <w:marBottom w:val="0"/>
      <w:divBdr>
        <w:top w:space="0" w:sz="0" w:color="auto" w:val="none"/>
        <w:left w:space="0" w:sz="0" w:color="auto" w:val="none"/>
        <w:bottom w:space="0" w:sz="0" w:color="auto" w:val="none"/>
        <w:right w:space="0" w:sz="0" w:color="auto" w:val="none"/>
      </w:divBdr>
    </w:div>
    <w:div w:id="1898121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St-1128/2012-92</izvorni_sadrzaj>
    <derivirana_varijabla naziv="DomainObject.Oznaka_1">St-1128/2012-92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2012.</izvorni_sadrzaj>
    <derivirana_varijabla naziv="DomainObject.Predmet.DatumOsnivanja_1">7.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St-1128/2012</izvorni_sadrzaj>
    <derivirana_varijabla naziv="DomainObject.Predmet.OznakaBroj_1">St-1128/2012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40.St-1126/12
67.St-1127/12
66.ST-1918/13</izvorni_sadrzaj>
    <derivirana_varijabla naziv="DomainObject.Predmet.PrimjedbaSuca_1">40.St-1126/12
67.St-1127/12
66.ST-1918/13</derivirana_varijabla>
  </DomainObject.Predmet.PrimjedbaSuca>
  <DomainObject.Predmet.ProtustrankaFormated>
    <izvorni_sadrzaj>  DAVOR PANJKRET</izvorni_sadrzaj>
    <derivirana_varijabla naziv="DomainObject.Predmet.ProtustrankaFormated_1">  DAVOR PANJKRET</derivirana_varijabla>
  </DomainObject.Predmet.ProtustrankaFormated>
  <DomainObject.Predmet.ProtustrankaFormatedOIB>
    <izvorni_sadrzaj>  DAVOR PANJKRET, OIB 99966632994</izvorni_sadrzaj>
    <derivirana_varijabla naziv="DomainObject.Predmet.ProtustrankaFormatedOIB_1">  DAVOR PANJKRET, OIB 99966632994</derivirana_varijabla>
  </DomainObject.Predmet.ProtustrankaFormatedOIB>
  <DomainObject.Predmet.ProtustrankaFormatedWithAdress>
    <izvorni_sadrzaj> DAVOR PANJKRET, Kutinska 95, Novo selo Palanječko, 44000 Sisak</izvorni_sadrzaj>
    <derivirana_varijabla naziv="DomainObject.Predmet.ProtustrankaFormatedWithAdress_1"> DAVOR PANJKRET, Kutinska 95, Novo selo Palanječko, 44000 Sisak</derivirana_varijabla>
  </DomainObject.Predmet.ProtustrankaFormatedWithAdress>
  <DomainObject.Predmet.ProtustrankaFormatedWithAdressOIB>
    <izvorni_sadrzaj> DAVOR PANJKRET, OIB 99966632994, Kutinska 95, Novo selo Palanječko, 44000 Sisak</izvorni_sadrzaj>
    <derivirana_varijabla naziv="DomainObject.Predmet.ProtustrankaFormatedWithAdressOIB_1"> DAVOR PANJKRET, OIB 99966632994, Kutinska 95, Novo selo Palanječko, 44000 Sisak</derivirana_varijabla>
  </DomainObject.Predmet.ProtustrankaFormatedWithAdressOIB>
  <DomainObject.Predmet.ProtustrankaWithAdress>
    <izvorni_sadrzaj>DAVOR PANJKRET Kutinska 95, Novo selo Palanječko, 44000 Sisak</izvorni_sadrzaj>
    <derivirana_varijabla naziv="DomainObject.Predmet.ProtustrankaWithAdress_1">DAVOR PANJKRET Kutinska 95, Novo selo Palanječko, 44000 Sisak</derivirana_varijabla>
  </DomainObject.Predmet.ProtustrankaWithAdress>
  <DomainObject.Predmet.ProtustrankaWithAdressOIB>
    <izvorni_sadrzaj>DAVOR PANJKRET, OIB 99966632994, Kutinska 95, Novo selo Palanječko, 44000 Sisak</izvorni_sadrzaj>
    <derivirana_varijabla naziv="DomainObject.Predmet.ProtustrankaWithAdressOIB_1">DAVOR PANJKRET, OIB 99966632994, Kutinska 95, Novo selo Palanječko, 44000 Sisak</derivirana_varijabla>
  </DomainObject.Predmet.ProtustrankaWithAdressOIB>
  <DomainObject.Predmet.ProtustrankaNazivFormated>
    <izvorni_sadrzaj>DAVOR PANJKRET</izvorni_sadrzaj>
    <derivirana_varijabla naziv="DomainObject.Predmet.ProtustrankaNazivFormated_1">DAVOR PANJKRET</derivirana_varijabla>
  </DomainObject.Predmet.ProtustrankaNazivFormated>
  <DomainObject.Predmet.ProtustrankaNazivFormatedOIB>
    <izvorni_sadrzaj>DAVOR PANJKRET, OIB 99966632994</izvorni_sadrzaj>
    <derivirana_varijabla naziv="DomainObject.Predmet.ProtustrankaNazivFormatedOIB_1">DAVOR PANJKRET, OIB 99966632994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Škrljac</izvorni_sadrzaj>
    <derivirana_varijabla naziv="DomainObject.Predmet.StrankaFormated_1">  Josip Škrljac</derivirana_varijabla>
  </DomainObject.Predmet.StrankaFormated>
  <DomainObject.Predmet.StrankaFormatedOIB>
    <izvorni_sadrzaj>  Josip Škrljac, OIB 54782669924</izvorni_sadrzaj>
    <derivirana_varijabla naziv="DomainObject.Predmet.StrankaFormatedOIB_1">  Josip Škrljac, OIB 54782669924</derivirana_varijabla>
  </DomainObject.Predmet.StrankaFormatedOIB>
  <DomainObject.Predmet.StrankaFormatedWithAdress>
    <izvorni_sadrzaj> Josip Škrljac, ANDRIJE MILČINOVIĆA 8, 44000 Sisak</izvorni_sadrzaj>
    <derivirana_varijabla naziv="DomainObject.Predmet.StrankaFormatedWithAdress_1"> Josip Škrljac, ANDRIJE MILČINOVIĆA 8, 44000 Sisak</derivirana_varijabla>
  </DomainObject.Predmet.StrankaFormatedWithAdress>
  <DomainObject.Predmet.StrankaFormatedWithAdressOIB>
    <izvorni_sadrzaj> Josip Škrljac, OIB 54782669924, ANDRIJE MILČINOVIĆA 8, 44000 Sisak</izvorni_sadrzaj>
    <derivirana_varijabla naziv="DomainObject.Predmet.StrankaFormatedWithAdressOIB_1"> Josip Škrljac, OIB 54782669924, ANDRIJE MILČINOVIĆA 8, 44000 Sisak</derivirana_varijabla>
  </DomainObject.Predmet.StrankaFormatedWithAdressOIB>
  <DomainObject.Predmet.StrankaWithAdress>
    <izvorni_sadrzaj>Josip Škrljac ANDRIJE MILČINOVIĆA 8,44000 Sisak</izvorni_sadrzaj>
    <derivirana_varijabla naziv="DomainObject.Predmet.StrankaWithAdress_1">Josip Škrljac ANDRIJE MILČINOVIĆA 8,44000 Sisak</derivirana_varijabla>
  </DomainObject.Predmet.StrankaWithAdress>
  <DomainObject.Predmet.StrankaWithAdressOIB>
    <izvorni_sadrzaj>Josip Škrljac, OIB 54782669924, ANDRIJE MILČINOVIĆA 8,44000 Sisak</izvorni_sadrzaj>
    <derivirana_varijabla naziv="DomainObject.Predmet.StrankaWithAdressOIB_1">Josip Škrljac, OIB 54782669924, ANDRIJE MILČINOVIĆA 8,44000 Sisak</derivirana_varijabla>
  </DomainObject.Predmet.StrankaWithAdressOIB>
  <DomainObject.Predmet.StrankaNazivFormated>
    <izvorni_sadrzaj>Josip Škrljac</izvorni_sadrzaj>
    <derivirana_varijabla naziv="DomainObject.Predmet.StrankaNazivFormated_1">Josip Škrljac</derivirana_varijabla>
  </DomainObject.Predmet.StrankaNazivFormated>
  <DomainObject.Predmet.StrankaNazivFormatedOIB>
    <izvorni_sadrzaj>Josip Škrljac, OIB 54782669924</izvorni_sadrzaj>
    <derivirana_varijabla naziv="DomainObject.Predmet.StrankaNazivFormatedOIB_1">Josip Škrljac, OIB 54782669924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Josip Škrljac</item>
    </izvorni_sadrzaj>
    <derivirana_varijabla naziv="DomainObject.Predmet.StrankaListFormated_1">
      <item>Josip Škrljac</item>
    </derivirana_varijabla>
  </DomainObject.Predmet.StrankaListFormated>
  <DomainObject.Predmet.StrankaListFormatedOIB>
    <izvorni_sadrzaj>
      <item>Josip Škrljac, OIB 54782669924</item>
    </izvorni_sadrzaj>
    <derivirana_varijabla naziv="DomainObject.Predmet.StrankaListFormatedOIB_1">
      <item>Josip Škrljac, OIB 54782669924</item>
    </derivirana_varijabla>
  </DomainObject.Predmet.StrankaListFormatedOIB>
  <DomainObject.Predmet.StrankaListFormatedWithAdress>
    <izvorni_sadrzaj>
      <item>Josip Škrljac, ANDRIJE MILČINOVIĆA 8, 44000 Sisak</item>
    </izvorni_sadrzaj>
    <derivirana_varijabla naziv="DomainObject.Predmet.StrankaListFormatedWithAdress_1">
      <item>Josip Škrljac, ANDRIJE MILČINOVIĆA 8, 44000 Sisak</item>
    </derivirana_varijabla>
  </DomainObject.Predmet.StrankaListFormatedWithAdress>
  <DomainObject.Predmet.StrankaListFormatedWithAdressOIB>
    <izvorni_sadrzaj>
      <item>Josip Škrljac, OIB 54782669924, ANDRIJE MILČINOVIĆA 8, 44000 Sisak</item>
    </izvorni_sadrzaj>
    <derivirana_varijabla naziv="DomainObject.Predmet.StrankaListFormatedWithAdressOIB_1">
      <item>Josip Škrljac, OIB 54782669924, ANDRIJE MILČINOVIĆA 8, 44000 Sisak</item>
    </derivirana_varijabla>
  </DomainObject.Predmet.StrankaListFormatedWithAdressOIB>
  <DomainObject.Predmet.StrankaListNazivFormated>
    <izvorni_sadrzaj>
      <item>Josip Škrljac</item>
    </izvorni_sadrzaj>
    <derivirana_varijabla naziv="DomainObject.Predmet.StrankaListNazivFormated_1">
      <item>Josip Škrljac</item>
    </derivirana_varijabla>
  </DomainObject.Predmet.StrankaListNazivFormated>
  <DomainObject.Predmet.StrankaListNazivFormatedOIB>
    <izvorni_sadrzaj>
      <item>Josip Škrljac, OIB 54782669924</item>
    </izvorni_sadrzaj>
    <derivirana_varijabla naziv="DomainObject.Predmet.StrankaListNazivFormatedOIB_1">
      <item>Josip Škrljac, OIB 54782669924</item>
    </derivirana_varijabla>
  </DomainObject.Predmet.StrankaListNazivFormatedOIB>
  <DomainObject.Predmet.ProtuStrankaListFormated>
    <izvorni_sadrzaj>
      <item>DAVOR PANJKRET</item>
    </izvorni_sadrzaj>
    <derivirana_varijabla naziv="DomainObject.Predmet.ProtuStrankaListFormated_1">
      <item>DAVOR PANJKRET</item>
    </derivirana_varijabla>
  </DomainObject.Predmet.ProtuStrankaListFormated>
  <DomainObject.Predmet.ProtuStrankaListFormatedOIB>
    <izvorni_sadrzaj>
      <item>DAVOR PANJKRET, OIB 99966632994</item>
    </izvorni_sadrzaj>
    <derivirana_varijabla naziv="DomainObject.Predmet.ProtuStrankaListFormatedOIB_1">
      <item>DAVOR PANJKRET, OIB 99966632994</item>
    </derivirana_varijabla>
  </DomainObject.Predmet.ProtuStrankaListFormatedOIB>
  <DomainObject.Predmet.ProtuStrankaListFormatedWithAdress>
    <izvorni_sadrzaj>
      <item>DAVOR PANJKRET, Kutinska 95, Novo selo Palanječko, 44000 Sisak</item>
    </izvorni_sadrzaj>
    <derivirana_varijabla naziv="DomainObject.Predmet.ProtuStrankaListFormatedWithAdress_1">
      <item>DAVOR PANJKRET, Kutinska 95, Novo selo Palanječko, 44000 Sisak</item>
    </derivirana_varijabla>
  </DomainObject.Predmet.ProtuStrankaListFormatedWithAdress>
  <DomainObject.Predmet.ProtuStrankaListFormatedWithAdressOIB>
    <izvorni_sadrzaj>
      <item>DAVOR PANJKRET, OIB 99966632994, Kutinska 95, Novo selo Palanječko, 44000 Sisak</item>
    </izvorni_sadrzaj>
    <derivirana_varijabla naziv="DomainObject.Predmet.ProtuStrankaListFormatedWithAdressOIB_1">
      <item>DAVOR PANJKRET, OIB 99966632994, Kutinska 95, Novo selo Palanječko, 44000 Sisak</item>
    </derivirana_varijabla>
  </DomainObject.Predmet.ProtuStrankaListFormatedWithAdressOIB>
  <DomainObject.Predmet.ProtuStrankaListNazivFormated>
    <izvorni_sadrzaj>
      <item>DAVOR PANJKRET</item>
    </izvorni_sadrzaj>
    <derivirana_varijabla naziv="DomainObject.Predmet.ProtuStrankaListNazivFormated_1">
      <item>DAVOR PANJKRET</item>
    </derivirana_varijabla>
  </DomainObject.Predmet.ProtuStrankaListNazivFormated>
  <DomainObject.Predmet.ProtuStrankaListNazivFormatedOIB>
    <izvorni_sadrzaj>
      <item>DAVOR PANJKRET, OIB 99966632994</item>
    </izvorni_sadrzaj>
    <derivirana_varijabla naziv="DomainObject.Predmet.ProtuStrankaListNazivFormatedOIB_1">
      <item>DAVOR PANJKRET, OIB 99966632994</item>
    </derivirana_varijabla>
  </DomainObject.Predmet.ProtuStrankaListNazivFormatedOIB>
  <DomainObject.Predmet.OstaliListFormated>
    <izvorni_sadrzaj>
      <item>Davor Panjkret</item>
      <item>Financijska agencija</item>
      <item>Pero Hrkać</item>
      <item>ŽUPANIJSKO DRŽAVNO ODVJETNIŠTVO U SISKU</item>
    </izvorni_sadrzaj>
    <derivirana_varijabla naziv="DomainObject.Predmet.OstaliListFormated_1">
      <item>Davor Panjkret</item>
      <item>Financijska agencija</item>
      <item>Pero Hrkać</item>
      <item>ŽUPANIJSKO DRŽAVNO ODVJETNIŠTVO U SISKU</item>
    </derivirana_varijabla>
  </DomainObject.Predmet.OstaliListFormated>
  <DomainObject.Predmet.OstaliListFormatedOIB>
    <izvorni_sadrzaj>
      <item>Davor Panjkret</item>
      <item>Financijska agencija, OIB 85821130368</item>
      <item>Pero Hrkać, OIB 15244122912</item>
      <item>ŽUPANIJSKO DRŽAVNO ODVJETNIŠTVO U SISKU, OIB 05526850490</item>
    </izvorni_sadrzaj>
    <derivirana_varijabla naziv="DomainObject.Predmet.OstaliListFormatedOIB_1">
      <item>Davor Panjkret</item>
      <item>Financijska agencija, OIB 85821130368</item>
      <item>Pero Hrkać, OIB 15244122912</item>
      <item>ŽUPANIJSKO DRŽAVNO ODVJETNIŠTVO U SISKU, OIB 05526850490</item>
    </derivirana_varijabla>
  </DomainObject.Predmet.OstaliListFormatedOIB>
  <DomainObject.Predmet.OstaliListFormatedWithAdress>
    <izvorni_sadrzaj>
      <item>Davor Panjkret, Kutinska 95, 44000 Sisak</item>
      <item>Financijska agencija, Vrtni put 3, 10000 Zagreb</item>
      <item>Pero Hrkać, Čikoševa 5, 10000 Zagreb</item>
      <item>ŽUPANIJSKO DRŽAVNO ODVJETNIŠTVO U SISKU, Ivana Kukuljevića Sakcinskog 24, 44000 Sisak</item>
    </izvorni_sadrzaj>
    <derivirana_varijabla naziv="DomainObject.Predmet.OstaliListFormatedWithAdress_1">
      <item>Davor Panjkret, Kutinska 95, 44000 Sisak</item>
      <item>Financijska agencija, Vrtni put 3, 10000 Zagreb</item>
      <item>Pero Hrkać, Čikoševa 5, 10000 Zagreb</item>
      <item>ŽUPANIJSKO DRŽAVNO ODVJETNIŠTVO U SISKU, Ivana Kukuljevića Sakcinskog 24, 44000 Sisak</item>
    </derivirana_varijabla>
  </DomainObject.Predmet.OstaliListFormatedWithAdress>
  <DomainObject.Predmet.OstaliListFormatedWithAdressOIB>
    <izvorni_sadrzaj>
      <item>Davor Panjkret, Kutinska 95, 44000 Sisak</item>
      <item>Financijska agencija, OIB 85821130368, Vrtni put 3, 10000 Zagreb</item>
      <item>Pero Hrkać, OIB 15244122912, Čikoševa 5, 10000 Zagreb</item>
      <item>ŽUPANIJSKO DRŽAVNO ODVJETNIŠTVO U SISKU, OIB 05526850490, Ivana Kukuljevića Sakcinskog 24, 44000 Sisak</item>
    </izvorni_sadrzaj>
    <derivirana_varijabla naziv="DomainObject.Predmet.OstaliListFormatedWithAdressOIB_1">
      <item>Davor Panjkret, Kutinska 95, 44000 Sisak</item>
      <item>Financijska agencija, OIB 85821130368, Vrtni put 3, 10000 Zagreb</item>
      <item>Pero Hrkać, OIB 15244122912, Čikoševa 5, 10000 Zagreb</item>
      <item>ŽUPANIJSKO DRŽAVNO ODVJETNIŠTVO U SISKU, OIB 05526850490, Ivana Kukuljevića Sakcinskog 24, 44000 Sisak</item>
    </derivirana_varijabla>
  </DomainObject.Predmet.OstaliListFormatedWithAdressOIB>
  <DomainObject.Predmet.OstaliListNazivFormated>
    <izvorni_sadrzaj>
      <item>Davor Panjkret</item>
      <item>Financijska agencija</item>
      <item>Pero Hrkać</item>
      <item>ŽUPANIJSKO DRŽAVNO ODVJETNIŠTVO U SISKU</item>
    </izvorni_sadrzaj>
    <derivirana_varijabla naziv="DomainObject.Predmet.OstaliListNazivFormated_1">
      <item>Davor Panjkret</item>
      <item>Financijska agencija</item>
      <item>Pero Hrkać</item>
      <item>ŽUPANIJSKO DRŽAVNO ODVJETNIŠTVO U SISKU</item>
    </derivirana_varijabla>
  </DomainObject.Predmet.OstaliListNazivFormated>
  <DomainObject.Predmet.OstaliListNazivFormatedOIB>
    <izvorni_sadrzaj>
      <item>Davor Panjkret</item>
      <item>Financijska agencija, OIB 85821130368</item>
      <item>Pero Hrkać, OIB 15244122912</item>
      <item>ŽUPANIJSKO DRŽAVNO ODVJETNIŠTVO U SISKU, OIB 05526850490</item>
    </izvorni_sadrzaj>
    <derivirana_varijabla naziv="DomainObject.Predmet.OstaliListNazivFormatedOIB_1">
      <item>Davor Panjkret</item>
      <item>Financijska agencija, OIB 85821130368</item>
      <item>Pero Hrkać, OIB 15244122912</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Josip Škrljac</izvorni_sadrzaj>
    <derivirana_varijabla naziv="DomainObject.Predmet.StrankaIDrugi_1">Josip Škrljac</derivirana_varijabla>
  </DomainObject.Predmet.StrankaIDrugi>
  <DomainObject.Predmet.ProtustrankaIDrugi>
    <izvorni_sadrzaj>DAVOR PANJKRET</izvorni_sadrzaj>
    <derivirana_varijabla naziv="DomainObject.Predmet.ProtustrankaIDrugi_1">DAVOR PANJKRET</derivirana_varijabla>
  </DomainObject.Predmet.ProtustrankaIDrugi>
  <DomainObject.Predmet.StrankaIDrugiAdressOIB>
    <izvorni_sadrzaj>Josip Škrljac, OIB 54782669924, ANDRIJE MILČINOVIĆA 8, 44000 Sisak</izvorni_sadrzaj>
    <derivirana_varijabla naziv="DomainObject.Predmet.StrankaIDrugiAdressOIB_1">Josip Škrljac, OIB 54782669924, ANDRIJE MILČINOVIĆA 8, 44000 Sisak</derivirana_varijabla>
  </DomainObject.Predmet.StrankaIDrugiAdressOIB>
  <DomainObject.Predmet.ProtustrankaIDrugiAdressOIB>
    <izvorni_sadrzaj>DAVOR PANJKRET, OIB 99966632994, Kutinska 95, Novo selo Palanječko, 44000 Sisak</izvorni_sadrzaj>
    <derivirana_varijabla naziv="DomainObject.Predmet.ProtustrankaIDrugiAdressOIB_1">DAVOR PANJKRET, OIB 99966632994, Kutinska 95, Novo selo Palanječko,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Škrljac</item>
      <item>Davor Panjkret</item>
      <item>Financijska agencija</item>
      <item>DAVOR PANJKRET</item>
      <item>Pero Hrkać</item>
      <item>ŽUPANIJSKO DRŽAVNO ODVJETNIŠTVO U SISKU</item>
    </izvorni_sadrzaj>
    <derivirana_varijabla naziv="DomainObject.Predmet.SudioniciListNaziv_1">
      <item>Josip Škrljac</item>
      <item>Davor Panjkret</item>
      <item>Financijska agencija</item>
      <item>DAVOR PANJKRET</item>
      <item>Pero Hrkać</item>
      <item>ŽUPANIJSKO DRŽAVNO ODVJETNIŠTVO U SISKU</item>
    </derivirana_varijabla>
  </DomainObject.Predmet.SudioniciListNaziv>
  <DomainObject.Predmet.SudioniciListAdressOIB>
    <izvorni_sadrzaj>
      <item>Josip Škrljac, OIB 54782669924, ANDRIJE MILČINOVIĆA 8,44000 Sisak</item>
      <item>Davor Panjkret, Kutinska 95,44000 Sisak</item>
      <item>Financijska agencija, OIB 85821130368, Vrtni put 3,10000 Zagreb</item>
      <item>DAVOR PANJKRET, OIB 99966632994, Kutinska 95, Novo selo Palanječko,44000 Sisak</item>
      <item>Pero Hrkać, OIB 15244122912, Čikoševa 5,10000 Zagreb</item>
      <item>ŽUPANIJSKO DRŽAVNO ODVJETNIŠTVO U SISKU, OIB 05526850490, Ivana Kukuljevića Sakcinskog 24,44000 Sisak</item>
    </izvorni_sadrzaj>
    <derivirana_varijabla naziv="DomainObject.Predmet.SudioniciListAdressOIB_1">
      <item>Josip Škrljac, OIB 54782669924, ANDRIJE MILČINOVIĆA 8,44000 Sisak</item>
      <item>Davor Panjkret, Kutinska 95,44000 Sisak</item>
      <item>Financijska agencija, OIB 85821130368, Vrtni put 3,10000 Zagreb</item>
      <item>DAVOR PANJKRET, OIB 99966632994, Kutinska 95, Novo selo Palanječko,44000 Sisak</item>
      <item>Pero Hrkać, OIB 15244122912, Čikoševa 5,10000 Zagreb</item>
      <item>ŽUPANIJSKO DRŽAVNO ODVJETNIŠTVO U SISKU, OIB 05526850490, Ivana Kukuljevića Sakcinskog 24,44000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54782669924</item>
      <item>, OIB null</item>
      <item>, OIB 85821130368</item>
      <item>, OIB 99966632994</item>
      <item>, OIB 15244122912</item>
      <item>, OIB 05526850490</item>
    </izvorni_sadrzaj>
    <derivirana_varijabla naziv="DomainObject.Predmet.SudioniciListNazivOIB_1">
      <item>, OIB 54782669924</item>
      <item>, OIB null</item>
      <item>, OIB 85821130368</item>
      <item>, OIB 99966632994</item>
      <item>, OIB 15244122912</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2</properties:Pages>
  <properties:Words>656</properties:Words>
  <properties:Characters>4058</properties:Characters>
  <properties:Lines>101</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Glumina banka d</vt:lpstr>
    </vt:vector>
  </properties:TitlesOfParts>
  <properties:LinksUpToDate>false</properties:LinksUpToDate>
  <properties:CharactersWithSpaces>4694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2017-09-05T09:15:00Z</dcterms:created>
  <dc:creator>KB</dc:creator>
  <cp:lastModifiedBy>Kristina Švajger</cp:lastModifiedBy>
  <cp:lastPrinted>2017-05-19T08:48:00Z</cp:lastPrinted>
  <dcterms:modified xmlns:xsi="http://www.w3.org/2001/XMLSchema-instance" xsi:type="dcterms:W3CDTF">2017-09-05T09:15:00Z</dcterms:modified>
  <cp:revision>3</cp:revision>
  <dc:title>Glumina banka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St-1128/2012-92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