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b4ef" w14:paraId="743b4ef" w:rsidRDefault="001E1AE3" w:rsidP="001E1AE3" w:rsidR="001E1AE3">
      <w:pPr>
        <w:ind w:firstLine="708"/>
        <w:jc w:val="both"/>
        <w15:collapsed w:val="false"/>
      </w:pPr>
      <w:bookmarkStart w:name="_GoBack" w:id="0"/>
      <w:bookmarkEnd w:id="0"/>
    </w:p>
    <w:p w:rsidRDefault="001E1AE3" w:rsidP="001E1AE3" w:rsidR="001E1AE3">
      <w:pPr>
        <w:ind w:firstLine="708"/>
        <w:jc w:val="both"/>
      </w:pPr>
    </w:p>
    <w:p w:rsidRDefault="001E1AE3" w:rsidP="001E1AE3" w:rsidR="001E1AE3">
      <w:pPr>
        <w:ind w:firstLine="708"/>
      </w:pPr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72160" cx="574040"/>
            <wp:effectExtent b="889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160" cx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AE3" w:rsidP="001E1AE3" w:rsidR="001E1AE3">
      <w:r>
        <w:rPr>
          <w:b/>
          <w:bCs/>
        </w:rPr>
        <w:t xml:space="preserve">                               </w:t>
      </w:r>
    </w:p>
    <w:p w:rsidRDefault="001E1AE3" w:rsidP="001E1AE3" w:rsidR="001E1AE3">
      <w:r>
        <w:t>REPUBLIKA HRVATSKA</w:t>
      </w:r>
    </w:p>
    <w:p w:rsidRDefault="001E1AE3" w:rsidP="001E1AE3" w:rsidR="001E1AE3">
      <w:r>
        <w:t xml:space="preserve">TRGOVAČKI SUD U OSIJEKU </w:t>
      </w:r>
    </w:p>
    <w:p w:rsidRDefault="001E1AE3" w:rsidP="001E1AE3" w:rsidR="001E1AE3">
      <w:r>
        <w:t>STALNA SLUŽBA U SLAVONSKOM BRODU                                3 St-1762/2016-</w:t>
      </w:r>
      <w:r w:rsidR="00EF3159">
        <w:t>75</w:t>
      </w:r>
    </w:p>
    <w:p w:rsidRDefault="001E1AE3" w:rsidP="001E1AE3" w:rsidR="001E1AE3">
      <w:r>
        <w:t>Trg pobjede 13</w:t>
      </w:r>
    </w:p>
    <w:p w:rsidRDefault="001E1AE3" w:rsidP="001E1AE3" w:rsidR="001E1AE3">
      <w:r>
        <w:t>35000 Slavonski Brod</w:t>
      </w:r>
    </w:p>
    <w:p w:rsidRDefault="00B97363" w:rsidP="001E1AE3" w:rsidR="001E1AE3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1E1AE3" w:rsidP="001E1AE3" w:rsidR="001E1AE3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 w:rsidRPr="001E1AE3">
        <w:rPr>
          <w:b/>
        </w:rPr>
        <w:t>REHLICKI d.o.o. Slavonski Brod u stečaju, Osječka 123,</w:t>
      </w:r>
      <w:r>
        <w:rPr>
          <w:b/>
        </w:rPr>
        <w:t xml:space="preserve"> OIB: 60059342857 </w:t>
      </w:r>
      <w:r>
        <w:t xml:space="preserve">koga zastupa stečajni upravitelj  Žarko </w:t>
      </w:r>
      <w:proofErr w:type="spellStart"/>
      <w:r>
        <w:t>Timarac</w:t>
      </w:r>
      <w:proofErr w:type="spellEnd"/>
      <w:r>
        <w:t xml:space="preserve"> iz Požege, </w:t>
      </w:r>
      <w:r w:rsidR="00EF3159">
        <w:t>2. srpnja</w:t>
      </w:r>
      <w:r w:rsidR="00E05371">
        <w:t xml:space="preserve"> 2018.</w:t>
      </w:r>
      <w:r>
        <w:t xml:space="preserve"> </w:t>
      </w:r>
    </w:p>
    <w:p w:rsidRDefault="00EF3159" w:rsidP="001E1AE3" w:rsidR="00EF3159">
      <w:pPr>
        <w:jc w:val="both"/>
      </w:pPr>
    </w:p>
    <w:p w:rsidRDefault="001E1AE3" w:rsidP="001E1AE3" w:rsidR="001E1AE3">
      <w:pPr>
        <w:rPr>
          <w:color w:val="222222"/>
        </w:rPr>
      </w:pPr>
      <w:r>
        <w:t>                                                             </w:t>
      </w:r>
      <w:r w:rsidR="00B97363">
        <w:rPr>
          <w:color w:val="222222"/>
        </w:rPr>
        <w:t xml:space="preserve">z a k l j u č i o </w:t>
      </w:r>
      <w:r>
        <w:rPr>
          <w:color w:val="222222"/>
        </w:rPr>
        <w:t>   j e</w:t>
      </w:r>
    </w:p>
    <w:p w:rsidRDefault="00E05371" w:rsidP="00EF3159" w:rsidR="00E05371">
      <w:pPr>
        <w:jc w:val="both"/>
        <w:rPr>
          <w:rFonts w:cs="Times New Roman"/>
        </w:rPr>
      </w:pPr>
      <w:r>
        <w:rPr>
          <w:rFonts w:cs="Times New Roman"/>
        </w:rPr>
        <w:tab/>
      </w:r>
      <w:r w:rsidR="00EF3159">
        <w:rPr>
          <w:rFonts w:cs="Times New Roman"/>
        </w:rPr>
        <w:t>Nalaže se računovodstvu ovog Suda da na račun stečajnog dužnika IBAN HR8823860021119014548 uplati iznos od 491.895,55 kn.</w:t>
      </w:r>
    </w:p>
    <w:p w:rsidRDefault="00E05371" w:rsidP="001E1AE3" w:rsidR="00E05371">
      <w:pPr>
        <w:jc w:val="center"/>
        <w:rPr>
          <w:rFonts w:cs="Times New Roman"/>
        </w:rPr>
      </w:pPr>
    </w:p>
    <w:p w:rsidRDefault="001E1AE3" w:rsidP="001E1AE3" w:rsidR="001E1AE3">
      <w:pPr>
        <w:jc w:val="center"/>
        <w:rPr>
          <w:rFonts w:cs="Times New Roman"/>
        </w:rPr>
      </w:pPr>
      <w:r>
        <w:rPr>
          <w:rFonts w:cs="Times New Roman"/>
        </w:rPr>
        <w:t xml:space="preserve">U  Slavonskom Brodu </w:t>
      </w:r>
      <w:r w:rsidR="00EF3159">
        <w:rPr>
          <w:rFonts w:cs="Times New Roman"/>
        </w:rPr>
        <w:t>2. srpnja</w:t>
      </w:r>
      <w:r>
        <w:rPr>
          <w:rFonts w:cs="Times New Roman"/>
        </w:rPr>
        <w:t xml:space="preserve"> </w:t>
      </w:r>
      <w:r w:rsidR="00E05371">
        <w:rPr>
          <w:rFonts w:cs="Times New Roman"/>
        </w:rPr>
        <w:t>2018</w:t>
      </w:r>
      <w:r>
        <w:rPr>
          <w:rFonts w:cs="Times New Roman"/>
        </w:rPr>
        <w:t>.</w:t>
      </w:r>
    </w:p>
    <w:p w:rsidRDefault="001E1AE3" w:rsidP="001E1AE3" w:rsidR="001E1AE3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Stečajna sutkinja:</w:t>
      </w:r>
    </w:p>
    <w:p w:rsidRDefault="001E1AE3" w:rsidP="001E1AE3" w:rsidR="001E1AE3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</w:t>
      </w:r>
      <w:r>
        <w:rPr>
          <w:rFonts w:cs="Times New Roman"/>
        </w:rPr>
        <w:tab/>
        <w:t xml:space="preserve">      Daniela Martini Maoduš    </w:t>
      </w:r>
    </w:p>
    <w:p w:rsidRDefault="001E1AE3" w:rsidP="001E1AE3" w:rsidR="001E1AE3">
      <w:pPr>
        <w:jc w:val="both"/>
        <w:rPr>
          <w:rFonts w:cs="Times New Roman"/>
        </w:rPr>
      </w:pPr>
    </w:p>
    <w:p w:rsidRDefault="001E1AE3" w:rsidP="001E1AE3" w:rsidR="001E1AE3">
      <w:pPr>
        <w:jc w:val="both"/>
        <w:rPr>
          <w:rFonts w:cs="Times New Roman"/>
        </w:rPr>
      </w:pPr>
    </w:p>
    <w:sectPr w:rsidR="001E1A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2628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3B9E6A7E"/>
    <w:multiLevelType w:val="hybridMultilevel"/>
    <w:tmpl w:val="6A467258"/>
    <w:lvl w:tplc="135059A8" w:ilvl="0">
      <w:start w:val="1"/>
      <w:numFmt w:val="decimal"/>
      <w:lvlText w:val="%1."/>
      <w:lvlJc w:val="left"/>
      <w:pPr>
        <w:ind w:hanging="360" w:left="1069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F848AE"/>
    <w:multiLevelType w:val="hybridMultilevel"/>
    <w:tmpl w:val="70DAB6A6"/>
    <w:lvl w:tplc="F5A2CE2E" w:ilvl="0">
      <w:start w:val="1"/>
      <w:numFmt w:val="upperRoman"/>
      <w:lvlText w:val="%1."/>
      <w:lvlJc w:val="left"/>
      <w:pPr>
        <w:ind w:hanging="828" w:left="1395"/>
      </w:pPr>
      <w:rPr>
        <w:rFonts w:eastAsia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5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AE3"/>
    <w:rsid w:val="001C1A45"/>
    <w:rsid w:val="001E1AE3"/>
    <w:rsid w:val="00806C9D"/>
    <w:rsid w:val="00B97363"/>
    <w:rsid w:val="00CA3770"/>
    <w:rsid w:val="00E05371"/>
    <w:rsid w:val="00EF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AE3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1AE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AE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E1AE3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E1AE3"/>
    <w:rPr>
      <w:rFonts w:cs="Times New Roman" w:eastAsia="Times New Roman" w:hAnsi="Times New Roman" w:ascii="Times New Roman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E1AE3"/>
    <w:pPr>
      <w:spacing w:lineRule="auto" w:line="276" w:after="200"/>
      <w:ind w:firstLine="567"/>
      <w:jc w:val="both"/>
    </w:pPr>
    <w:rPr>
      <w:rFonts w:cs="Times New Roman" w:eastAsia="Times New Roman"/>
      <w:sz w:val="22"/>
      <w:szCs w:val="22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1E1AE3"/>
    <w:rPr>
      <w:rFonts w:cs="Times New Roman" w:eastAsia="Times New Roman" w:hAnsi="Times New Roman" w:ascii="Times New Roman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1E1AE3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1E1AE3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E1AE3"/>
    <w:rPr>
      <w:rFonts w:cs="Times New Roman" w:eastAsia="Times New Roman" w:hAnsi="Times New Roman" w:ascii="Times New Roman"/>
      <w:lang w:eastAsia="hr-HR"/>
    </w:rPr>
  </w:style>
  <w:style w:styleId="Naglaeno" w:type="character">
    <w:name w:val="Strong"/>
    <w:basedOn w:val="Zadanifontodlomka"/>
    <w:uiPriority w:val="22"/>
    <w:qFormat/>
    <w:rsid w:val="001E1AE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3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AE3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1AE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AE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E1AE3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E1AE3"/>
    <w:rPr>
      <w:rFonts w:ascii="Times New Roman" w:cs="Times New Roman" w:eastAsia="Times New Roman" w:hAnsi="Times New Roman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E1AE3"/>
    <w:pPr>
      <w:spacing w:after="200" w:line="276" w:lineRule="auto"/>
      <w:ind w:firstLine="567"/>
      <w:jc w:val="both"/>
    </w:pPr>
    <w:rPr>
      <w:rFonts w:cs="Times New Roman" w:eastAsia="Times New Roman"/>
      <w:sz w:val="22"/>
      <w:szCs w:val="22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1E1AE3"/>
    <w:rPr>
      <w:rFonts w:ascii="Times New Roman" w:cs="Times New Roman" w:eastAsia="Times New Roman" w:hAnsi="Times New Roman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1E1AE3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1E1AE3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E1AE3"/>
    <w:rPr>
      <w:rFonts w:ascii="Times New Roman" w:cs="Times New Roman" w:eastAsia="Times New Roman" w:hAnsi="Times New Roman"/>
      <w:lang w:eastAsia="hr-HR"/>
    </w:rPr>
  </w:style>
  <w:style w:styleId="Naglaeno" w:type="character">
    <w:name w:val="Strong"/>
    <w:basedOn w:val="Zadanifontodlomka"/>
    <w:uiPriority w:val="22"/>
    <w:qFormat/>
    <w:rsid w:val="001E1AE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3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5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129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108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60059342857</item>
      <item>, OIB 64124936540</item>
    </izvorni_sadrzaj>
    <derivirana_varijabla naziv="DomainObject.Predmet.SudioniciListNazivOIB_1">
      <item>, OIB 85821130368</item>
      <item>, OIB 60059342857</item>
      <item>, OIB 64124936540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5187B-DEBB-436B-811E-A17C9FF3E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107</properties:Words>
  <properties:Characters>537</properties:Characters>
  <properties:Lines>23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2018-01-16T12:43:00Z</dcterms:created>
  <dc:creator>wsadmin</dc:creator>
  <cp:lastModifiedBy>wsadmin</cp:lastModifiedBy>
  <cp:lastPrinted>2018-01-16T12:43:00Z</cp:lastPrinted>
  <dcterms:modified xmlns:xsi="http://www.w3.org/2001/XMLSchema-instance" xsi:type="dcterms:W3CDTF">2018-07-02T08:53:00Z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rehlicki.docx)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