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6602" w14:paraId="f7e6602" w:rsidRDefault="00B74F3A" w:rsidP="00960281" w:rsidR="00B74F3A">
      <w:pPr>
        <w15:collapsed w:val="false"/>
      </w:pPr>
      <w:bookmarkStart w:name="_GoBack" w:id="0"/>
      <w:bookmarkEnd w:id="0"/>
    </w:p>
    <w:p w:rsidRDefault="00B74F3A" w:rsidP="00B74F3A" w:rsidR="00B74F3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F3A" w:rsidP="00B74F3A" w:rsidR="00B74F3A">
      <w:r>
        <w:t>REPUBLIKA HRVATSKA</w:t>
      </w:r>
    </w:p>
    <w:p w:rsidRDefault="00B74F3A" w:rsidP="00B74F3A" w:rsidR="00B74F3A">
      <w:r>
        <w:t>Trgovački sud u Zagrebu</w:t>
      </w:r>
    </w:p>
    <w:p w:rsidRDefault="00B74F3A" w:rsidP="006517E1" w:rsidR="006517E1">
      <w:pPr>
        <w:tabs>
          <w:tab w:pos="2340" w:val="center"/>
          <w:tab w:pos="6480" w:val="left"/>
        </w:tabs>
        <w:jc w:val="both"/>
        <w:rPr>
          <w:rFonts w:eastAsia="Calibri"/>
        </w:rPr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  <w:r w:rsidR="00960281">
        <w:t xml:space="preserve">  </w:t>
      </w:r>
      <w:r w:rsidR="00960281">
        <w:tab/>
      </w:r>
      <w:r w:rsidR="00976598" w:rsidRPr="00A178C9">
        <w:rPr>
          <w:rFonts w:eastAsia="Calibri"/>
        </w:rPr>
        <w:t xml:space="preserve"> </w:t>
      </w:r>
      <w:r w:rsidR="006658C0">
        <w:rPr>
          <w:rFonts w:eastAsia="Calibri"/>
        </w:rPr>
        <w:t xml:space="preserve">   </w:t>
      </w:r>
      <w:r w:rsidR="00950892">
        <w:rPr>
          <w:rFonts w:eastAsia="Calibri"/>
        </w:rPr>
        <w:t xml:space="preserve">     </w:t>
      </w:r>
      <w:r w:rsidR="006517E1">
        <w:tab/>
      </w:r>
      <w:r w:rsidR="006517E1">
        <w:rPr>
          <w:rFonts w:eastAsia="Calibri"/>
        </w:rPr>
        <w:t xml:space="preserve"> </w:t>
      </w:r>
    </w:p>
    <w:p w:rsidRDefault="009827F6" w:rsidP="009827F6" w:rsidR="009827F6">
      <w:pPr>
        <w:overflowPunct w:val="false"/>
        <w:autoSpaceDE w:val="false"/>
        <w:autoSpaceDN w:val="false"/>
        <w:adjustRightInd w:val="false"/>
        <w:rPr>
          <w:szCs w:val="20"/>
        </w:rPr>
      </w:pP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  <w:t xml:space="preserve">                 </w:t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szCs w:val="20"/>
        </w:rPr>
        <w:t>81.</w:t>
      </w:r>
      <w:r>
        <w:rPr>
          <w:b/>
          <w:szCs w:val="20"/>
        </w:rPr>
        <w:t xml:space="preserve"> </w:t>
      </w:r>
      <w:r>
        <w:rPr>
          <w:szCs w:val="20"/>
        </w:rPr>
        <w:t>St-982/2016</w:t>
      </w:r>
      <w:r>
        <w:t xml:space="preserve">                </w:t>
      </w:r>
    </w:p>
    <w:p w:rsidRDefault="009827F6" w:rsidP="009827F6" w:rsidR="009827F6">
      <w:pPr>
        <w:jc w:val="center"/>
      </w:pPr>
      <w:r>
        <w:t>R E P U B L I K A    H R V A T S K A</w:t>
      </w:r>
    </w:p>
    <w:p w:rsidRDefault="009827F6" w:rsidP="009827F6" w:rsidR="009827F6">
      <w:pPr>
        <w:jc w:val="center"/>
      </w:pPr>
      <w:r>
        <w:t>R J E Š E N J E</w:t>
      </w:r>
    </w:p>
    <w:p w:rsidRDefault="009827F6" w:rsidP="009827F6" w:rsidR="009827F6"/>
    <w:p w:rsidRDefault="009827F6" w:rsidP="009827F6" w:rsidR="009827F6">
      <w:pPr>
        <w:jc w:val="both"/>
      </w:pPr>
      <w:r>
        <w:tab/>
        <w:t xml:space="preserve">Trgovački sud u Zagrebu po sudskom savjetniku  Mariju </w:t>
      </w:r>
      <w:proofErr w:type="spellStart"/>
      <w:r>
        <w:t>Žiškoviću</w:t>
      </w:r>
      <w:proofErr w:type="spellEnd"/>
      <w:r>
        <w:t xml:space="preserve"> u skraćenom stečajnom postupku pokrenutom nad dužnikom</w:t>
      </w:r>
      <w:r w:rsidRPr="00430B8B">
        <w:t xml:space="preserve"> </w:t>
      </w:r>
      <w:r w:rsidRPr="004839DF">
        <w:t xml:space="preserve">TERA DOBRA d.o.o., Zagreb, Nova </w:t>
      </w:r>
      <w:proofErr w:type="spellStart"/>
      <w:r w:rsidRPr="004839DF">
        <w:t>Ves</w:t>
      </w:r>
      <w:proofErr w:type="spellEnd"/>
      <w:r w:rsidRPr="004839DF">
        <w:t xml:space="preserve"> 2, </w:t>
      </w:r>
      <w:r>
        <w:t>MBS:08</w:t>
      </w:r>
      <w:r w:rsidR="00122C35">
        <w:t>0</w:t>
      </w:r>
      <w:r w:rsidR="00787FB9">
        <w:t>685771, OIB:43609137516, dana 10</w:t>
      </w:r>
      <w:r>
        <w:t xml:space="preserve">. svibnja 2017. </w:t>
      </w:r>
    </w:p>
    <w:p w:rsidRDefault="009827F6" w:rsidP="009827F6" w:rsidR="009827F6">
      <w:pPr>
        <w:jc w:val="center"/>
      </w:pPr>
    </w:p>
    <w:p w:rsidRDefault="009827F6" w:rsidP="009827F6" w:rsidR="009827F6">
      <w:pPr>
        <w:jc w:val="center"/>
      </w:pPr>
      <w:r>
        <w:t>r i j e š i o    je</w:t>
      </w:r>
    </w:p>
    <w:p w:rsidRDefault="009827F6" w:rsidP="009827F6" w:rsidR="009827F6">
      <w:pPr>
        <w:pStyle w:val="Bezproreda"/>
      </w:pPr>
    </w:p>
    <w:p w:rsidRDefault="009827F6" w:rsidP="009827F6" w:rsidR="009827F6" w:rsidRPr="004839DF">
      <w:pPr>
        <w:rPr>
          <w:b/>
        </w:rPr>
      </w:pPr>
      <w:r>
        <w:t xml:space="preserve">     I.)  Otvara se stečajni postupak nad dužnikom</w:t>
      </w:r>
      <w:r w:rsidRPr="004839DF">
        <w:t xml:space="preserve"> TERA DOBRA d.o.o., Zagreb, Nova </w:t>
      </w:r>
      <w:proofErr w:type="spellStart"/>
      <w:r w:rsidRPr="004839DF">
        <w:t>Ves</w:t>
      </w:r>
      <w:proofErr w:type="spellEnd"/>
      <w:r w:rsidRPr="004839DF">
        <w:t xml:space="preserve"> 2, </w:t>
      </w:r>
      <w:r>
        <w:t>MBS:080685771, OIB:43609137516. Stečajni postupak otvoren je dana 9. svibnja 2017., u 14 sati i 00 minuta,  kada  je ovo rješenje objavljeno na mrežnoj stranici e-Oglasna ploča ovog suda.</w:t>
      </w:r>
    </w:p>
    <w:p w:rsidRDefault="009827F6" w:rsidP="009827F6" w:rsidR="009827F6">
      <w:pPr>
        <w:pStyle w:val="Bezproreda"/>
        <w:jc w:val="both"/>
      </w:pPr>
    </w:p>
    <w:p w:rsidRDefault="009827F6" w:rsidP="009827F6" w:rsidR="009827F6">
      <w:pPr>
        <w:pStyle w:val="Bezproreda"/>
        <w:jc w:val="both"/>
      </w:pPr>
      <w:r>
        <w:t xml:space="preserve">   II.)</w:t>
      </w:r>
      <w:r>
        <w:tab/>
        <w:t xml:space="preserve">Za stečajnog upravitelja imenuje se </w:t>
      </w:r>
      <w:r w:rsidR="0092531E">
        <w:t xml:space="preserve">Petra </w:t>
      </w:r>
      <w:proofErr w:type="spellStart"/>
      <w:r w:rsidR="0092531E">
        <w:t>Đurašić</w:t>
      </w:r>
      <w:proofErr w:type="spellEnd"/>
      <w:r>
        <w:t xml:space="preserve"> iz Zagreba, </w:t>
      </w:r>
      <w:r w:rsidR="0092531E">
        <w:t xml:space="preserve">Petrinjska 28 </w:t>
      </w:r>
      <w:r>
        <w:t xml:space="preserve">, OIB: </w:t>
      </w:r>
      <w:r w:rsidR="0092531E">
        <w:t>42344632101</w:t>
      </w:r>
      <w:r>
        <w:t>.</w:t>
      </w:r>
    </w:p>
    <w:p w:rsidRDefault="009827F6" w:rsidP="009827F6" w:rsidR="009827F6">
      <w:pPr>
        <w:pStyle w:val="Bezproreda"/>
        <w:jc w:val="both"/>
      </w:pPr>
    </w:p>
    <w:p w:rsidRDefault="009827F6" w:rsidP="009827F6" w:rsidR="009827F6">
      <w:pPr>
        <w:pStyle w:val="Bezproreda"/>
        <w:jc w:val="both"/>
      </w:pPr>
      <w:r>
        <w:t xml:space="preserve">  III.)</w:t>
      </w:r>
      <w:r>
        <w:tab/>
        <w:t>Zaključuje se stečajni postupak nad dužnikom</w:t>
      </w:r>
      <w:r w:rsidRPr="004839DF">
        <w:t xml:space="preserve"> TERA DOBRA d.o.o., Zagreb, Nova </w:t>
      </w:r>
      <w:proofErr w:type="spellStart"/>
      <w:r w:rsidRPr="004839DF">
        <w:t>Ves</w:t>
      </w:r>
      <w:proofErr w:type="spellEnd"/>
      <w:r w:rsidRPr="004839DF">
        <w:t xml:space="preserve"> 2, MBS:080685771, OIB:43609137516.</w:t>
      </w:r>
    </w:p>
    <w:p w:rsidRDefault="009827F6" w:rsidP="009827F6" w:rsidR="009827F6">
      <w:pPr>
        <w:pStyle w:val="Bezproreda"/>
        <w:jc w:val="both"/>
      </w:pPr>
    </w:p>
    <w:p w:rsidRDefault="009827F6" w:rsidP="009827F6" w:rsidR="009827F6">
      <w:pPr>
        <w:pStyle w:val="Bezproreda"/>
        <w:jc w:val="both"/>
      </w:pPr>
      <w:r>
        <w:t xml:space="preserve">  IV.)</w:t>
      </w:r>
      <w:r>
        <w:tab/>
        <w:t>Po pravomoćnosti ovog rješenja, dužnik će se brisati iz sudskog registra.</w:t>
      </w:r>
    </w:p>
    <w:p w:rsidRDefault="009827F6" w:rsidP="009827F6" w:rsidR="009827F6">
      <w:pPr>
        <w:pStyle w:val="Bezproreda"/>
      </w:pPr>
    </w:p>
    <w:p w:rsidRDefault="009827F6" w:rsidP="009827F6" w:rsidR="009827F6">
      <w:pPr>
        <w:pStyle w:val="Bezproreda"/>
        <w:jc w:val="center"/>
      </w:pPr>
      <w:r>
        <w:t>Obrazloženje</w:t>
      </w:r>
    </w:p>
    <w:p w:rsidRDefault="009827F6" w:rsidP="009827F6" w:rsidR="009827F6">
      <w:pPr>
        <w:pStyle w:val="Bezproreda"/>
      </w:pPr>
    </w:p>
    <w:p w:rsidRDefault="009827F6" w:rsidP="009827F6" w:rsidR="009827F6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827F6" w:rsidP="009827F6" w:rsidR="009827F6">
      <w:pPr>
        <w:pStyle w:val="Bezproreda"/>
        <w:jc w:val="both"/>
      </w:pPr>
    </w:p>
    <w:p w:rsidRDefault="009827F6" w:rsidP="009827F6" w:rsidR="009827F6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827F6" w:rsidP="009827F6" w:rsidR="009827F6">
      <w:pPr>
        <w:pStyle w:val="Bezproreda"/>
        <w:jc w:val="both"/>
      </w:pPr>
      <w:r>
        <w:t xml:space="preserve"> </w:t>
      </w:r>
    </w:p>
    <w:p w:rsidRDefault="009827F6" w:rsidP="009827F6" w:rsidR="009827F6">
      <w:pPr>
        <w:pStyle w:val="Bezproreda"/>
        <w:jc w:val="both"/>
      </w:pPr>
      <w:r>
        <w:tab/>
        <w:t>Nadalje, ovaj sud je pozvao dužnikove vjerovnike sukladno članku 430. i 431. SZ-a, predložiti otvaranje stečajnog postupka nad dužnikom te predujmiti sredstva za namirenje troškova postupka, uz upozorenje na pravne posljedice nepodnošenja istog.</w:t>
      </w:r>
    </w:p>
    <w:p w:rsidRDefault="009827F6" w:rsidP="009827F6" w:rsidR="009827F6">
      <w:pPr>
        <w:pStyle w:val="Bezproreda"/>
        <w:jc w:val="both"/>
      </w:pPr>
    </w:p>
    <w:p w:rsidRDefault="009827F6" w:rsidP="009827F6" w:rsidR="009827F6">
      <w:pPr>
        <w:pStyle w:val="Bezproreda"/>
        <w:jc w:val="both"/>
      </w:pPr>
      <w:r>
        <w:t xml:space="preserve">            Niti jedan od vjerovnika nije u ostavljenom roku podnio prijedlog za otvaranjem redovnog stečajnog postupka. </w:t>
      </w:r>
    </w:p>
    <w:p w:rsidRDefault="009827F6" w:rsidP="009827F6" w:rsidR="009827F6">
      <w:pPr>
        <w:pStyle w:val="Bezproreda"/>
        <w:jc w:val="both"/>
      </w:pPr>
      <w:r>
        <w:lastRenderedPageBreak/>
        <w:t xml:space="preserve">      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827F6" w:rsidP="009827F6" w:rsidR="009827F6">
      <w:pPr>
        <w:pStyle w:val="Bezproreda"/>
      </w:pPr>
    </w:p>
    <w:p w:rsidRDefault="009827F6" w:rsidP="009827F6" w:rsidR="009827F6">
      <w:pPr>
        <w:pStyle w:val="Bezproreda"/>
      </w:pPr>
    </w:p>
    <w:p w:rsidRDefault="00787FB9" w:rsidP="009827F6" w:rsidR="009827F6">
      <w:pPr>
        <w:pStyle w:val="Bezproreda"/>
        <w:jc w:val="center"/>
      </w:pPr>
      <w:r>
        <w:t>U Zagrebu 10</w:t>
      </w:r>
      <w:r w:rsidR="009827F6">
        <w:t>. svibnja 2017.</w:t>
      </w:r>
    </w:p>
    <w:p w:rsidRDefault="009827F6" w:rsidP="009827F6" w:rsidR="009827F6">
      <w:pPr>
        <w:pStyle w:val="Bezproreda"/>
      </w:pPr>
    </w:p>
    <w:p w:rsidRDefault="009827F6" w:rsidP="009827F6" w:rsidR="009827F6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SUDSKI SAVJETNIK</w:t>
      </w:r>
    </w:p>
    <w:p w:rsidRDefault="009827F6" w:rsidP="009827F6" w:rsidR="009827F6">
      <w:pPr>
        <w:pStyle w:val="Bezproreda"/>
      </w:pPr>
      <w:r>
        <w:tab/>
        <w:t xml:space="preserve">                                                                                         MARIO ŽIŠKOVIĆ</w:t>
      </w:r>
      <w:r w:rsidR="008F7EBB">
        <w:t xml:space="preserve"> </w:t>
      </w:r>
      <w:r w:rsidR="002765B0">
        <w:t>v.r.</w:t>
      </w:r>
    </w:p>
    <w:p w:rsidRDefault="009827F6" w:rsidP="009827F6" w:rsidR="009827F6">
      <w:pPr>
        <w:pStyle w:val="Bezproreda"/>
      </w:pPr>
    </w:p>
    <w:p w:rsidRDefault="009827F6" w:rsidP="009827F6" w:rsidR="009827F6">
      <w:pPr>
        <w:pStyle w:val="Bezproreda"/>
      </w:pPr>
      <w:r>
        <w:t>Uputa o pravnom lijeku:</w:t>
      </w:r>
    </w:p>
    <w:p w:rsidRDefault="009827F6" w:rsidP="009827F6" w:rsidR="008F7EBB">
      <w:pPr>
        <w:pStyle w:val="Bezproreda"/>
      </w:pPr>
      <w:r>
        <w:t xml:space="preserve">Protiv ovog rješenja dopuštena je  žalba Visokom trgovačkom sudu RH, a koja se podnosi u roku od 8 dana ovome sudu u 3 primjerka. </w:t>
      </w:r>
    </w:p>
    <w:p w:rsidRDefault="002765B0" w:rsidP="009827F6" w:rsidR="002765B0">
      <w:pPr>
        <w:pStyle w:val="Bezproreda"/>
      </w:pPr>
    </w:p>
    <w:p w:rsidRDefault="002765B0" w:rsidP="009827F6" w:rsidR="002765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765B0" w:rsidP="009827F6" w:rsidR="002765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Maja Kovač</w:t>
      </w:r>
    </w:p>
    <w:p w:rsidRDefault="00F02B3F" w:rsidP="002765B0" w:rsidR="00F77FF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77FF7">
        <w:t xml:space="preserve"> </w:t>
      </w:r>
    </w:p>
    <w:p w:rsidRDefault="009827F6" w:rsidP="009827F6" w:rsidR="009827F6">
      <w:pPr>
        <w:pStyle w:val="Bezproreda"/>
      </w:pPr>
    </w:p>
    <w:p w:rsidRDefault="006517E1" w:rsidP="006517E1" w:rsidR="006517E1" w:rsidRPr="00097631"/>
    <w:p w:rsidRDefault="006517E1" w:rsidP="006517E1" w:rsidR="006517E1" w:rsidRPr="00097631">
      <w:pPr>
        <w:spacing w:lineRule="auto" w:line="276"/>
        <w:rPr>
          <w:rFonts w:cstheme="minorBidi" w:eastAsiaTheme="minorHAnsi"/>
          <w:szCs w:val="22"/>
          <w:lang w:eastAsia="en-US"/>
        </w:rPr>
      </w:pPr>
    </w:p>
    <w:p w:rsidRDefault="006517E1" w:rsidP="006517E1" w:rsidR="006517E1" w:rsidRPr="00097631">
      <w:pPr>
        <w:spacing w:lineRule="auto" w:line="276"/>
        <w:rPr>
          <w:rFonts w:cstheme="minorBidi" w:eastAsiaTheme="minorHAnsi"/>
          <w:szCs w:val="22"/>
          <w:lang w:eastAsia="en-US"/>
        </w:rPr>
      </w:pPr>
    </w:p>
    <w:p w:rsidRDefault="006517E1" w:rsidP="006517E1" w:rsidR="006517E1" w:rsidRPr="00097631"/>
    <w:p w:rsidRDefault="006517E1" w:rsidP="006517E1" w:rsidR="006517E1" w:rsidRPr="00097631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6517E1" w:rsidP="006517E1" w:rsidR="006517E1"/>
    <w:p w:rsidRDefault="00976598" w:rsidP="00976598" w:rsidR="00976598" w:rsidRPr="00A178C9">
      <w:pPr>
        <w:jc w:val="center"/>
      </w:pPr>
    </w:p>
    <w:p w:rsidRDefault="00976598" w:rsidP="00976598" w:rsidR="00976598" w:rsidRPr="00A178C9">
      <w:pPr>
        <w:jc w:val="center"/>
      </w:pPr>
    </w:p>
    <w:p w:rsidRDefault="00976598" w:rsidP="00976598" w:rsidR="00976598" w:rsidRPr="00A178C9">
      <w:pPr>
        <w:rPr>
          <w:rFonts w:eastAsia="Calibri"/>
        </w:rPr>
      </w:pPr>
    </w:p>
    <w:p w:rsidRDefault="00976598" w:rsidP="00976598" w:rsidR="00976598" w:rsidRPr="00A178C9">
      <w:pPr>
        <w:rPr>
          <w:rFonts w:eastAsia="Calibri"/>
        </w:rPr>
      </w:pPr>
    </w:p>
    <w:p w:rsidRDefault="00976598" w:rsidP="00976598" w:rsidR="00976598" w:rsidRPr="00A178C9">
      <w:pPr>
        <w:rPr>
          <w:rFonts w:eastAsia="Calibri"/>
        </w:rPr>
      </w:pPr>
    </w:p>
    <w:p w:rsidRDefault="00976598" w:rsidP="00976598" w:rsidR="00976598" w:rsidRPr="00A178C9">
      <w:pPr>
        <w:rPr>
          <w:rFonts w:eastAsia="Calibri"/>
        </w:rPr>
      </w:pPr>
    </w:p>
    <w:p w:rsidRDefault="00976598" w:rsidP="00976598" w:rsidR="00976598" w:rsidRPr="00A178C9">
      <w:pPr>
        <w:rPr>
          <w:rFonts w:eastAsia="Calibri"/>
        </w:rPr>
      </w:pPr>
    </w:p>
    <w:p w:rsidRDefault="00976598" w:rsidP="00976598" w:rsidR="00976598" w:rsidRPr="00A178C9">
      <w:pPr>
        <w:rPr>
          <w:rFonts w:eastAsia="Calibri"/>
        </w:rPr>
      </w:pPr>
    </w:p>
    <w:p w:rsidRDefault="00976598" w:rsidP="00976598" w:rsidR="00976598" w:rsidRPr="00A178C9">
      <w:pPr>
        <w:rPr>
          <w:rFonts w:eastAsia="Calibri"/>
        </w:rPr>
      </w:pPr>
    </w:p>
    <w:p w:rsidRDefault="00976598" w:rsidP="00976598" w:rsidR="00976598" w:rsidRPr="00A178C9">
      <w:pPr>
        <w:rPr>
          <w:rFonts w:eastAsia="Calibri"/>
        </w:rPr>
      </w:pPr>
    </w:p>
    <w:p w:rsidRDefault="00976598" w:rsidP="00976598" w:rsidR="00976598" w:rsidRPr="00A178C9"/>
    <w:p w:rsidRDefault="00976598" w:rsidP="00976598" w:rsidR="00976598" w:rsidRPr="00A178C9"/>
    <w:p w:rsidRDefault="00976598" w:rsidP="00976598" w:rsidR="00976598" w:rsidRPr="00A178C9"/>
    <w:p w:rsidRDefault="00976598" w:rsidP="00976598" w:rsidR="00976598" w:rsidRPr="00A178C9"/>
    <w:p w:rsidRDefault="00976598" w:rsidP="00976598" w:rsidR="00976598"/>
    <w:p w:rsidRDefault="00976598" w:rsidP="00976598" w:rsidR="00976598"/>
    <w:p w:rsidRDefault="00976598" w:rsidP="00976598" w:rsidR="00976598"/>
    <w:p w:rsidRDefault="00960281" w:rsidP="00960281" w:rsidR="00960281">
      <w:r>
        <w:t xml:space="preserve">                                                                         </w:t>
      </w:r>
    </w:p>
    <w:p w:rsidRDefault="00960281" w:rsidP="00960281" w:rsidR="00960281"/>
    <w:p w:rsidRDefault="00960281" w:rsidP="00960281" w:rsidR="00960281"/>
    <w:p w:rsidRDefault="00960281" w:rsidP="00960281" w:rsidR="00960281"/>
    <w:p w:rsidRDefault="00AF0AB6" w:rsidP="00AF0AB6" w:rsidR="00AF0AB6">
      <w:pPr>
        <w:jc w:val="both"/>
      </w:pP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77946"/>
    <w:multiLevelType w:val="hybridMultilevel"/>
    <w:tmpl w:val="7422BE26"/>
    <w:lvl w:tplc="64AC8B32" w:ilvl="0">
      <w:start w:val="1"/>
      <w:numFmt w:val="upperRoman"/>
      <w:lvlText w:val="%1."/>
      <w:lvlJc w:val="left"/>
      <w:pPr>
        <w:ind w:hanging="72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1">
    <w:nsid w:val="1A927DF9"/>
    <w:multiLevelType w:val="hybridMultilevel"/>
    <w:tmpl w:val="97287FC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46029FC"/>
    <w:multiLevelType w:val="hybridMultilevel"/>
    <w:tmpl w:val="D670262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C8230D"/>
    <w:multiLevelType w:val="hybridMultilevel"/>
    <w:tmpl w:val="B5C4BFF0"/>
    <w:lvl w:tplc="2CB80D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2DD59F1"/>
    <w:multiLevelType w:val="hybridMultilevel"/>
    <w:tmpl w:val="9D7400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22C35"/>
    <w:rsid w:val="001C0399"/>
    <w:rsid w:val="002368AA"/>
    <w:rsid w:val="002765B0"/>
    <w:rsid w:val="002C5F73"/>
    <w:rsid w:val="00362F82"/>
    <w:rsid w:val="00450067"/>
    <w:rsid w:val="0048781E"/>
    <w:rsid w:val="005225EE"/>
    <w:rsid w:val="00564843"/>
    <w:rsid w:val="005E586C"/>
    <w:rsid w:val="006517E1"/>
    <w:rsid w:val="006658C0"/>
    <w:rsid w:val="00787FB9"/>
    <w:rsid w:val="00850E90"/>
    <w:rsid w:val="00870BED"/>
    <w:rsid w:val="008F7EBB"/>
    <w:rsid w:val="00907D31"/>
    <w:rsid w:val="0092410C"/>
    <w:rsid w:val="009241A0"/>
    <w:rsid w:val="0092531E"/>
    <w:rsid w:val="00950892"/>
    <w:rsid w:val="00960281"/>
    <w:rsid w:val="00976598"/>
    <w:rsid w:val="009827F6"/>
    <w:rsid w:val="00AE123C"/>
    <w:rsid w:val="00AF0AB6"/>
    <w:rsid w:val="00B26AE6"/>
    <w:rsid w:val="00B41961"/>
    <w:rsid w:val="00B74F3A"/>
    <w:rsid w:val="00BC7522"/>
    <w:rsid w:val="00BD10C2"/>
    <w:rsid w:val="00BD2701"/>
    <w:rsid w:val="00C05DA7"/>
    <w:rsid w:val="00DF4D27"/>
    <w:rsid w:val="00E124CC"/>
    <w:rsid w:val="00E17393"/>
    <w:rsid w:val="00E26054"/>
    <w:rsid w:val="00ED4D74"/>
    <w:rsid w:val="00F02B3F"/>
    <w:rsid w:val="00F7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BC75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74F3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B74F3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410C"/>
    <w:pPr>
      <w:ind w:left="720"/>
      <w:contextualSpacing/>
    </w:pPr>
  </w:style>
  <w:style w:styleId="Bezproreda" w:type="paragraph">
    <w:name w:val="No Spacing"/>
    <w:uiPriority w:val="1"/>
    <w:qFormat/>
    <w:rsid w:val="009827F6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25EE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522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5EE"/>
    <w:rPr>
      <w:rFonts w:cs="Times New Roman" w:hAnsi="Times New Roman" w:ascii="Times New Roman"/>
      <w:b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5EE"/>
    <w:rPr>
      <w:rFonts w:cs="Times New Roman" w:hAnsi="Times New Roman" w:ascii="Times New Roman"/>
      <w:b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BC75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74F3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B74F3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410C"/>
    <w:pPr>
      <w:ind w:left="720"/>
      <w:contextualSpacing/>
    </w:pPr>
  </w:style>
  <w:style w:styleId="Bezproreda" w:type="paragraph">
    <w:name w:val="No Spacing"/>
    <w:uiPriority w:val="1"/>
    <w:qFormat/>
    <w:rsid w:val="009827F6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25EE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522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5EE"/>
    <w:rPr>
      <w:rFonts w:ascii="Times New Roman" w:cs="Times New Roman" w:hAnsi="Times New Roman"/>
      <w:b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5EE"/>
    <w:rPr>
      <w:rFonts w:ascii="Times New Roman" w:cs="Times New Roman" w:hAnsi="Times New Roman"/>
      <w:b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16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87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TERA DOBRA d.o.o.</izvorni_sadrzaj>
    <derivirana_varijabla naziv="DomainObject.Predmet.ProtustrankaFormated_1">  TERA DOBRA d.o.o.</derivirana_varijabla>
  </DomainObject.Predmet.ProtustrankaFormated>
  <DomainObject.Predmet.ProtustrankaFormatedOIB>
    <izvorni_sadrzaj>  TERA DOBRA d.o.o., OIB 43609137516</izvorni_sadrzaj>
    <derivirana_varijabla naziv="DomainObject.Predmet.ProtustrankaFormatedOIB_1">  TERA DOBRA d.o.o., OIB 43609137516</derivirana_varijabla>
  </DomainObject.Predmet.ProtustrankaFormatedOIB>
  <DomainObject.Predmet.ProtustrankaFormatedWithAdress>
    <izvorni_sadrzaj> TERA DOBRA d.o.o., Nova Ves 2, 10000 Zagreb</izvorni_sadrzaj>
    <derivirana_varijabla naziv="DomainObject.Predmet.ProtustrankaFormatedWithAdress_1"> TERA DOBRA d.o.o., Nova Ves 2, 10000 Zagreb</derivirana_varijabla>
  </DomainObject.Predmet.ProtustrankaFormatedWithAdress>
  <DomainObject.Predmet.ProtustrankaFormatedWithAdressOIB>
    <izvorni_sadrzaj> TERA DOBRA d.o.o., OIB 43609137516, Nova Ves 2, 10000 Zagreb</izvorni_sadrzaj>
    <derivirana_varijabla naziv="DomainObject.Predmet.ProtustrankaFormatedWithAdressOIB_1"> TERA DOBRA d.o.o., OIB 43609137516, Nova Ves 2, 10000 Zagreb</derivirana_varijabla>
  </DomainObject.Predmet.ProtustrankaFormatedWithAdressOIB>
  <DomainObject.Predmet.ProtustrankaWithAdress>
    <izvorni_sadrzaj>TERA DOBRA d.o.o. Nova Ves 2, 10000 Zagreb</izvorni_sadrzaj>
    <derivirana_varijabla naziv="DomainObject.Predmet.ProtustrankaWithAdress_1">TERA DOBRA d.o.o. Nova Ves 2, 10000 Zagreb</derivirana_varijabla>
  </DomainObject.Predmet.ProtustrankaWithAdress>
  <DomainObject.Predmet.ProtustrankaWithAdressOIB>
    <izvorni_sadrzaj>TERA DOBRA d.o.o., OIB 43609137516, Nova Ves 2, 10000 Zagreb</izvorni_sadrzaj>
    <derivirana_varijabla naziv="DomainObject.Predmet.ProtustrankaWithAdressOIB_1">TERA DOBRA d.o.o., OIB 43609137516, Nova Ves 2, 10000 Zagreb</derivirana_varijabla>
  </DomainObject.Predmet.ProtustrankaWithAdressOIB>
  <DomainObject.Predmet.ProtustrankaNazivFormated>
    <izvorni_sadrzaj>TERA DOBRA d.o.o.</izvorni_sadrzaj>
    <derivirana_varijabla naziv="DomainObject.Predmet.ProtustrankaNazivFormated_1">TERA DOBRA d.o.o.</derivirana_varijabla>
  </DomainObject.Predmet.ProtustrankaNazivFormated>
  <DomainObject.Predmet.ProtustrankaNazivFormatedOIB>
    <izvorni_sadrzaj>TERA DOBRA d.o.o., OIB 43609137516</izvorni_sadrzaj>
    <derivirana_varijabla naziv="DomainObject.Predmet.ProtustrankaNazivFormatedOIB_1">TERA DOBRA d.o.o., OIB 43609137516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 DOBRA d.o.o.</item>
    </izvorni_sadrzaj>
    <derivirana_varijabla naziv="DomainObject.Predmet.ProtuStrankaListFormated_1">
      <item>TERA DOBRA d.o.o.</item>
    </derivirana_varijabla>
  </DomainObject.Predmet.ProtuStrankaListFormated>
  <DomainObject.Predmet.ProtuStrankaListFormatedOIB>
    <izvorni_sadrzaj>
      <item>TERA DOBRA d.o.o., OIB 43609137516</item>
    </izvorni_sadrzaj>
    <derivirana_varijabla naziv="DomainObject.Predmet.ProtuStrankaListFormatedOIB_1">
      <item>TERA DOBRA d.o.o., OIB 43609137516</item>
    </derivirana_varijabla>
  </DomainObject.Predmet.ProtuStrankaListFormatedOIB>
  <DomainObject.Predmet.ProtuStrankaListFormatedWithAdress>
    <izvorni_sadrzaj>
      <item>TERA DOBRA d.o.o., Nova Ves 2, 10000 Zagreb</item>
    </izvorni_sadrzaj>
    <derivirana_varijabla naziv="DomainObject.Predmet.ProtuStrankaListFormatedWithAdress_1">
      <item>TERA DOBRA d.o.o., Nova Ves 2, 10000 Zagreb</item>
    </derivirana_varijabla>
  </DomainObject.Predmet.ProtuStrankaListFormatedWithAdress>
  <DomainObject.Predmet.ProtuStrankaListFormatedWithAdressOIB>
    <izvorni_sadrzaj>
      <item>TERA DOBRA d.o.o., OIB 43609137516, Nova Ves 2, 10000 Zagreb</item>
    </izvorni_sadrzaj>
    <derivirana_varijabla naziv="DomainObject.Predmet.ProtuStrankaListFormatedWithAdressOIB_1">
      <item>TERA DOBRA d.o.o., OIB 43609137516, Nova Ves 2, 10000 Zagreb</item>
    </derivirana_varijabla>
  </DomainObject.Predmet.ProtuStrankaListFormatedWithAdressOIB>
  <DomainObject.Predmet.ProtuStrankaListNazivFormated>
    <izvorni_sadrzaj>
      <item>TERA DOBRA d.o.o.</item>
    </izvorni_sadrzaj>
    <derivirana_varijabla naziv="DomainObject.Predmet.ProtuStrankaListNazivFormated_1">
      <item>TERA DOBRA d.o.o.</item>
    </derivirana_varijabla>
  </DomainObject.Predmet.ProtuStrankaListNazivFormated>
  <DomainObject.Predmet.ProtuStrankaListNazivFormatedOIB>
    <izvorni_sadrzaj>
      <item>TERA DOBRA d.o.o., OIB 43609137516</item>
    </izvorni_sadrzaj>
    <derivirana_varijabla naziv="DomainObject.Predmet.ProtuStrankaListNazivFormatedOIB_1">
      <item>TERA DOBRA d.o.o., OIB 43609137516</item>
    </derivirana_varijabla>
  </DomainObject.Predmet.ProtuStrankaListNazivFormatedOIB>
  <DomainObject.Predmet.OstaliListFormated>
    <izvorni_sadrzaj>
      <item>Vedrana Kucarov</item>
    </izvorni_sadrzaj>
    <derivirana_varijabla naziv="DomainObject.Predmet.OstaliListFormated_1">
      <item>Vedrana Kucarov</item>
    </derivirana_varijabla>
  </DomainObject.Predmet.OstaliListFormated>
  <DomainObject.Predmet.OstaliListFormatedOIB>
    <izvorni_sadrzaj>
      <item>Vedrana Kucarov, OIB 69190482068</item>
    </izvorni_sadrzaj>
    <derivirana_varijabla naziv="DomainObject.Predmet.OstaliListFormatedOIB_1">
      <item>Vedrana Kucarov, OIB 69190482068</item>
    </derivirana_varijabla>
  </DomainObject.Predmet.OstaliListFormatedOIB>
  <DomainObject.Predmet.OstaliListFormatedWithAdress>
    <izvorni_sadrzaj>
      <item>Vedrana Kucarov</item>
    </izvorni_sadrzaj>
    <derivirana_varijabla naziv="DomainObject.Predmet.OstaliListFormatedWithAdress_1">
      <item>Vedrana Kucarov</item>
    </derivirana_varijabla>
  </DomainObject.Predmet.OstaliListFormatedWithAdress>
  <DomainObject.Predmet.OstaliListFormatedWithAdressOIB>
    <izvorni_sadrzaj>
      <item>Vedrana Kucarov, OIB 69190482068</item>
    </izvorni_sadrzaj>
    <derivirana_varijabla naziv="DomainObject.Predmet.OstaliListFormatedWithAdressOIB_1">
      <item>Vedrana Kucarov, OIB 69190482068</item>
    </derivirana_varijabla>
  </DomainObject.Predmet.OstaliListFormatedWithAdressOIB>
  <DomainObject.Predmet.OstaliListNazivFormated>
    <izvorni_sadrzaj>
      <item>Vedrana Kucarov</item>
    </izvorni_sadrzaj>
    <derivirana_varijabla naziv="DomainObject.Predmet.OstaliListNazivFormated_1">
      <item>Vedrana Kucarov</item>
    </derivirana_varijabla>
  </DomainObject.Predmet.OstaliListNazivFormated>
  <DomainObject.Predmet.OstaliListNazivFormatedOIB>
    <izvorni_sadrzaj>
      <item>Vedrana Kucarov, OIB 69190482068</item>
    </izvorni_sadrzaj>
    <derivirana_varijabla naziv="DomainObject.Predmet.OstaliListNazivFormatedOIB_1">
      <item>Vedrana Kucarov, OIB 69190482068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 DOBRA d.o.o.</izvorni_sadrzaj>
    <derivirana_varijabla naziv="DomainObject.Predmet.ProtustrankaIDrugi_1">TERA DOBRA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TERA DOBRA d.o.o., OIB 43609137516, Nova Ves 2, 10000 Zagreb</izvorni_sadrzaj>
    <derivirana_varijabla naziv="DomainObject.Predmet.ProtustrankaIDrugiAdressOIB_1">TERA DOBRA d.o.o., OIB 43609137516,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 DOBRA d.o.o.</item>
      <item>Vedrana Kucarov</item>
    </izvorni_sadrzaj>
    <derivirana_varijabla naziv="DomainObject.Predmet.SudioniciListNaziv_1">
      <item>FINA Regionalni centar Zagreb</item>
      <item>TERA DOBRA d.o.o.</item>
      <item>Vedrana Kucarov</item>
    </derivirana_varijabla>
  </DomainObject.Predmet.SudioniciListNaziv>
  <DomainObject.Predmet.SudioniciListAdressOIB>
    <izvorni_sadrzaj>
      <item>FINA Regionalni centar Zagreb, OIB 85821130368, Trg svibanjskih žrtava 1995. 1,10000 Zagreb</item>
      <item>TERA DOBRA d.o.o., OIB 43609137516, Nova Ves 2,10000 Zagreb</item>
      <item>Vedrana Kucarov, OIB 69190482068</item>
    </izvorni_sadrzaj>
    <derivirana_varijabla naziv="DomainObject.Predmet.SudioniciListAdressOIB_1">
      <item>FINA Regionalni centar Zagreb, OIB 85821130368, Trg svibanjskih žrtava 1995. 1,10000 Zagreb</item>
      <item>TERA DOBRA d.o.o., OIB 43609137516, Nova Ves 2,10000 Zagreb</item>
      <item>Vedrana Kucarov, OIB 69190482068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43609137516</item>
      <item>, OIB 69190482068</item>
    </izvorni_sadrzaj>
    <derivirana_varijabla naziv="DomainObject.Predmet.SudioniciListNazivOIB_1">
      <item>, OIB 85821130368</item>
      <item>, OIB 43609137516</item>
      <item>, OIB 69190482068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0FD21-2DCB-49C9-AEB1-851290FFF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374</properties:Words>
  <properties:Characters>1998</properties:Characters>
  <properties:Lines>92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2017-05-10T07:27:00Z</dcterms:created>
  <dc:creator>Korisnik</dc:creator>
  <cp:lastModifiedBy>Maja Kovač</cp:lastModifiedBy>
  <cp:lastPrinted>2017-05-10T07:25:00Z</cp:lastPrinted>
  <dcterms:modified xmlns:xsi="http://www.w3.org/2001/XMLSchema-instance" xsi:type="dcterms:W3CDTF">2017-05-10T07:28:00Z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