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4ed8" w14:paraId="97b4ed8" w:rsidRDefault="009457E4" w:rsidP="00B00327" w:rsidR="0021563D" w:rsidRPr="00A55AC5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0327" w:rsidP="00B00327" w:rsidR="00B00327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0327" w:rsidP="00B00327" w:rsidR="00B00327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0327" w:rsidP="00B00327" w:rsidR="00B00327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0327" w:rsidP="00B00327" w:rsidR="00B00327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176</w:t>
      </w:r>
      <w:r w:rsidR="00701DFB">
        <w:rPr>
          <w:sz w:val="24"/>
          <w:szCs w:val="24"/>
        </w:rPr>
        <w:t>0</w:t>
      </w:r>
      <w:r>
        <w:rPr>
          <w:sz w:val="24"/>
          <w:szCs w:val="24"/>
        </w:rPr>
        <w:t>/13</w:t>
      </w:r>
    </w:p>
    <w:p w:rsidRDefault="00B00327" w:rsidP="00B00327" w:rsidR="00B00327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B00327" w:rsidP="00B00327" w:rsidR="00B00327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B00327" w:rsidP="00B00327" w:rsidR="00B00327">
      <w:pPr>
        <w:jc w:val="center"/>
        <w:rPr>
          <w:b/>
          <w:sz w:val="24"/>
          <w:szCs w:val="24"/>
        </w:rPr>
      </w:pPr>
    </w:p>
    <w:p w:rsidRDefault="00B00327" w:rsidP="00B00327" w:rsidR="00B00327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 w:rsidR="00701DFB" w:rsidRPr="00A355BE">
        <w:rPr>
          <w:sz w:val="24"/>
          <w:szCs w:val="24"/>
        </w:rPr>
        <w:t>u stečajnom postupku nad imovinom dužnika pojedinca Tihomir Devčić, Sisak, Marka Marulića 50, vl. obrta završni radovi u građevinarstvu DEVČIĆ  (OIB 78177710726),</w:t>
      </w:r>
      <w:r w:rsidRPr="00B81792">
        <w:rPr>
          <w:sz w:val="24"/>
          <w:szCs w:val="24"/>
        </w:rPr>
        <w:t xml:space="preserve">  dana </w:t>
      </w:r>
      <w:r>
        <w:rPr>
          <w:sz w:val="24"/>
          <w:szCs w:val="24"/>
        </w:rPr>
        <w:t>1</w:t>
      </w:r>
      <w:r w:rsidR="00701DFB">
        <w:rPr>
          <w:sz w:val="24"/>
          <w:szCs w:val="24"/>
        </w:rPr>
        <w:t>0. prosinca</w:t>
      </w:r>
      <w:r w:rsidRPr="00B81792">
        <w:rPr>
          <w:sz w:val="24"/>
          <w:szCs w:val="24"/>
        </w:rPr>
        <w:t xml:space="preserve"> </w:t>
      </w:r>
      <w:r>
        <w:rPr>
          <w:sz w:val="24"/>
          <w:szCs w:val="24"/>
        </w:rPr>
        <w:t>2015.</w:t>
      </w:r>
    </w:p>
    <w:p w:rsidRDefault="00B00327" w:rsidP="00B00327" w:rsidR="00B00327" w:rsidRPr="00990537">
      <w:pPr>
        <w:ind w:firstLine="720"/>
        <w:jc w:val="both"/>
        <w:rPr>
          <w:sz w:val="40"/>
          <w:szCs w:val="40"/>
        </w:rPr>
      </w:pPr>
    </w:p>
    <w:p w:rsidRDefault="00261EC5" w:rsidP="00261EC5" w:rsidR="00261EC5">
      <w:pPr>
        <w:widowControl/>
        <w:jc w:val="center"/>
        <w:rPr>
          <w:b/>
          <w:sz w:val="24"/>
        </w:rPr>
      </w:pPr>
      <w:r>
        <w:rPr>
          <w:b/>
          <w:sz w:val="24"/>
        </w:rPr>
        <w:t>r i j e š i o   j e</w:t>
      </w:r>
    </w:p>
    <w:p w:rsidRDefault="00261EC5" w:rsidP="00261EC5" w:rsidR="00261EC5">
      <w:pPr>
        <w:widowControl/>
        <w:jc w:val="center"/>
        <w:rPr>
          <w:sz w:val="24"/>
        </w:rPr>
      </w:pPr>
    </w:p>
    <w:p w:rsidRDefault="00261EC5" w:rsidP="00261EC5" w:rsidR="00261EC5">
      <w:pPr>
        <w:widowControl/>
        <w:ind w:left="720"/>
        <w:jc w:val="both"/>
        <w:rPr>
          <w:b/>
          <w:sz w:val="24"/>
        </w:rPr>
      </w:pPr>
      <w:r>
        <w:rPr>
          <w:b/>
          <w:sz w:val="24"/>
        </w:rPr>
        <w:t>I    Utvrđene tražbine viših isplatnih redova:</w:t>
      </w:r>
    </w:p>
    <w:p w:rsidRDefault="00680933" w:rsidP="00261EC5" w:rsidR="00680933">
      <w:pPr>
        <w:widowControl/>
        <w:ind w:left="720"/>
        <w:jc w:val="both"/>
        <w:rPr>
          <w:b/>
          <w:sz w:val="24"/>
        </w:rPr>
      </w:pPr>
    </w:p>
    <w:p w:rsidRDefault="00083C2B" w:rsidP="003F612C" w:rsidR="00261EC5">
      <w:pPr>
        <w:widowControl/>
        <w:ind w:left="720"/>
        <w:jc w:val="both"/>
        <w:rPr>
          <w:b/>
          <w:sz w:val="24"/>
        </w:rPr>
      </w:pPr>
      <w:r>
        <w:rPr>
          <w:b/>
          <w:sz w:val="24"/>
        </w:rPr>
        <w:t>Drugi</w:t>
      </w:r>
      <w:r w:rsidR="00261EC5" w:rsidRPr="003F612C">
        <w:rPr>
          <w:b/>
          <w:sz w:val="24"/>
        </w:rPr>
        <w:t xml:space="preserve"> viši isplatni red</w:t>
      </w:r>
    </w:p>
    <w:p w:rsidRDefault="00BF0CEA" w:rsidP="00261EC5" w:rsidR="00BF0CEA">
      <w:pPr>
        <w:widowControl/>
        <w:jc w:val="center"/>
        <w:rPr>
          <w:sz w:val="24"/>
        </w:rPr>
      </w:pPr>
    </w:p>
    <w:p w:rsidRDefault="00BF0CEA" w:rsidP="00BF0CEA" w:rsidR="00BF0CEA">
      <w:pPr>
        <w:jc w:val="both"/>
        <w:rPr>
          <w:sz w:val="24"/>
          <w:szCs w:val="24"/>
        </w:rPr>
      </w:pPr>
      <w:r>
        <w:rPr>
          <w:sz w:val="24"/>
          <w:szCs w:val="24"/>
        </w:rPr>
        <w:t>-Financijska agencija u iznosu od 4.081,71 kn,</w:t>
      </w:r>
    </w:p>
    <w:p w:rsidRDefault="00BF0CEA" w:rsidP="00BF0CEA" w:rsidR="00BF0CEA">
      <w:pPr>
        <w:jc w:val="both"/>
        <w:rPr>
          <w:sz w:val="24"/>
          <w:szCs w:val="24"/>
        </w:rPr>
      </w:pPr>
    </w:p>
    <w:p w:rsidRDefault="00BF0CEA" w:rsidP="00BF0CEA" w:rsidR="00BF0CEA">
      <w:pPr>
        <w:jc w:val="both"/>
        <w:rPr>
          <w:sz w:val="24"/>
          <w:szCs w:val="24"/>
        </w:rPr>
      </w:pPr>
      <w:r>
        <w:rPr>
          <w:sz w:val="24"/>
          <w:szCs w:val="24"/>
        </w:rPr>
        <w:t>-RH, MF, PU Središnja Hrvatska u iznosu od 592.697,30 kn,</w:t>
      </w:r>
    </w:p>
    <w:p w:rsidRDefault="00BF0CEA" w:rsidP="00261EC5" w:rsidR="00BF0CEA">
      <w:pPr>
        <w:widowControl/>
        <w:jc w:val="center"/>
        <w:rPr>
          <w:sz w:val="24"/>
        </w:rPr>
      </w:pPr>
    </w:p>
    <w:p w:rsidRDefault="00BF0CEA" w:rsidP="00261EC5" w:rsidR="00BF0CEA">
      <w:pPr>
        <w:widowControl/>
        <w:jc w:val="center"/>
        <w:rPr>
          <w:sz w:val="24"/>
        </w:rPr>
      </w:pPr>
    </w:p>
    <w:p w:rsidRDefault="00F766D2" w:rsidP="00261EC5" w:rsidR="00261EC5">
      <w:pPr>
        <w:widowControl/>
        <w:jc w:val="center"/>
        <w:rPr>
          <w:sz w:val="24"/>
        </w:rPr>
      </w:pPr>
      <w:r>
        <w:rPr>
          <w:sz w:val="24"/>
        </w:rPr>
        <w:t>O</w:t>
      </w:r>
      <w:r w:rsidR="00261EC5">
        <w:rPr>
          <w:sz w:val="24"/>
        </w:rPr>
        <w:t xml:space="preserve">brazloženje </w:t>
      </w:r>
    </w:p>
    <w:p w:rsidRDefault="004B03F1" w:rsidP="00261EC5" w:rsidR="004B03F1">
      <w:pPr>
        <w:widowControl/>
        <w:jc w:val="center"/>
        <w:rPr>
          <w:sz w:val="24"/>
        </w:rPr>
      </w:pPr>
    </w:p>
    <w:p w:rsidRDefault="00FF5AC9" w:rsidP="00FF5AC9" w:rsidR="00FF5AC9" w:rsidRPr="00FF5AC9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Na općem ispitnom ročištu održanom dana </w:t>
      </w:r>
      <w:r>
        <w:rPr>
          <w:sz w:val="24"/>
          <w:szCs w:val="24"/>
        </w:rPr>
        <w:t>10. prosinca</w:t>
      </w:r>
      <w:r w:rsidRPr="00B81792">
        <w:rPr>
          <w:sz w:val="24"/>
          <w:szCs w:val="24"/>
        </w:rPr>
        <w:t xml:space="preserve"> </w:t>
      </w:r>
      <w:r>
        <w:rPr>
          <w:sz w:val="24"/>
          <w:szCs w:val="24"/>
        </w:rPr>
        <w:t>2015.</w:t>
      </w:r>
      <w:r>
        <w:rPr>
          <w:sz w:val="24"/>
        </w:rPr>
        <w:t xml:space="preserve"> ispitane su sve prijavljene tražbine prema iznosima i redu koje su prijavljene u roku. </w:t>
      </w:r>
    </w:p>
    <w:p w:rsidRDefault="00FF5AC9" w:rsidP="00FF5AC9" w:rsidR="00FF5AC9">
      <w:pPr>
        <w:widowControl/>
        <w:jc w:val="both"/>
        <w:rPr>
          <w:sz w:val="24"/>
        </w:rPr>
      </w:pPr>
      <w:r>
        <w:rPr>
          <w:sz w:val="24"/>
        </w:rPr>
        <w:tab/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>
          <w:rPr>
            <w:sz w:val="24"/>
          </w:rPr>
          <w:t>177. st</w:t>
        </w:r>
      </w:smartTag>
      <w:r>
        <w:rPr>
          <w:sz w:val="24"/>
        </w:rPr>
        <w:t xml:space="preserve">. 2. Stečajnog zakona («Narodne novine» br. 44/96., 29/99. 129/00, 123/03, 82/06,116/10.,  25/12 i 133/12 - dalje SZ),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FF5AC9" w:rsidP="00FF5AC9" w:rsidR="00FF5AC9">
      <w:pPr>
        <w:widowControl/>
        <w:jc w:val="both"/>
        <w:rPr>
          <w:sz w:val="24"/>
        </w:rPr>
      </w:pPr>
    </w:p>
    <w:p w:rsidRDefault="00FF5AC9" w:rsidP="00FF5AC9" w:rsidR="00FF5AC9">
      <w:pPr>
        <w:widowControl/>
        <w:jc w:val="both"/>
        <w:rPr>
          <w:sz w:val="24"/>
        </w:rPr>
      </w:pPr>
      <w:r>
        <w:rPr>
          <w:sz w:val="24"/>
        </w:rPr>
        <w:tab/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>
          <w:rPr>
            <w:sz w:val="24"/>
          </w:rPr>
          <w:t>177. st</w:t>
        </w:r>
      </w:smartTag>
      <w:r>
        <w:rPr>
          <w:sz w:val="24"/>
        </w:rPr>
        <w:t>. 1. SZ-a tražbine pod točkom I. izreke ovog rješenja smatraju se utvrđenim.</w:t>
      </w:r>
    </w:p>
    <w:p w:rsidRDefault="00FF5AC9" w:rsidP="00FF5AC9" w:rsidR="00FF5AC9">
      <w:pPr>
        <w:jc w:val="both"/>
        <w:rPr>
          <w:sz w:val="24"/>
        </w:rPr>
      </w:pPr>
      <w:r>
        <w:rPr>
          <w:sz w:val="24"/>
        </w:rPr>
        <w:tab/>
      </w:r>
    </w:p>
    <w:p w:rsidRDefault="00FF5AC9" w:rsidP="00FF5AC9" w:rsidR="00FF5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Temeljem naprijed navedenog,  riješeno je kao u izreci.    </w:t>
      </w:r>
    </w:p>
    <w:p w:rsidRDefault="00FF5AC9" w:rsidP="00FF5AC9" w:rsidR="00FF5AC9">
      <w:pPr>
        <w:widowControl/>
        <w:ind w:firstLine="720"/>
        <w:jc w:val="both"/>
        <w:rPr>
          <w:sz w:val="24"/>
        </w:rPr>
      </w:pPr>
    </w:p>
    <w:p w:rsidRDefault="00261EC5" w:rsidP="00261EC5" w:rsidR="00261EC5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r w:rsidR="00B6689E">
        <w:rPr>
          <w:sz w:val="24"/>
        </w:rPr>
        <w:t>1</w:t>
      </w:r>
      <w:r w:rsidR="00BF0CEA">
        <w:rPr>
          <w:sz w:val="24"/>
        </w:rPr>
        <w:t>0. prosinca</w:t>
      </w:r>
      <w:r w:rsidR="00F766D2">
        <w:rPr>
          <w:sz w:val="24"/>
        </w:rPr>
        <w:t xml:space="preserve"> </w:t>
      </w:r>
      <w:r w:rsidR="00B6689E">
        <w:rPr>
          <w:sz w:val="24"/>
        </w:rPr>
        <w:t>2015.</w:t>
      </w:r>
    </w:p>
    <w:p w:rsidRDefault="00261EC5" w:rsidP="00AF3DBE" w:rsidR="00261EC5">
      <w:pPr>
        <w:widowControl/>
        <w:ind w:firstLine="720" w:left="5040"/>
        <w:jc w:val="right"/>
        <w:rPr>
          <w:sz w:val="24"/>
        </w:rPr>
      </w:pPr>
      <w:r>
        <w:rPr>
          <w:sz w:val="24"/>
        </w:rPr>
        <w:t xml:space="preserve">      SUDAC:  </w:t>
      </w:r>
    </w:p>
    <w:p w:rsidRDefault="00261EC5" w:rsidP="00B6689E" w:rsidR="0021563D">
      <w:pPr>
        <w:widowControl/>
        <w:ind w:left="5040"/>
        <w:jc w:val="right"/>
        <w:rPr>
          <w:sz w:val="24"/>
        </w:rPr>
      </w:pPr>
      <w:r>
        <w:rPr>
          <w:sz w:val="24"/>
        </w:rPr>
        <w:t xml:space="preserve">               </w:t>
      </w:r>
      <w:smartTag w:element="PersonName" w:uri="urn:schemas-microsoft-com:office:smarttags">
        <w:r>
          <w:rPr>
            <w:sz w:val="24"/>
          </w:rPr>
          <w:t>Ante Galić</w:t>
        </w:r>
      </w:smartTag>
      <w:r>
        <w:rPr>
          <w:sz w:val="24"/>
        </w:rPr>
        <w:t xml:space="preserve"> </w:t>
      </w:r>
      <w:r w:rsidR="00B6689E">
        <w:rPr>
          <w:sz w:val="24"/>
        </w:rPr>
        <w:t>v.r.</w:t>
      </w:r>
    </w:p>
    <w:p w:rsidRDefault="00B6689E" w:rsidP="00B6689E" w:rsidR="00B6689E">
      <w:pPr>
        <w:widowControl/>
        <w:ind w:left="5040"/>
        <w:jc w:val="right"/>
        <w:rPr>
          <w:sz w:val="24"/>
        </w:rPr>
      </w:pPr>
    </w:p>
    <w:p w:rsidRDefault="00B6689E" w:rsidP="00B6689E" w:rsidR="00B6689E">
      <w:pPr>
        <w:widowControl/>
        <w:ind w:left="5040"/>
        <w:jc w:val="right"/>
        <w:rPr>
          <w:sz w:val="24"/>
        </w:rPr>
      </w:pPr>
    </w:p>
    <w:p w:rsidRDefault="00261EC5" w:rsidP="00261EC5" w:rsidR="00261EC5">
      <w:pPr>
        <w:widowControl/>
        <w:jc w:val="both"/>
        <w:rPr>
          <w:sz w:val="24"/>
        </w:rPr>
      </w:pPr>
      <w:r>
        <w:rPr>
          <w:sz w:val="24"/>
        </w:rPr>
        <w:lastRenderedPageBreak/>
        <w:t>UPUTA  O PRAVNOM LIJEKU:</w:t>
      </w:r>
    </w:p>
    <w:p w:rsidRDefault="00261EC5" w:rsidP="00261EC5" w:rsidR="00261EC5">
      <w:pPr>
        <w:widowControl/>
        <w:jc w:val="both"/>
        <w:rPr>
          <w:sz w:val="24"/>
        </w:rPr>
      </w:pPr>
      <w:r>
        <w:rPr>
          <w:sz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>
          <w:rPr>
            <w:sz w:val="24"/>
          </w:rPr>
          <w:t>177. st</w:t>
        </w:r>
      </w:smartTag>
      <w:r>
        <w:rPr>
          <w:sz w:val="24"/>
        </w:rPr>
        <w:t>. 4. i 5. SZ-a). Rok za žalbu iznosi 8 dana računajući od dana dostave pisanog otpravka, odnosno izvatka iz rješenja. Žalba se podnosi ovom sudu u 2 primjerka.</w:t>
      </w:r>
    </w:p>
    <w:p w:rsidRDefault="00B6689E" w:rsidP="00261EC5" w:rsidR="00B6689E">
      <w:pPr>
        <w:widowControl/>
        <w:jc w:val="both"/>
        <w:rPr>
          <w:sz w:val="24"/>
        </w:rPr>
      </w:pPr>
    </w:p>
    <w:p w:rsidRDefault="00B6689E" w:rsidP="00261EC5" w:rsidR="00B6689E">
      <w:pPr>
        <w:widowControl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B6689E" w:rsidP="00261EC5" w:rsidR="00B6689E">
      <w:pPr>
        <w:widowControl/>
        <w:jc w:val="both"/>
        <w:rPr>
          <w:sz w:val="24"/>
        </w:rPr>
      </w:pPr>
      <w:r>
        <w:rPr>
          <w:sz w:val="24"/>
        </w:rPr>
        <w:t>Ivanka Kelava</w:t>
      </w:r>
    </w:p>
    <w:p w:rsidRDefault="00F766D2" w:rsidP="00261EC5" w:rsidR="00F766D2">
      <w:pPr>
        <w:widowControl/>
        <w:jc w:val="both"/>
        <w:rPr>
          <w:sz w:val="24"/>
        </w:rPr>
      </w:pPr>
    </w:p>
    <w:p w:rsidRDefault="00261EC5" w:rsidP="00261EC5" w:rsidR="00261EC5">
      <w:pPr>
        <w:widowControl/>
        <w:jc w:val="both"/>
        <w:rPr>
          <w:sz w:val="24"/>
        </w:rPr>
      </w:pPr>
      <w:r>
        <w:rPr>
          <w:sz w:val="24"/>
        </w:rPr>
        <w:t xml:space="preserve">DNA: </w:t>
      </w:r>
    </w:p>
    <w:p w:rsidRDefault="00261EC5" w:rsidP="00261EC5" w:rsidR="00261EC5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stečajn</w:t>
      </w:r>
      <w:r w:rsidR="00810A50">
        <w:rPr>
          <w:sz w:val="24"/>
        </w:rPr>
        <w:t>i upravitelj</w:t>
      </w:r>
    </w:p>
    <w:p w:rsidRDefault="00261EC5" w:rsidP="00261EC5" w:rsidR="00261EC5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oglasna ploča suda, ovdje</w:t>
      </w:r>
    </w:p>
    <w:p w:rsidRDefault="00261EC5" w:rsidP="00E47B16" w:rsidR="006D339B" w:rsidRPr="00261EC5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 xml:space="preserve">spis </w:t>
      </w:r>
    </w:p>
    <w:sectPr w:rsidSect="00D834D2" w:rsidR="006D339B" w:rsidRPr="00261EC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338" w:rsidR="00B80338">
      <w:r>
        <w:separator/>
      </w:r>
    </w:p>
  </w:endnote>
  <w:endnote w:id="0" w:type="continuationSeparator">
    <w:p w:rsidRDefault="00B80338" w:rsidR="00B8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338" w:rsidR="00B80338">
      <w:r>
        <w:separator/>
      </w:r>
    </w:p>
  </w:footnote>
  <w:footnote w:id="0" w:type="continuationSeparator">
    <w:p w:rsidRDefault="00B80338" w:rsidR="00B80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342" w:rsidP="00970419" w:rsidR="00C103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0342" w:rsidR="00C103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342" w:rsidP="00970419" w:rsidR="00C103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0342" w:rsidR="00C103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85E36"/>
    <w:multiLevelType w:val="multilevel"/>
    <w:tmpl w:val="736464C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5AD3A6B"/>
    <w:multiLevelType w:val="hybridMultilevel"/>
    <w:tmpl w:val="2E90A760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A276C5"/>
    <w:multiLevelType w:val="hybridMultilevel"/>
    <w:tmpl w:val="736464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A16EB6"/>
    <w:multiLevelType w:val="hybridMultilevel"/>
    <w:tmpl w:val="62769FD0"/>
    <w:lvl w:tplc="97C866E2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17F1699"/>
    <w:multiLevelType w:val="hybridMultilevel"/>
    <w:tmpl w:val="1CFEA7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CE2AD0"/>
    <w:multiLevelType w:val="hybridMultilevel"/>
    <w:tmpl w:val="899A6B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A9C36A7"/>
    <w:multiLevelType w:val="hybridMultilevel"/>
    <w:tmpl w:val="DDAEEA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BC478B"/>
    <w:multiLevelType w:val="hybridMultilevel"/>
    <w:tmpl w:val="715C3FA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7"/>
  </w:num>
  <w:num w:numId="5">
    <w:abstractNumId w:val="12"/>
  </w:num>
  <w:num w:numId="6">
    <w:abstractNumId w:val="7"/>
  </w:num>
  <w:num w:numId="7">
    <w:abstractNumId w:val="18"/>
  </w:num>
  <w:num w:numId="8">
    <w:abstractNumId w:val="11"/>
  </w:num>
  <w:num w:numId="9">
    <w:abstractNumId w:val="13"/>
  </w:num>
  <w:num w:numId="10">
    <w:abstractNumId w:val="9"/>
  </w:num>
  <w:num w:numId="11">
    <w:abstractNumId w:val="10"/>
  </w:num>
  <w:num w:numId="12">
    <w:abstractNumId w:val="4"/>
  </w:num>
  <w:num w:numId="13">
    <w:abstractNumId w:val="1"/>
  </w:num>
  <w:num w:numId="14">
    <w:abstractNumId w:val="5"/>
  </w:num>
  <w:num w:numId="15">
    <w:abstractNumId w:val="6"/>
  </w:num>
  <w:num w:numId="16">
    <w:abstractNumId w:val="0"/>
  </w:num>
  <w:num w:numId="17">
    <w:abstractNumId w:val="3"/>
  </w:num>
  <w:num w:numId="18">
    <w:abstractNumId w:val="14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61EC5"/>
    <w:rsid w:val="000324A3"/>
    <w:rsid w:val="00083C2B"/>
    <w:rsid w:val="000A414F"/>
    <w:rsid w:val="000B0390"/>
    <w:rsid w:val="000B2133"/>
    <w:rsid w:val="000F0F03"/>
    <w:rsid w:val="000F277D"/>
    <w:rsid w:val="001170F8"/>
    <w:rsid w:val="001350B0"/>
    <w:rsid w:val="00141F8B"/>
    <w:rsid w:val="001561DA"/>
    <w:rsid w:val="00170EAD"/>
    <w:rsid w:val="001A6C7A"/>
    <w:rsid w:val="001B1E18"/>
    <w:rsid w:val="001E13A7"/>
    <w:rsid w:val="001E3CAC"/>
    <w:rsid w:val="001E7C8A"/>
    <w:rsid w:val="0021563D"/>
    <w:rsid w:val="002576D2"/>
    <w:rsid w:val="00261EC5"/>
    <w:rsid w:val="00271730"/>
    <w:rsid w:val="00282FE6"/>
    <w:rsid w:val="002A341C"/>
    <w:rsid w:val="003377C3"/>
    <w:rsid w:val="00357F07"/>
    <w:rsid w:val="003A1EEF"/>
    <w:rsid w:val="003E3640"/>
    <w:rsid w:val="003F1999"/>
    <w:rsid w:val="003F612C"/>
    <w:rsid w:val="00414181"/>
    <w:rsid w:val="00417797"/>
    <w:rsid w:val="004B03F1"/>
    <w:rsid w:val="004E63BB"/>
    <w:rsid w:val="004F6AE1"/>
    <w:rsid w:val="00522DEC"/>
    <w:rsid w:val="0055174C"/>
    <w:rsid w:val="005A599F"/>
    <w:rsid w:val="005C757A"/>
    <w:rsid w:val="00651E18"/>
    <w:rsid w:val="00680933"/>
    <w:rsid w:val="006A71BD"/>
    <w:rsid w:val="006D339B"/>
    <w:rsid w:val="006E49E5"/>
    <w:rsid w:val="006E677E"/>
    <w:rsid w:val="006F2A74"/>
    <w:rsid w:val="00701DFB"/>
    <w:rsid w:val="00715DF1"/>
    <w:rsid w:val="00763321"/>
    <w:rsid w:val="007C4EE1"/>
    <w:rsid w:val="00810A50"/>
    <w:rsid w:val="0085720F"/>
    <w:rsid w:val="008908CB"/>
    <w:rsid w:val="008921E8"/>
    <w:rsid w:val="008E7693"/>
    <w:rsid w:val="009457E4"/>
    <w:rsid w:val="009606A0"/>
    <w:rsid w:val="00970419"/>
    <w:rsid w:val="00970868"/>
    <w:rsid w:val="0098553B"/>
    <w:rsid w:val="009932D7"/>
    <w:rsid w:val="009A6E93"/>
    <w:rsid w:val="009B4253"/>
    <w:rsid w:val="009E0FD6"/>
    <w:rsid w:val="00A01C85"/>
    <w:rsid w:val="00A05E20"/>
    <w:rsid w:val="00A55AC5"/>
    <w:rsid w:val="00AF3DBE"/>
    <w:rsid w:val="00B00327"/>
    <w:rsid w:val="00B37CF1"/>
    <w:rsid w:val="00B6689E"/>
    <w:rsid w:val="00B80338"/>
    <w:rsid w:val="00BA4273"/>
    <w:rsid w:val="00BB40C1"/>
    <w:rsid w:val="00BB63D7"/>
    <w:rsid w:val="00BF0CEA"/>
    <w:rsid w:val="00C043AB"/>
    <w:rsid w:val="00C10342"/>
    <w:rsid w:val="00C3016A"/>
    <w:rsid w:val="00C3518C"/>
    <w:rsid w:val="00C57FF9"/>
    <w:rsid w:val="00CA132B"/>
    <w:rsid w:val="00CE6368"/>
    <w:rsid w:val="00D44277"/>
    <w:rsid w:val="00D716FB"/>
    <w:rsid w:val="00D834D2"/>
    <w:rsid w:val="00D91663"/>
    <w:rsid w:val="00DB09E4"/>
    <w:rsid w:val="00E2320A"/>
    <w:rsid w:val="00E47B16"/>
    <w:rsid w:val="00E56C7D"/>
    <w:rsid w:val="00E725A4"/>
    <w:rsid w:val="00E80BEC"/>
    <w:rsid w:val="00E92C41"/>
    <w:rsid w:val="00F203C9"/>
    <w:rsid w:val="00F766D2"/>
    <w:rsid w:val="00FE1C2C"/>
    <w:rsid w:val="00FF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7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7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7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7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St-1760/2013</izvorni_sadrzaj>
    <derivirana_varijabla naziv="DomainObject.Predmet.OznakaBroj_1">St-1760/2013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DEVČIĆ zastupanog po punomoćniku Odvjetničko društvo Pradegan&amp;Spicijarić j.t.d.</izvorni_sadrzaj>
    <derivirana_varijabla naziv="DomainObject.Predmet.ProtustrankaFormated_1">  TIHOMIR DEVČIĆ zastupanog po punomoćniku Odvjetničko društvo Pradegan&amp;Spicijarić j.t.d.</derivirana_varijabla>
  </DomainObject.Predmet.ProtustrankaFormated>
  <DomainObject.Predmet.ProtustrankaFormatedOIB>
    <izvorni_sadrzaj>  TIHOMIR DEVČIĆ, OIB 78177710726 zastupanog po punomoćniku Odvjetničko društvo Pradegan&amp;Spicijarić j.t.d.</izvorni_sadrzaj>
    <derivirana_varijabla naziv="DomainObject.Predmet.ProtustrankaFormatedOIB_1">  TIHOMIR DEVČIĆ, OIB 78177710726 zastupanog po punomoćniku Odvjetničko društvo Pradegan&amp;Spicijarić j.t.d.</derivirana_varijabla>
  </DomainObject.Predmet.ProtustrankaFormatedOIB>
  <DomainObject.Predmet.ProtustrankaFormatedWithAdress>
    <izvorni_sadrzaj> TIHOMIR DEVČIĆ, Marka Marulića 50, 44000 Sisak zastupanog po punomoćniku Odvjetničko društvo Pradegan&amp;Spicijarić j.t.d.</izvorni_sadrzaj>
    <derivirana_varijabla naziv="DomainObject.Predmet.ProtustrankaFormatedWithAdress_1"> TIHOMIR DEVČIĆ, Marka Marulića 50, 44000 Sisak zastupanog po punomoćniku Odvjetničko društvo Pradegan&amp;Spicijarić j.t.d.</derivirana_varijabla>
  </DomainObject.Predmet.ProtustrankaFormatedWithAdress>
  <DomainObject.Predmet.ProtustrankaFormatedWithAdressOIB>
    <izvorni_sadrzaj> TIHOMIR DEVČIĆ, OIB 78177710726, Marka Marulića 50, 44000 Sisak zastupanog po punomoćniku Odvjetničko društvo Pradegan&amp;Spicijarić j.t.d.</izvorni_sadrzaj>
    <derivirana_varijabla naziv="DomainObject.Predmet.ProtustrankaFormatedWithAdressOIB_1"> TIHOMIR DEVČIĆ, OIB 78177710726, Marka Marulića 50, 44000 Sisak zastupanog po punomoćniku Odvjetničko društvo Pradegan&amp;Spicijarić j.t.d.</derivirana_varijabla>
  </DomainObject.Predmet.ProtustrankaFormatedWithAdressOIB>
  <DomainObject.Predmet.ProtustrankaWithAdress>
    <izvorni_sadrzaj>TIHOMIR DEVČIĆ Marka Marulića 50, 44000 Sisak</izvorni_sadrzaj>
    <derivirana_varijabla naziv="DomainObject.Predmet.ProtustrankaWithAdress_1">TIHOMIR DEVČIĆ Marka Marulića 50, 44000 Sisak</derivirana_varijabla>
  </DomainObject.Predmet.ProtustrankaWithAdress>
  <DomainObject.Predmet.ProtustrankaWithAdressOIB>
    <izvorni_sadrzaj>TIHOMIR DEVČIĆ, OIB 78177710726, Marka Marulića 50, 44000 Sisak</izvorni_sadrzaj>
    <derivirana_varijabla naziv="DomainObject.Predmet.ProtustrankaWithAdressOIB_1">TIHOMIR DEVČIĆ, OIB 78177710726, Marka Marulića 50, 44000 Sisak</derivirana_varijabla>
  </DomainObject.Predmet.ProtustrankaWithAdressOIB>
  <DomainObject.Predmet.ProtustrankaNazivFormated>
    <izvorni_sadrzaj>TIHOMIR DEVČIĆ</izvorni_sadrzaj>
    <derivirana_varijabla naziv="DomainObject.Predmet.ProtustrankaNazivFormated_1">TIHOMIR DEVČIĆ</derivirana_varijabla>
  </DomainObject.Predmet.ProtustrankaNazivFormated>
  <DomainObject.Predmet.ProtustrankaNazivFormatedOIB>
    <izvorni_sadrzaj>TIHOMIR DEVČIĆ, OIB 78177710726</izvorni_sadrzaj>
    <derivirana_varijabla naziv="DomainObject.Predmet.ProtustrankaNazivFormatedOIB_1">TIHOMIR DEVČIĆ, OIB 78177710726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TIHOMIR DEVČIĆ zastupanog po punomoćniku Odvjetničko društvo Pradegan&amp;Spicijarić j.t.d.</item>
    </izvorni_sadrzaj>
    <derivirana_varijabla naziv="DomainObject.Predmet.ProtuStrankaListFormated_1">
      <item>TIHOMIR DEVČIĆ zastupanog po punomoćniku Odvjetničko društvo Pradegan&amp;Spicijarić j.t.d.</item>
    </derivirana_varijabla>
  </DomainObject.Predmet.ProtuStrankaListFormated>
  <DomainObject.Predmet.ProtuStrankaListFormatedOIB>
    <izvorni_sadrzaj>
      <item>TIHOMIR DEVČIĆ, OIB 78177710726 zastupanog po punomoćniku Odvjetničko društvo Pradegan&amp;Spicijarić j.t.d.</item>
    </izvorni_sadrzaj>
    <derivirana_varijabla naziv="DomainObject.Predmet.ProtuStrankaListFormatedOIB_1">
      <item>TIHOMIR DEVČIĆ, OIB 78177710726 zastupanog po punomoćniku Odvjetničko društvo Pradegan&amp;Spicijarić j.t.d.</item>
    </derivirana_varijabla>
  </DomainObject.Predmet.ProtuStrankaListFormatedOIB>
  <DomainObject.Predmet.ProtuStrankaListFormatedWithAdress>
    <izvorni_sadrzaj>
      <item>TIHOMIR DEVČIĆ, Marka Marulića 50, 44000 Sisak zastupanog po punomoćniku Odvjetničko društvo Pradegan&amp;Spicijarić j.t.d.</item>
    </izvorni_sadrzaj>
    <derivirana_varijabla naziv="DomainObject.Predmet.ProtuStrankaListFormatedWithAdress_1">
      <item>TIHOMIR DEVČIĆ, Marka Marulića 50, 44000 Sisak zastupanog po punomoćniku Odvjetničko društvo Pradegan&amp;Spicijarić j.t.d.</item>
    </derivirana_varijabla>
  </DomainObject.Predmet.ProtuStrankaListFormatedWithAdress>
  <DomainObject.Predmet.ProtuStrankaListFormatedWithAdressOIB>
    <izvorni_sadrzaj>
      <item>TIHOMIR DEVČIĆ, OIB 78177710726, Marka Marulića 50, 44000 Sisak zastupanog po punomoćniku Odvjetničko društvo Pradegan&amp;Spicijarić j.t.d.</item>
    </izvorni_sadrzaj>
    <derivirana_varijabla naziv="DomainObject.Predmet.ProtuStrankaListFormatedWithAdressOIB_1">
      <item>TIHOMIR DEVČIĆ, OIB 78177710726, Marka Marulića 50, 44000 Sisak zastupanog po punomoćniku Odvjetničko društvo Pradegan&amp;Spicijarić j.t.d.</item>
    </derivirana_varijabla>
  </DomainObject.Predmet.ProtuStrankaListFormatedWithAdressOIB>
  <DomainObject.Predmet.ProtuStrankaListNazivFormated>
    <izvorni_sadrzaj>
      <item>TIHOMIR DEVČIĆ</item>
    </izvorni_sadrzaj>
    <derivirana_varijabla naziv="DomainObject.Predmet.ProtuStrankaListNazivFormated_1">
      <item>TIHOMIR DEVČIĆ</item>
    </derivirana_varijabla>
  </DomainObject.Predmet.ProtuStrankaListNazivFormated>
  <DomainObject.Predmet.ProtuStrankaListNazivFormatedOIB>
    <izvorni_sadrzaj>
      <item>TIHOMIR DEVČIĆ, OIB 78177710726</item>
    </izvorni_sadrzaj>
    <derivirana_varijabla naziv="DomainObject.Predmet.ProtuStrankaListNazivFormatedOIB_1">
      <item>TIHOMIR DEVČIĆ, OIB 78177710726</item>
    </derivirana_varijabla>
  </DomainObject.Predmet.ProtuStrankaListNazivFormatedOIB>
  <DomainObject.Predmet.OstaliListFormated>
    <izvorni_sadrzaj>
      <item>Stjepan Rakarec</item>
      <item>Odvjetničko društvo Pradegan&amp;Spicijarić j.t.d. punomoćnik sudionika u postupku TIHOMIR DEVČIĆ</item>
    </izvorni_sadrzaj>
    <derivirana_varijabla naziv="DomainObject.Predmet.OstaliListFormated_1">
      <item>Stjepan Rakarec</item>
      <item>Odvjetničko društvo Pradegan&amp;Spicijarić j.t.d. punomoćnik sudionika u postupku TIHOMIR DEVČIĆ</item>
    </derivirana_varijabla>
  </DomainObject.Predmet.OstaliListFormated>
  <DomainObject.Predmet.OstaliListFormatedOIB>
    <izvorni_sadrzaj>
      <item>Stjepan Rakarec, OIB 64132194100</item>
      <item>Odvjetničko društvo Pradegan&amp;Spicijarić j.t.d., OIB 99122932449 punomoćnik sudionika u postupku TIHOMIR DEVČIĆ</item>
    </izvorni_sadrzaj>
    <derivirana_varijabla naziv="DomainObject.Predmet.OstaliListFormatedOIB_1">
      <item>Stjepan Rakarec, OIB 64132194100</item>
      <item>Odvjetničko društvo Pradegan&amp;Spicijarić j.t.d., OIB 99122932449 punomoćnik sudionika u postupku TIHOMIR DEVČIĆ</item>
    </derivirana_varijabla>
  </DomainObject.Predmet.OstaliListFormatedOIB>
  <DomainObject.Predmet.OstaliListFormatedWithAdress>
    <izvorni_sadrzaj>
      <item>Stjepan Rakarec, Črnkovec 16, 10410 Črnkovec</item>
      <item>Odvjetničko društvo Pradegan&amp;Spicijarić j.t.d., Ulica Republike Austrije 17, Zagreb punomoćnik sudionika u postupku TIHOMIR DEVČIĆ</item>
    </izvorni_sadrzaj>
    <derivirana_varijabla naziv="DomainObject.Predmet.OstaliListFormatedWithAdress_1">
      <item>Stjepan Rakarec, Črnkovec 16, 10410 Črnkovec</item>
      <item>Odvjetničko društvo Pradegan&amp;Spicijarić j.t.d., Ulica Republike Austrije 17, Zagreb punomoćnik sudionika u postupku TIHOMIR DEVČIĆ</item>
    </derivirana_varijabla>
  </DomainObject.Predmet.OstaliListFormatedWithAdress>
  <DomainObject.Predmet.OstaliListFormatedWithAdressOIB>
    <izvorni_sadrzaj>
      <item>Stjepan Rakarec, OIB 64132194100, Črnkovec 16, 10410 Črnkovec</item>
      <item>Odvjetničko društvo Pradegan&amp;Spicijarić j.t.d., OIB 99122932449, Ulica Republike Austrije 17, Zagreb punomoćnik sudionika u postupku TIHOMIR DEVČIĆ</item>
    </izvorni_sadrzaj>
    <derivirana_varijabla naziv="DomainObject.Predmet.OstaliListFormatedWithAdressOIB_1">
      <item>Stjepan Rakarec, OIB 64132194100, Črnkovec 16, 10410 Črnkovec</item>
      <item>Odvjetničko društvo Pradegan&amp;Spicijarić j.t.d., OIB 99122932449, Ulica Republike Austrije 17, Zagreb punomoćnik sudionika u postupku TIHOMIR DEVČIĆ</item>
    </derivirana_varijabla>
  </DomainObject.Predmet.OstaliListFormatedWithAdressOIB>
  <DomainObject.Predmet.OstaliListNazivFormated>
    <izvorni_sadrzaj>
      <item>Stjepan Rakarec</item>
      <item>Odvjetničko društvo Pradegan&amp;Spicijarić j.t.d.</item>
    </izvorni_sadrzaj>
    <derivirana_varijabla naziv="DomainObject.Predmet.OstaliListNazivFormated_1">
      <item>Stjepan Rakarec</item>
      <item>Odvjetničko društvo Pradegan&amp;Spicijarić j.t.d.</item>
    </derivirana_varijabla>
  </DomainObject.Predmet.OstaliListNazivFormated>
  <DomainObject.Predmet.OstaliListNazivFormatedOIB>
    <izvorni_sadrzaj>
      <item>Stjepan Rakarec, OIB 64132194100</item>
      <item>Odvjetničko društvo Pradegan&amp;Spicijarić j.t.d., OIB 99122932449</item>
    </izvorni_sadrzaj>
    <derivirana_varijabla naziv="DomainObject.Predmet.OstaliListNazivFormatedOIB_1">
      <item>Stjepan Rakarec, OIB 64132194100</item>
      <item>Odvjetničko društvo Pradegan&amp;Spicijarić j.t.d., OIB 99122932449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TIHOMIR DEVČIĆ</izvorni_sadrzaj>
    <derivirana_varijabla naziv="DomainObject.Predmet.ProtustrankaIDrugi_1">TIHOMIR DEVČIĆ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TIHOMIR DEVČIĆ, OIB 78177710726, Marka Marulića 50, 44000 Sisak</izvorni_sadrzaj>
    <derivirana_varijabla naziv="DomainObject.Predmet.ProtustrankaIDrugiAdressOIB_1">TIHOMIR DEVČIĆ, OIB 78177710726, Marka Marulića 50,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DEVČIĆ</item>
      <item>FINA ZAGREB</item>
      <item>Stjepan Rakarec</item>
      <item>Odvjetničko društvo Pradegan&amp;Spicijarić j.t.d.</item>
    </izvorni_sadrzaj>
    <derivirana_varijabla naziv="DomainObject.Predmet.SudioniciListNaziv_1">
      <item>TIHOMIR DEVČIĆ</item>
      <item>FINA ZAGREB</item>
      <item>Stjepan Rakarec</item>
      <item>Odvjetničko društvo Pradegan&amp;Spicijarić j.t.d.</item>
    </derivirana_varijabla>
  </DomainObject.Predmet.SudioniciListNaziv>
  <DomainObject.Predmet.SudioniciListAdressOIB>
    <izvorni_sadrzaj>
      <item>TIHOMIR DEVČIĆ, OIB 78177710726, Marka Marulića 50,44000 Sisak</item>
      <item>FINA ZAGREB, OIB 85821130368, ILICA 307,10000 Zagreb</item>
      <item>Stjepan Rakarec, OIB 64132194100, Črnkovec 16,10410 Črnkovec</item>
      <item>Odvjetničko društvo Pradegan&amp;Spicijarić j.t.d., OIB 99122932449, Ulica Republike Austrije 17,Zagreb</item>
    </izvorni_sadrzaj>
    <derivirana_varijabla naziv="DomainObject.Predmet.SudioniciListAdressOIB_1">
      <item>TIHOMIR DEVČIĆ, OIB 78177710726, Marka Marulića 50,44000 Sisak</item>
      <item>FINA ZAGREB, OIB 85821130368, ILICA 307,10000 Zagreb</item>
      <item>Stjepan Rakarec, OIB 64132194100, Črnkovec 16,10410 Črnkovec</item>
      <item>Odvjetničko društvo Pradegan&amp;Spicijarić j.t.d., OIB 99122932449, Ulica Republike Austrije 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78177710726</item>
      <item>, OIB 85821130368</item>
      <item>, OIB 64132194100</item>
      <item>, OIB 99122932449</item>
    </izvorni_sadrzaj>
    <derivirana_varijabla naziv="DomainObject.Predmet.SudioniciListNazivOIB_1">
      <item>, OIB 78177710726</item>
      <item>, OIB 85821130368</item>
      <item>, OIB 64132194100</item>
      <item>, OIB 99122932449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1700</properties:Characters>
  <properties:Lines>58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2015-12-14T10:23:00Z</dcterms:created>
  <dc:creator>ilukac</dc:creator>
  <cp:lastModifiedBy>Ivanka Lukač</cp:lastModifiedBy>
  <cp:lastPrinted>2015-11-12T12:45:00Z</cp:lastPrinted>
  <dcterms:modified xmlns:xsi="http://www.w3.org/2001/XMLSchema-instance" xsi:type="dcterms:W3CDTF">2015-12-14T12:07:00Z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