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d4e2" w14:paraId="40fd4e2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 </w:t>
      </w:r>
      <w:r w:rsidR="00685FF3">
        <w:rPr>
          <w:b/>
        </w:rPr>
        <w:t xml:space="preserve">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685FF3" w:rsidP="00B271A9" w:rsidR="008C04AA" w:rsidRPr="005829BB">
      <w:r>
        <w:t xml:space="preserve">    </w:t>
      </w:r>
      <w:r w:rsidR="008C04AA" w:rsidRPr="005829BB">
        <w:t xml:space="preserve"> REPUBLIKA HRVATSKA </w:t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685FF3">
      <w:r w:rsidRPr="005829BB">
        <w:t xml:space="preserve"> </w:t>
      </w:r>
      <w:r w:rsidR="00685FF3">
        <w:tab/>
      </w:r>
      <w:r w:rsidR="00694576" w:rsidRPr="005829BB">
        <w:t>Pazin</w:t>
      </w:r>
      <w:r w:rsidRPr="005829BB">
        <w:t>, Dršćevka 1</w:t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8D67D3">
      <w:pPr>
        <w:jc w:val="both"/>
      </w:pPr>
      <w:r w:rsidRPr="005829BB">
        <w:tab/>
      </w:r>
      <w:r w:rsidR="00F64019" w:rsidRPr="00F64019">
        <w:t xml:space="preserve">Trgovački sud u Pazinu, po stečajnom sucu Ivanu Dujiću, u stečajnom postupku nad dužnikom </w:t>
      </w:r>
      <w:r w:rsidR="00163AAB" w:rsidRPr="00163AAB">
        <w:t>GEOKOP TRADE d.o.o. u stečaju Svetvinčenat, Stancija Grgur 29 A, OIB: 02165060202</w:t>
      </w:r>
      <w:r w:rsidR="009427A6" w:rsidRPr="005829BB">
        <w:t>,</w:t>
      </w:r>
      <w:r w:rsidRPr="005829BB">
        <w:t xml:space="preserve"> </w:t>
      </w:r>
      <w:r w:rsidR="00D956A2">
        <w:t>31</w:t>
      </w:r>
      <w:r w:rsidR="005F652C" w:rsidRPr="005829BB">
        <w:t xml:space="preserve">. </w:t>
      </w:r>
      <w:r w:rsidR="00BF27B9">
        <w:t>li</w:t>
      </w:r>
      <w:r w:rsidR="00D956A2">
        <w:t>stopada</w:t>
      </w:r>
      <w:r w:rsidR="00ED3BEC" w:rsidRPr="005829BB">
        <w:t xml:space="preserve"> 2017</w:t>
      </w:r>
      <w:r w:rsidR="005F652C" w:rsidRPr="005829BB">
        <w:t>.</w:t>
      </w:r>
    </w:p>
    <w:p w:rsidRDefault="00685FF3" w:rsidP="005829BB" w:rsidR="00685FF3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D956A2">
      <w:pPr>
        <w:jc w:val="both"/>
      </w:pPr>
      <w:r w:rsidRPr="005829BB">
        <w:tab/>
      </w:r>
      <w:r w:rsidR="00D956A2">
        <w:t>Poziva se stečajni upravitelj Bogdan</w:t>
      </w:r>
      <w:r w:rsidR="00D956A2" w:rsidRPr="00D956A2">
        <w:t xml:space="preserve"> Veselinović</w:t>
      </w:r>
      <w:r w:rsidR="00D956A2">
        <w:t xml:space="preserve"> da se u roku od osam dana očituje je li u pogledu k.č. 736/z k.o. Bale u tijeku ovršni postupak.</w:t>
      </w:r>
    </w:p>
    <w:p w:rsidRDefault="00D956A2" w:rsidP="005829BB" w:rsidR="00D956A2">
      <w:pPr>
        <w:jc w:val="both"/>
      </w:pPr>
    </w:p>
    <w:p w:rsidRDefault="00D956A2" w:rsidP="00D956A2" w:rsidR="00D956A2">
      <w:pPr>
        <w:jc w:val="center"/>
      </w:pPr>
      <w:r>
        <w:t>Obrazloženje</w:t>
      </w:r>
    </w:p>
    <w:p w:rsidRDefault="00D956A2" w:rsidP="00D956A2" w:rsidR="00D956A2">
      <w:pPr>
        <w:jc w:val="center"/>
      </w:pPr>
    </w:p>
    <w:p w:rsidRDefault="00D956A2" w:rsidP="00D956A2" w:rsidR="00D956A2">
      <w:pPr>
        <w:jc w:val="both"/>
      </w:pPr>
      <w:r>
        <w:tab/>
        <w:t xml:space="preserve">U podnesku od 24. listopada 2017. stečajni upravitelj </w:t>
      </w:r>
      <w:r w:rsidRPr="00D956A2">
        <w:t>Bogdan Veselinović</w:t>
      </w:r>
      <w:r>
        <w:t xml:space="preserve"> je prvo naveo </w:t>
      </w:r>
      <w:r w:rsidR="00E27233" w:rsidRPr="00E27233">
        <w:t>(pod točkom I</w:t>
      </w:r>
      <w:r w:rsidR="00E27233">
        <w:t xml:space="preserve"> podneska</w:t>
      </w:r>
      <w:r w:rsidR="00E27233" w:rsidRPr="00E27233">
        <w:t>)</w:t>
      </w:r>
      <w:r w:rsidR="00E27233">
        <w:t xml:space="preserve"> </w:t>
      </w:r>
      <w:r>
        <w:t>da je u pogledu</w:t>
      </w:r>
      <w:r w:rsidRPr="00D956A2">
        <w:t xml:space="preserve"> k.č. 736/z k.o. Bale u tijeku ovršni postup</w:t>
      </w:r>
      <w:r>
        <w:t>ak u predmetu Općinskog suda u Puli, Stalne službe u Rovinju, pod posl.br. Ovr-2760/17, a u istom podnesku je (pod točkom III) naveo da za istu nekretninu nije pokrenut ovršni postupak. Budući da je sadržaj tog podneska u navedenom dijelu proturječan</w:t>
      </w:r>
      <w:r w:rsidR="00E27233">
        <w:t>,</w:t>
      </w:r>
      <w:r>
        <w:t xml:space="preserve"> odlučeno je kao u izreci.</w:t>
      </w:r>
    </w:p>
    <w:p w:rsidRDefault="00D956A2" w:rsidP="00D956A2" w:rsidR="00905C83" w:rsidRPr="005829BB">
      <w:pPr>
        <w:jc w:val="both"/>
      </w:pPr>
      <w:r>
        <w:tab/>
        <w:t>Ta je činjenica bitna s obzirom na pravni stav (</w:t>
      </w:r>
      <w:r w:rsidR="00E27233">
        <w:t>izražen</w:t>
      </w:r>
      <w:r>
        <w:t xml:space="preserve"> u rješenjima Vrhovnog suda Republike Hrvatske posl.br. Grl 636/16-2 od 12. prosinca 2016., Gr1 5</w:t>
      </w:r>
      <w:r w:rsidR="00E27233">
        <w:t xml:space="preserve">78/16-2 od 02. studenog 2016., </w:t>
      </w:r>
      <w:r>
        <w:t>Gr1 579/16-2 od 10. studenog 2016.</w:t>
      </w:r>
      <w:r w:rsidR="00E27233">
        <w:t xml:space="preserve"> i Gr1-90</w:t>
      </w:r>
      <w:r w:rsidR="00E27233" w:rsidRPr="00D82A7B">
        <w:t>/</w:t>
      </w:r>
      <w:r w:rsidR="00E27233">
        <w:t>17-2</w:t>
      </w:r>
      <w:r w:rsidR="00E27233" w:rsidRPr="00D82A7B">
        <w:t xml:space="preserve"> od </w:t>
      </w:r>
      <w:r w:rsidR="00E27233">
        <w:t>09</w:t>
      </w:r>
      <w:r w:rsidR="00E27233" w:rsidRPr="00D82A7B">
        <w:t xml:space="preserve">. </w:t>
      </w:r>
      <w:r w:rsidR="00E27233">
        <w:t xml:space="preserve">ožujka </w:t>
      </w:r>
      <w:r w:rsidR="00E27233" w:rsidRPr="00D82A7B">
        <w:t>20</w:t>
      </w:r>
      <w:r w:rsidR="00E27233">
        <w:t>17</w:t>
      </w:r>
      <w:r w:rsidR="00E27233" w:rsidRPr="00D82A7B">
        <w:t>.</w:t>
      </w:r>
      <w:r>
        <w:t>) da, u slučaju kad je zabilježba ovrhe provedena prije otvaranja stečaj</w:t>
      </w:r>
      <w:r w:rsidR="00E27233">
        <w:t>nog postupka</w:t>
      </w:r>
      <w:r>
        <w:t xml:space="preserve"> nad ovršenikom, nema mjesta iznimnoj primjeni odredbi č1. 169. st. 5. do 8. S</w:t>
      </w:r>
      <w:r w:rsidR="00E27233">
        <w:t>tečajnog zakona (dalje: SZ)</w:t>
      </w:r>
      <w:r>
        <w:t xml:space="preserve"> u smislu č1. 441. st. 2. SZ-a, već je za postupanje u ovršnom predmetu, na temelju odredbe čl. 441. st. 1. SZ-a u vezi čl. 98. st. 5. SZ/96, nadležan općinski sud koji je odredio zabilježbu ovrhe.</w:t>
      </w:r>
      <w:r w:rsidR="00905C83" w:rsidRPr="005829BB">
        <w:t xml:space="preserve"> </w:t>
      </w:r>
      <w:r w:rsidR="00E27233">
        <w:t>U tom slučaju se nekretnina ne bi mogla unovčiti u stečajnom postupku već u ovršnom postupku koji je u tijeku.</w:t>
      </w:r>
    </w:p>
    <w:p w:rsidRDefault="00163AAB" w:rsidP="00905C83" w:rsidR="00163AAB">
      <w:pPr>
        <w:jc w:val="center"/>
      </w:pPr>
    </w:p>
    <w:p w:rsidRDefault="00905C83" w:rsidP="00905C83" w:rsidR="00905C83" w:rsidRPr="005829BB">
      <w:pPr>
        <w:jc w:val="center"/>
      </w:pPr>
      <w:r w:rsidRPr="005829BB">
        <w:t xml:space="preserve">U Pazinu, </w:t>
      </w:r>
      <w:r w:rsidR="00E27233">
        <w:t>31</w:t>
      </w:r>
      <w:r w:rsidRPr="005829BB">
        <w:t xml:space="preserve">. </w:t>
      </w:r>
      <w:r w:rsidR="00BF27B9">
        <w:t>li</w:t>
      </w:r>
      <w:r w:rsidR="00E27233">
        <w:t>stopad</w:t>
      </w:r>
      <w:r w:rsidR="00BF27B9">
        <w:t xml:space="preserve">a </w:t>
      </w:r>
      <w:r w:rsidRPr="005829BB">
        <w:t>201</w:t>
      </w:r>
      <w:r w:rsidR="00A32C26" w:rsidRPr="005829BB">
        <w:t>7</w:t>
      </w:r>
      <w:r w:rsidRPr="005829BB">
        <w:t>.</w:t>
      </w: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</w:r>
      <w:r w:rsidR="00E27233">
        <w:t xml:space="preserve">  </w:t>
      </w:r>
      <w:r w:rsidRPr="005829BB"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E27233" w:rsidR="00BF27B9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</w:t>
      </w:r>
      <w:r w:rsidR="00E27233">
        <w:t xml:space="preserve">   </w:t>
      </w:r>
      <w:r w:rsidRPr="005829BB">
        <w:t>Ivan Dujić</w:t>
      </w:r>
      <w:r w:rsidR="003215CE">
        <w:t>, v.r.</w:t>
      </w:r>
    </w:p>
    <w:p w:rsidRDefault="00E27233" w:rsidP="005829BB" w:rsidR="00E27233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63AAB" w:rsidR="00163AAB">
      <w:r>
        <w:t>- e-oglasna ploča suda – osam dana (čl. 12. Stečajnog zakona)</w:t>
      </w:r>
    </w:p>
    <w:p w:rsidRDefault="00163AAB" w:rsidP="00163AAB" w:rsidR="00163AAB">
      <w:r>
        <w:t>- stečajnom upravitelju Bogdanu Veselinoviću</w:t>
      </w:r>
    </w:p>
    <w:p w:rsidRDefault="00E27233" w:rsidP="00163AAB" w:rsidR="00E27233"/>
    <w:p w:rsidRDefault="00E27233" w:rsidP="00163AAB" w:rsidR="00E27233">
      <w:r>
        <w:t>R.</w:t>
      </w:r>
    </w:p>
    <w:p w:rsidRDefault="00E27233" w:rsidP="00163AAB" w:rsidR="00E27233">
      <w:r>
        <w:t>Kalendirati 20 dana.</w:t>
      </w:r>
    </w:p>
    <w:sectPr w:rsidSect="00685FF3" w:rsidR="00E27233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D6D" w:rsidP="008C04AA" w:rsidR="00903D6D">
      <w:r>
        <w:separator/>
      </w:r>
    </w:p>
  </w:endnote>
  <w:endnote w:id="0" w:type="continuationSeparator">
    <w:p w:rsidRDefault="00903D6D" w:rsidP="008C04AA" w:rsidR="00903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D6D" w:rsidP="008C04AA" w:rsidR="00903D6D">
      <w:r>
        <w:separator/>
      </w:r>
    </w:p>
  </w:footnote>
  <w:footnote w:id="0" w:type="continuationSeparator">
    <w:p w:rsidRDefault="00903D6D" w:rsidP="008C04AA" w:rsidR="00903D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15C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F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</w:t>
    </w:r>
    <w:r w:rsidR="008D67D3">
      <w:t>10</w:t>
    </w:r>
    <w:r w:rsidR="008D67D3" w:rsidRPr="008D67D3">
      <w:t xml:space="preserve"> St-</w:t>
    </w:r>
    <w:r w:rsidR="009F0583">
      <w:t>429</w:t>
    </w:r>
    <w:r w:rsidR="008D67D3" w:rsidRPr="008D67D3">
      <w:t>/</w:t>
    </w:r>
    <w:r w:rsidR="00D956A2">
      <w:t>20</w:t>
    </w:r>
    <w:r w:rsidR="008D67D3" w:rsidRPr="008D67D3">
      <w:t>1</w:t>
    </w:r>
    <w:r w:rsidR="00ED3BEC">
      <w:t>6</w:t>
    </w:r>
    <w:r w:rsidR="005F652C">
      <w:t>-</w:t>
    </w:r>
    <w:r w:rsidR="00D956A2">
      <w:t>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DC21AD"/>
    <w:multiLevelType w:val="hybridMultilevel"/>
    <w:tmpl w:val="814A8974"/>
    <w:lvl w:tplc="2576ADA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B12DD"/>
    <w:rsid w:val="000D1C44"/>
    <w:rsid w:val="000D7CB0"/>
    <w:rsid w:val="000F7B18"/>
    <w:rsid w:val="0010138C"/>
    <w:rsid w:val="00105129"/>
    <w:rsid w:val="00153A82"/>
    <w:rsid w:val="00163AAB"/>
    <w:rsid w:val="00195136"/>
    <w:rsid w:val="001A1476"/>
    <w:rsid w:val="001A24DB"/>
    <w:rsid w:val="001A5016"/>
    <w:rsid w:val="001E75F6"/>
    <w:rsid w:val="001E7650"/>
    <w:rsid w:val="001E7AED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0157B"/>
    <w:rsid w:val="003215CE"/>
    <w:rsid w:val="00321E37"/>
    <w:rsid w:val="00326C83"/>
    <w:rsid w:val="0035048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D47B4"/>
    <w:rsid w:val="004E1BDF"/>
    <w:rsid w:val="00510C87"/>
    <w:rsid w:val="0051603B"/>
    <w:rsid w:val="00554328"/>
    <w:rsid w:val="005829BB"/>
    <w:rsid w:val="005B6B0F"/>
    <w:rsid w:val="005C7566"/>
    <w:rsid w:val="005E4638"/>
    <w:rsid w:val="005F57AE"/>
    <w:rsid w:val="005F652C"/>
    <w:rsid w:val="00627A68"/>
    <w:rsid w:val="006351AF"/>
    <w:rsid w:val="00641C5A"/>
    <w:rsid w:val="00664682"/>
    <w:rsid w:val="00685FF3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3D6D"/>
    <w:rsid w:val="00905C83"/>
    <w:rsid w:val="00910072"/>
    <w:rsid w:val="009427A6"/>
    <w:rsid w:val="00945BC8"/>
    <w:rsid w:val="009744EC"/>
    <w:rsid w:val="00985388"/>
    <w:rsid w:val="0098707E"/>
    <w:rsid w:val="009900B8"/>
    <w:rsid w:val="00990634"/>
    <w:rsid w:val="00991A85"/>
    <w:rsid w:val="009B1C1E"/>
    <w:rsid w:val="009F0583"/>
    <w:rsid w:val="009F71A8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85607"/>
    <w:rsid w:val="00B90BC5"/>
    <w:rsid w:val="00BC6E78"/>
    <w:rsid w:val="00BE5A8E"/>
    <w:rsid w:val="00BE637F"/>
    <w:rsid w:val="00BF27B9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17D0"/>
    <w:rsid w:val="00D93ECB"/>
    <w:rsid w:val="00D956A2"/>
    <w:rsid w:val="00DC12DD"/>
    <w:rsid w:val="00DD43DA"/>
    <w:rsid w:val="00DE0F0E"/>
    <w:rsid w:val="00E016CC"/>
    <w:rsid w:val="00E13AF4"/>
    <w:rsid w:val="00E27233"/>
    <w:rsid w:val="00E41DF2"/>
    <w:rsid w:val="00E45D62"/>
    <w:rsid w:val="00E60ABE"/>
    <w:rsid w:val="00E76C93"/>
    <w:rsid w:val="00E941F7"/>
    <w:rsid w:val="00EA3ECD"/>
    <w:rsid w:val="00EB0698"/>
    <w:rsid w:val="00ED3BEC"/>
    <w:rsid w:val="00EE7DC4"/>
    <w:rsid w:val="00EF5094"/>
    <w:rsid w:val="00F07B51"/>
    <w:rsid w:val="00F13312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5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5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5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5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5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5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5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5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11.1.2017. spisu 
priklopljeni OVR-57/16 i OVR-56/16</izvorni_sadrzaj>
    <derivirana_varijabla naziv="DomainObject.Predmet.Opis_1">od dana 11.1.2017. spisu 
priklopljeni OVR-57/16 i OVR-56/16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OVR-56 /16, OVR-57/16 i 
OVR-65/16 - TS PZ</izvorni_sadrzaj>
    <derivirana_varijabla naziv="DomainObject.Predmet.PrimjedbaSuca_1">VEZA: OVR-56 /16, OVR-57/16 i 
OVR-65/16 - TS PZ</derivirana_varijabla>
  </DomainObject.Predmet.PrimjedbaSuca>
  <DomainObject.Predmet.ProtustrankaFormated>
    <izvorni_sadrzaj>  GEOKOP TRADE d.o.o. SVETVINČENAT</izvorni_sadrzaj>
    <derivirana_varijabla naziv="DomainObject.Predmet.ProtustrankaFormated_1">  GEOKOP TRADE d.o.o. SVETVINČENAT</derivirana_varijabla>
  </DomainObject.Predmet.ProtustrankaFormated>
  <DomainObject.Predmet.ProtustrankaFormatedOIB>
    <izvorni_sadrzaj>  GEOKOP TRADE d.o.o. SVETVINČENAT, OIB 02165060202</izvorni_sadrzaj>
    <derivirana_varijabla naziv="DomainObject.Predmet.ProtustrankaFormatedOIB_1">  GEOKOP TRADE d.o.o. SVETVINČENAT, OIB 02165060202</derivirana_varijabla>
  </DomainObject.Predmet.ProtustrankaFormatedOIB>
  <DomainObject.Predmet.ProtustrankaFormatedWithAdress>
    <izvorni_sadrzaj> GEOKOP TRADE d.o.o. SVETVINČENAT, Stancija Grgur 29A, 52341 Svetvinčenat</izvorni_sadrzaj>
    <derivirana_varijabla naziv="DomainObject.Predmet.ProtustrankaFormatedWithAdress_1"> GEOKOP TRADE d.o.o. SVETVINČENAT, Stancija Grgur 29A, 52341 Svetvinčenat</derivirana_varijabla>
  </DomainObject.Predmet.ProtustrankaFormatedWithAdress>
  <DomainObject.Predmet.ProtustrankaFormatedWithAdressOIB>
    <izvorni_sadrzaj> GEOKOP TRADE d.o.o. SVETVINČENAT, OIB 02165060202, Stancija Grgur 29A, 52341 Svetvinčenat</izvorni_sadrzaj>
    <derivirana_varijabla naziv="DomainObject.Predmet.ProtustrankaFormatedWithAdressOIB_1"> GEOKOP TRADE d.o.o. SVETVINČENAT, OIB 02165060202, Stancija Grgur 29A, 52341 Svetvinčenat</derivirana_varijabla>
  </DomainObject.Predmet.ProtustrankaFormatedWithAdressOIB>
  <DomainObject.Predmet.ProtustrankaWithAdress>
    <izvorni_sadrzaj>GEOKOP TRADE d.o.o. SVETVINČENAT Stancija Grgur 29A, 52341 Svetvinčenat</izvorni_sadrzaj>
    <derivirana_varijabla naziv="DomainObject.Predmet.ProtustrankaWithAdress_1">GEOKOP TRADE d.o.o. SVETVINČENAT Stancija Grgur 29A, 52341 Svetvinčenat</derivirana_varijabla>
  </DomainObject.Predmet.ProtustrankaWithAdress>
  <DomainObject.Predmet.ProtustrankaWithAdressOIB>
    <izvorni_sadrzaj>GEOKOP TRADE d.o.o. SVETVINČENAT, OIB 02165060202, Stancija Grgur 29A, 52341 Svetvinčenat</izvorni_sadrzaj>
    <derivirana_varijabla naziv="DomainObject.Predmet.ProtustrankaWithAdressOIB_1">GEOKOP TRADE d.o.o. SVETVINČENAT, OIB 02165060202, Stancija Grgur 29A, 52341 Svetvinčenat</derivirana_varijabla>
  </DomainObject.Predmet.ProtustrankaWithAdressOIB>
  <DomainObject.Predmet.ProtustrankaNazivFormated>
    <izvorni_sadrzaj>GEOKOP TRADE d.o.o. SVETVINČENAT</izvorni_sadrzaj>
    <derivirana_varijabla naziv="DomainObject.Predmet.ProtustrankaNazivFormated_1">GEOKOP TRADE d.o.o. SVETVINČENAT</derivirana_varijabla>
  </DomainObject.Predmet.ProtustrankaNazivFormated>
  <DomainObject.Predmet.ProtustrankaNazivFormatedOIB>
    <izvorni_sadrzaj>GEOKOP TRADE d.o.o. SVETVINČENAT, OIB 02165060202</izvorni_sadrzaj>
    <derivirana_varijabla naziv="DomainObject.Predmet.ProtustrankaNazivFormatedOIB_1">GEOKOP TRADE d.o.o. SVETVINČENAT, OIB 02165060202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8916443.23</izvorni_sadrzaj>
    <derivirana_varijabla naziv="DomainObject.Predmet.TrenutnaVrijednost_1">8916443.23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GEOKOP TRADE d.o.o. SVETVINČENAT</item>
    </izvorni_sadrzaj>
    <derivirana_varijabla naziv="DomainObject.Predmet.ProtuStrankaListFormated_1">
      <item>GEOKOP TRADE d.o.o. SVETVINČENAT</item>
    </derivirana_varijabla>
  </DomainObject.Predmet.ProtuStrankaListFormated>
  <DomainObject.Predmet.ProtuStrankaListFormatedOIB>
    <izvorni_sadrzaj>
      <item>GEOKOP TRADE d.o.o. SVETVINČENAT, OIB 02165060202</item>
    </izvorni_sadrzaj>
    <derivirana_varijabla naziv="DomainObject.Predmet.ProtuStrankaListFormatedOIB_1">
      <item>GEOKOP TRADE d.o.o. SVETVINČENAT, OIB 02165060202</item>
    </derivirana_varijabla>
  </DomainObject.Predmet.ProtuStrankaListFormatedOIB>
  <DomainObject.Predmet.ProtuStrankaListFormatedWithAdress>
    <izvorni_sadrzaj>
      <item>GEOKOP TRADE d.o.o. SVETVINČENAT, Stancija Grgur 29A, 52341 Svetvinčenat</item>
    </izvorni_sadrzaj>
    <derivirana_varijabla naziv="DomainObject.Predmet.ProtuStrankaListFormatedWithAdress_1">
      <item>GEOKOP TRADE d.o.o. SVETVINČENAT, Stancija Grgur 29A, 52341 Svetvinčenat</item>
    </derivirana_varijabla>
  </DomainObject.Predmet.ProtuStrankaListFormatedWithAdress>
  <DomainObject.Predmet.ProtuStrankaListFormatedWithAdressOIB>
    <izvorni_sadrzaj>
      <item>GEOKOP TRADE d.o.o. SVETVINČENAT, OIB 02165060202, Stancija Grgur 29A, 52341 Svetvinčenat</item>
    </izvorni_sadrzaj>
    <derivirana_varijabla naziv="DomainObject.Predmet.ProtuStrankaListFormatedWithAdressOIB_1">
      <item>GEOKOP TRADE d.o.o. SVETVINČENAT, OIB 02165060202, Stancija Grgur 29A, 52341 Svetvinčenat</item>
    </derivirana_varijabla>
  </DomainObject.Predmet.ProtuStrankaListFormatedWithAdressOIB>
  <DomainObject.Predmet.ProtuStrankaListNazivFormated>
    <izvorni_sadrzaj>
      <item>GEOKOP TRADE d.o.o. SVETVINČENAT</item>
    </izvorni_sadrzaj>
    <derivirana_varijabla naziv="DomainObject.Predmet.ProtuStrankaListNazivFormated_1">
      <item>GEOKOP TRADE d.o.o. SVETVINČENAT</item>
    </derivirana_varijabla>
  </DomainObject.Predmet.ProtuStrankaListNazivFormated>
  <DomainObject.Predmet.ProtuStrankaListNazivFormatedOIB>
    <izvorni_sadrzaj>
      <item>GEOKOP TRADE d.o.o. SVETVINČENAT, OIB 02165060202</item>
    </izvorni_sadrzaj>
    <derivirana_varijabla naziv="DomainObject.Predmet.ProtuStrankaListNazivFormatedOIB_1">
      <item>GEOKOP TRADE d.o.o. SVETVINČENAT, OIB 02165060202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</item>
      <item>MON PERIN d.o.o. BALE</item>
    </izvorni_sadrzaj>
    <derivirana_varijabla naziv="DomainObject.Predmet.OstaliListFormated_1">
      <item>VUKIĆ, JELUŠIĆ, ŠULINA, STANKOVIĆ, JURCAN &amp; JABUKA odvjetničko društvo s ograničenom odgovornošću</item>
      <item>MON PERIN d.o.o. BALE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</item>
      <item>MON PERIN d.o.o. BALE, OIB 06374155285</item>
    </izvorni_sadrzaj>
    <derivirana_varijabla naziv="DomainObject.Predmet.OstaliListFormatedOIB_1">
      <item>VUKIĆ, JELUŠIĆ, ŠULINA, STANKOVIĆ, JURCAN &amp; JABUKA odvjetničko društvo s ograničenom odgovornošću, OIB 01394705384</item>
      <item>MON PERIN d.o.o. BALE, OIB 06374155285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</item>
      <item>MON PERIN d.o.o. BALE, Trg La Musa 2, 52211 Bale</item>
    </izvorni_sadrzaj>
    <derivirana_varijabla naziv="DomainObject.Predmet.OstaliListFormatedWithAdress_1">
      <item>VUKIĆ, JELUŠIĆ, ŠULINA, STANKOVIĆ, JURCAN &amp; JABUKA odvjetničko društvo s ograničenom odgovornošću, Nikole Tesle 9, 51000 Rijeka</item>
      <item>MON PERIN d.o.o. BALE, Trg La Musa 2, 52211 Bale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</item>
      <item>MON PERIN d.o.o. BALE, OIB 06374155285, Trg La Musa 2, 52211 Bale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</item>
      <item>MON PERIN d.o.o. BALE, OIB 06374155285, Trg La Musa 2, 52211 Bale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  <item>MON PERIN d.o.o. BALE</item>
    </izvorni_sadrzaj>
    <derivirana_varijabla naziv="DomainObject.Predmet.OstaliListNazivFormated_1">
      <item>VUKIĆ, JELUŠIĆ, ŠULINA, STANKOVIĆ, JURCAN &amp; JABUKA odvjetničko društvo s ograničenom odgovornošću</item>
      <item>MON PERIN d.o.o. BALE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  <item>MON PERIN d.o.o. BALE, OIB 06374155285</item>
    </izvorni_sadrzaj>
    <derivirana_varijabla naziv="DomainObject.Predmet.OstaliListNazivFormatedOIB_1">
      <item>VUKIĆ, JELUŠIĆ, ŠULINA, STANKOVIĆ, JURCAN &amp; JABUKA odvjetničko društvo s ograničenom odgovornošću, OIB 01394705384</item>
      <item>MON PERIN d.o.o. BALE, OIB 06374155285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GEOKOP TRADE d.o.o. SVETVINČENAT</izvorni_sadrzaj>
    <derivirana_varijabla naziv="DomainObject.Predmet.ProtustrankaIDrugi_1">GEOKOP TRADE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GEOKOP TRADE d.o.o. SVETVINČENAT, OIB 02165060202, Stancija Grgur 29A, 52341 Svetvinčenat</izvorni_sadrzaj>
    <derivirana_varijabla naziv="DomainObject.Predmet.ProtustrankaIDrugiAdressOIB_1">GEOKOP TRADE d.o.o. SVETVINČENAT, OIB 02165060202, Stancija Grgur 29A,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GEOKOP TRADE d.o.o. SVETVINČENAT</item>
      <item>VUKIĆ, JELUŠIĆ, ŠULINA, STANKOVIĆ, JURCAN &amp; JABUKA odvjetničko društvo s ograničenom odgovornošću</item>
      <item>MON PERIN d.o.o. BALE</item>
    </izvorni_sadrzaj>
    <derivirana_varijabla naziv="DomainObject.Predmet.SudioniciListNaziv_1">
      <item>FINANCIJSKA AGENCIJA, RC RIJEKA, PODRUŽNICA PULA, PULA</item>
      <item>GEOKOP TRADE d.o.o. SVETVINČENAT</item>
      <item>VUKIĆ, JELUŠIĆ, ŠULINA, STANKOVIĆ, JURCAN &amp; JABUKA odvjetničko društvo s ograničenom odgovornošću</item>
      <item>MON PERIN d.o.o. BALE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GEOKOP TRADE d.o.o. SVETVINČENAT, OIB 02165060202, Stancija Grgur 29A,52341 Svetvinčenat</item>
      <item>VUKIĆ, JELUŠIĆ, ŠULINA, STANKOVIĆ, JURCAN &amp; JABUKA odvjetničko društvo s ograničenom odgovornošću, OIB 01394705384, Nikole Tesle 9,51000 Rijeka</item>
      <item>MON PERIN d.o.o. BALE, OIB 06374155285, Trg La Musa 2,52211 Bale</item>
    </izvorni_sadrzaj>
    <derivirana_varijabla naziv="DomainObject.Predmet.SudioniciListAdressOIB_1">
      <item>FINANCIJSKA AGENCIJA, RC RIJEKA, PODRUŽNICA PULA, PULA, OIB 85821130368, Giardini 5,52100 Pula</item>
      <item>GEOKOP TRADE d.o.o. SVETVINČENAT, OIB 02165060202, Stancija Grgur 29A,52341 Svetvinčenat</item>
      <item>VUKIĆ, JELUŠIĆ, ŠULINA, STANKOVIĆ, JURCAN &amp; JABUKA odvjetničko društvo s ograničenom odgovornošću, OIB 01394705384, Nikole Tesle 9,51000 Rijeka</item>
      <item>MON PERIN d.o.o. BALE, OIB 06374155285, Trg La Musa 2,52211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02165060202</item>
      <item>, OIB 01394705384</item>
      <item>, OIB 06374155285</item>
    </izvorni_sadrzaj>
    <derivirana_varijabla naziv="DomainObject.Predmet.SudioniciListNazivOIB_1">
      <item>, OIB 85821130368</item>
      <item>, OIB 02165060202</item>
      <item>, OIB 01394705384</item>
      <item>, OIB 06374155285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1588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2017-10-31T09:56:00Z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2017-10-31T09:59:00Z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