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1ef3" w14:paraId="1eb1ef3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961A15">
        <w:rPr>
          <w:b/>
          <w:sz w:val="22"/>
          <w:szCs w:val="22"/>
        </w:rPr>
        <w:t>864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8E1A7C">
        <w:rPr>
          <w:b/>
          <w:sz w:val="22"/>
          <w:szCs w:val="22"/>
        </w:rPr>
        <w:t>20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244770" w:rsidRPr="00244770">
        <w:rPr>
          <w:sz w:val="22"/>
          <w:szCs w:val="22"/>
          <w:lang w:val="en-AU"/>
        </w:rPr>
        <w:t>ĆELIĆ GRADNJA društvo s ograničenom odgovornošću za građenje i trgovinu, Poljica, MBS: 060235295, OIB: 38230458220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D07890">
        <w:rPr>
          <w:sz w:val="22"/>
          <w:szCs w:val="22"/>
        </w:rPr>
        <w:t>10. travnja</w:t>
      </w:r>
      <w:r w:rsidR="00244770">
        <w:rPr>
          <w:sz w:val="22"/>
          <w:szCs w:val="22"/>
        </w:rPr>
        <w:t xml:space="preserve"> </w:t>
      </w:r>
      <w:r w:rsidR="00437255" w:rsidRPr="00AA5DAA">
        <w:rPr>
          <w:sz w:val="22"/>
          <w:szCs w:val="22"/>
        </w:rPr>
        <w:t>201</w:t>
      </w:r>
      <w:r w:rsidR="005B796D" w:rsidRPr="00AA5DAA">
        <w:rPr>
          <w:sz w:val="22"/>
          <w:szCs w:val="22"/>
        </w:rPr>
        <w:t>7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dužnikom </w:t>
      </w:r>
      <w:r w:rsidR="00244770" w:rsidRPr="00244770">
        <w:rPr>
          <w:sz w:val="22"/>
          <w:szCs w:val="22"/>
          <w:lang w:val="en-AU"/>
        </w:rPr>
        <w:t>ĆELIĆ GRADNJA društvo s ograničenom odgovornošću za građenje i trgovinu, Poljica, MBS: 060235295, OIB: 38230458220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244770" w:rsidRPr="00244770">
        <w:rPr>
          <w:sz w:val="22"/>
          <w:szCs w:val="22"/>
          <w:lang w:val="en-AU"/>
        </w:rPr>
        <w:t>ĆELIĆ GRADNJA društvo s ograničenom odgovornošću za građenje i trgovinu, Poljica, MBS: 060235295, OIB: 38230458220</w:t>
      </w:r>
      <w:r w:rsidR="00A26DF4">
        <w:rPr>
          <w:sz w:val="22"/>
          <w:szCs w:val="22"/>
        </w:rPr>
        <w:t xml:space="preserve">, otvara se </w:t>
      </w:r>
      <w:r w:rsidR="00D07890">
        <w:rPr>
          <w:sz w:val="22"/>
          <w:szCs w:val="22"/>
        </w:rPr>
        <w:t>10. travnja</w:t>
      </w:r>
      <w:r w:rsidR="00244770">
        <w:rPr>
          <w:sz w:val="22"/>
          <w:szCs w:val="22"/>
        </w:rPr>
        <w:t>.</w:t>
      </w:r>
      <w:r w:rsidR="005B796D" w:rsidRPr="00AA5DAA">
        <w:rPr>
          <w:sz w:val="22"/>
          <w:szCs w:val="22"/>
        </w:rPr>
        <w:t xml:space="preserve"> 2017. godine u 1</w:t>
      </w:r>
      <w:r w:rsidR="004A7632">
        <w:rPr>
          <w:sz w:val="22"/>
          <w:szCs w:val="22"/>
        </w:rPr>
        <w:t>3</w:t>
      </w:r>
      <w:r w:rsidR="005B796D" w:rsidRPr="00AA5DAA">
        <w:rPr>
          <w:sz w:val="22"/>
          <w:szCs w:val="22"/>
        </w:rPr>
        <w:t>,</w:t>
      </w:r>
      <w:r w:rsidR="004A7632">
        <w:rPr>
          <w:sz w:val="22"/>
          <w:szCs w:val="22"/>
        </w:rPr>
        <w:t>45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28045D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8C4788" w:rsidRPr="0028045D">
        <w:rPr>
          <w:sz w:val="22"/>
          <w:szCs w:val="22"/>
        </w:rPr>
        <w:t>Ivan Šteko, Imotski, Kralja Tomisl</w:t>
      </w:r>
      <w:r w:rsidR="0028045D" w:rsidRPr="0028045D">
        <w:rPr>
          <w:sz w:val="22"/>
          <w:szCs w:val="22"/>
        </w:rPr>
        <w:t>a</w:t>
      </w:r>
      <w:r w:rsidR="008C4788" w:rsidRPr="0028045D">
        <w:rPr>
          <w:sz w:val="22"/>
          <w:szCs w:val="22"/>
        </w:rPr>
        <w:t>va 8</w:t>
      </w:r>
      <w:r w:rsidR="0027163C" w:rsidRPr="0028045D">
        <w:rPr>
          <w:sz w:val="22"/>
          <w:szCs w:val="22"/>
        </w:rPr>
        <w:t xml:space="preserve">, </w:t>
      </w:r>
      <w:r w:rsidR="00A31DF4" w:rsidRPr="0028045D">
        <w:rPr>
          <w:sz w:val="22"/>
          <w:szCs w:val="22"/>
        </w:rPr>
        <w:t xml:space="preserve">OIB: </w:t>
      </w:r>
      <w:r w:rsidR="0028045D" w:rsidRPr="0028045D">
        <w:rPr>
          <w:sz w:val="22"/>
          <w:szCs w:val="22"/>
        </w:rPr>
        <w:t>17080810514</w:t>
      </w:r>
      <w:r w:rsidR="00A31DF4" w:rsidRPr="0028045D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244770" w:rsidRPr="00244770">
        <w:rPr>
          <w:sz w:val="22"/>
          <w:szCs w:val="22"/>
          <w:lang w:val="en-AU"/>
        </w:rPr>
        <w:t>ĆELIĆ GRADNJA društvo s ograničenom odgovornošću za građenje i trgovinu, Poljica, MBS: 060235295, OIB: 38230458220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244770" w:rsidRPr="00244770">
        <w:rPr>
          <w:sz w:val="22"/>
          <w:szCs w:val="22"/>
          <w:lang w:val="en-AU"/>
        </w:rPr>
        <w:t>ĆELIĆ GRADNJA društvo s ograničenom odgovornošću za građenje i trgovinu, Poljica, MBS: 060235295, OIB: 38230458220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</w:t>
      </w:r>
      <w:r w:rsidR="00A31DF4" w:rsidRPr="0028045D">
        <w:rPr>
          <w:sz w:val="22"/>
          <w:szCs w:val="22"/>
        </w:rPr>
        <w:t>mase</w:t>
      </w:r>
      <w:r w:rsidR="007E3ED1" w:rsidRPr="0028045D">
        <w:rPr>
          <w:sz w:val="22"/>
          <w:szCs w:val="22"/>
        </w:rPr>
        <w:t xml:space="preserve"> </w:t>
      </w:r>
      <w:r w:rsidR="0028045D" w:rsidRPr="0028045D">
        <w:rPr>
          <w:sz w:val="22"/>
          <w:szCs w:val="22"/>
        </w:rPr>
        <w:t>Ivanu Šteku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934E6E">
        <w:rPr>
          <w:sz w:val="22"/>
          <w:szCs w:val="22"/>
        </w:rPr>
        <w:t>864</w:t>
      </w:r>
      <w:r w:rsidRPr="00F515C8">
        <w:rPr>
          <w:sz w:val="22"/>
          <w:szCs w:val="22"/>
        </w:rPr>
        <w:t xml:space="preserve">-2016,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31D44" w:rsidP="00331D44" w:rsidR="00331D44" w:rsidRPr="00331D44">
      <w:pPr>
        <w:ind w:firstLine="708"/>
        <w:jc w:val="both"/>
        <w:rPr>
          <w:sz w:val="22"/>
          <w:szCs w:val="22"/>
        </w:rPr>
      </w:pPr>
      <w:r w:rsidRPr="00331D44">
        <w:rPr>
          <w:sz w:val="22"/>
          <w:szCs w:val="22"/>
        </w:rPr>
        <w:t>Financijska agencija RC Split, Podružnica Split je podnijela ovom sudu preko pošte preporučeno 2</w:t>
      </w:r>
      <w:r w:rsidR="00934E6E">
        <w:rPr>
          <w:sz w:val="22"/>
          <w:szCs w:val="22"/>
        </w:rPr>
        <w:t>2</w:t>
      </w:r>
      <w:r w:rsidRPr="00331D44">
        <w:rPr>
          <w:sz w:val="22"/>
          <w:szCs w:val="22"/>
        </w:rPr>
        <w:t xml:space="preserve">. ožujka 2016. godine prijedlog za otvaranje stečajnog postupka nad dužnikom. U prijedlogu se u bitnome navodi da na dan </w:t>
      </w:r>
      <w:r w:rsidR="00273C93">
        <w:rPr>
          <w:sz w:val="22"/>
          <w:szCs w:val="22"/>
        </w:rPr>
        <w:t xml:space="preserve">1. </w:t>
      </w:r>
      <w:r w:rsidR="00934E6E">
        <w:rPr>
          <w:sz w:val="22"/>
          <w:szCs w:val="22"/>
        </w:rPr>
        <w:t>rujna</w:t>
      </w:r>
      <w:r w:rsidR="00273C93">
        <w:rPr>
          <w:sz w:val="22"/>
          <w:szCs w:val="22"/>
        </w:rPr>
        <w:t xml:space="preserve"> 201</w:t>
      </w:r>
      <w:r w:rsidR="00B059A1">
        <w:rPr>
          <w:sz w:val="22"/>
          <w:szCs w:val="22"/>
        </w:rPr>
        <w:t>5</w:t>
      </w:r>
      <w:r w:rsidRPr="00331D44">
        <w:rPr>
          <w:sz w:val="22"/>
          <w:szCs w:val="22"/>
        </w:rPr>
        <w:t>. godine dužnik u Očevidniku redoslijeda osnova za plaćanje ima evidentirane neizvršene osnove za plaćan</w:t>
      </w:r>
      <w:r w:rsidR="00273C93">
        <w:rPr>
          <w:sz w:val="22"/>
          <w:szCs w:val="22"/>
        </w:rPr>
        <w:t>je u neprekinutom razdoblju od 1</w:t>
      </w:r>
      <w:r w:rsidR="00934E6E">
        <w:rPr>
          <w:sz w:val="22"/>
          <w:szCs w:val="22"/>
        </w:rPr>
        <w:t>.834</w:t>
      </w:r>
      <w:r w:rsidR="00273C93">
        <w:rPr>
          <w:sz w:val="22"/>
          <w:szCs w:val="22"/>
        </w:rPr>
        <w:t xml:space="preserve"> </w:t>
      </w:r>
      <w:r w:rsidRPr="00331D44">
        <w:rPr>
          <w:sz w:val="22"/>
          <w:szCs w:val="22"/>
        </w:rPr>
        <w:t xml:space="preserve">dana u ukupnom iznosu od </w:t>
      </w:r>
      <w:r w:rsidR="00934E6E">
        <w:rPr>
          <w:sz w:val="22"/>
          <w:szCs w:val="22"/>
        </w:rPr>
        <w:t>401.070,65</w:t>
      </w:r>
      <w:r w:rsidRPr="00331D44">
        <w:rPr>
          <w:sz w:val="22"/>
          <w:szCs w:val="22"/>
        </w:rPr>
        <w:t xml:space="preserve"> kuna, da ima 1 zaposlenog, da </w:t>
      </w:r>
      <w:r w:rsidR="00D12CC9">
        <w:rPr>
          <w:sz w:val="22"/>
          <w:szCs w:val="22"/>
        </w:rPr>
        <w:t>ne</w:t>
      </w:r>
      <w:r w:rsidRPr="00331D44">
        <w:rPr>
          <w:sz w:val="22"/>
          <w:szCs w:val="22"/>
        </w:rPr>
        <w:t>ma račun</w:t>
      </w:r>
      <w:r w:rsidR="00273C93">
        <w:rPr>
          <w:sz w:val="22"/>
          <w:szCs w:val="22"/>
        </w:rPr>
        <w:t xml:space="preserve">, </w:t>
      </w:r>
      <w:r w:rsidRPr="00331D44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273C93">
        <w:rPr>
          <w:sz w:val="22"/>
          <w:szCs w:val="22"/>
        </w:rPr>
        <w:t>8</w:t>
      </w:r>
      <w:r w:rsidR="00D12CC9">
        <w:rPr>
          <w:sz w:val="22"/>
          <w:szCs w:val="22"/>
        </w:rPr>
        <w:t>6</w:t>
      </w:r>
      <w:r w:rsidR="00273C93">
        <w:rPr>
          <w:sz w:val="22"/>
          <w:szCs w:val="22"/>
        </w:rPr>
        <w:t>4</w:t>
      </w:r>
      <w:r w:rsidRPr="001464B0">
        <w:rPr>
          <w:sz w:val="22"/>
          <w:szCs w:val="22"/>
        </w:rPr>
        <w:t>/2016-</w:t>
      </w:r>
      <w:r w:rsidR="00273C93">
        <w:rPr>
          <w:sz w:val="22"/>
          <w:szCs w:val="22"/>
        </w:rPr>
        <w:t>4</w:t>
      </w:r>
      <w:r w:rsidRPr="001464B0">
        <w:rPr>
          <w:sz w:val="22"/>
          <w:szCs w:val="22"/>
        </w:rPr>
        <w:t xml:space="preserve"> od </w:t>
      </w:r>
      <w:r w:rsidR="00D12CC9">
        <w:rPr>
          <w:sz w:val="22"/>
          <w:szCs w:val="22"/>
        </w:rPr>
        <w:t>5</w:t>
      </w:r>
      <w:r w:rsidR="00E3183E">
        <w:rPr>
          <w:sz w:val="22"/>
          <w:szCs w:val="22"/>
        </w:rPr>
        <w:t xml:space="preserve">. </w:t>
      </w:r>
      <w:r w:rsidR="004E4E1B">
        <w:rPr>
          <w:sz w:val="22"/>
          <w:szCs w:val="22"/>
        </w:rPr>
        <w:t>listopada</w:t>
      </w:r>
      <w:r w:rsidRPr="001464B0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AA2274" w:rsidP="00AA2274" w:rsidR="00AA2274" w:rsidRPr="00AA2274">
      <w:pPr>
        <w:ind w:firstLine="708"/>
        <w:jc w:val="both"/>
        <w:rPr>
          <w:sz w:val="22"/>
          <w:szCs w:val="22"/>
        </w:rPr>
      </w:pPr>
      <w:r w:rsidRPr="00AA2274">
        <w:rPr>
          <w:sz w:val="22"/>
          <w:szCs w:val="22"/>
        </w:rPr>
        <w:t>U prethodnom postupku o prijedlogu za otvaranje stečajnog postupka dužnik se nije izjasnio.</w:t>
      </w:r>
    </w:p>
    <w:p w:rsidRDefault="00AA2274" w:rsidP="00AA2274" w:rsidR="00AA2274" w:rsidRPr="00AA2274">
      <w:pPr>
        <w:ind w:firstLine="708"/>
        <w:jc w:val="both"/>
        <w:rPr>
          <w:sz w:val="16"/>
          <w:szCs w:val="16"/>
        </w:rPr>
      </w:pPr>
    </w:p>
    <w:p w:rsidRDefault="00AB5795" w:rsidP="00AB5795" w:rsidR="00437E76">
      <w:pPr>
        <w:ind w:firstLine="708"/>
        <w:jc w:val="both"/>
        <w:rPr>
          <w:sz w:val="22"/>
          <w:szCs w:val="22"/>
        </w:rPr>
      </w:pPr>
      <w:r w:rsidRPr="00AB5795">
        <w:rPr>
          <w:sz w:val="22"/>
          <w:szCs w:val="22"/>
        </w:rPr>
        <w:t xml:space="preserve">Prema </w:t>
      </w:r>
      <w:r w:rsidR="00C02ABB">
        <w:rPr>
          <w:sz w:val="22"/>
          <w:szCs w:val="22"/>
        </w:rPr>
        <w:t xml:space="preserve">dopisu </w:t>
      </w:r>
      <w:r w:rsidR="00F97CC7" w:rsidRPr="00AB5795">
        <w:rPr>
          <w:sz w:val="22"/>
          <w:szCs w:val="22"/>
        </w:rPr>
        <w:t xml:space="preserve">Ministarstva unutarnjih poslova Republike Hrvatske od </w:t>
      </w:r>
      <w:r w:rsidR="00F97CC7">
        <w:rPr>
          <w:sz w:val="22"/>
          <w:szCs w:val="22"/>
        </w:rPr>
        <w:t>18</w:t>
      </w:r>
      <w:r w:rsidR="00F97CC7" w:rsidRPr="00AB5795">
        <w:rPr>
          <w:sz w:val="22"/>
          <w:szCs w:val="22"/>
        </w:rPr>
        <w:t xml:space="preserve">. listopada 2016. godine (list spisa </w:t>
      </w:r>
      <w:r w:rsidR="00F97CC7">
        <w:rPr>
          <w:sz w:val="22"/>
          <w:szCs w:val="22"/>
        </w:rPr>
        <w:t>20-21)</w:t>
      </w:r>
      <w:r w:rsidR="00F97CC7" w:rsidRPr="00F97CC7">
        <w:rPr>
          <w:sz w:val="22"/>
          <w:szCs w:val="22"/>
        </w:rPr>
        <w:t xml:space="preserve"> </w:t>
      </w:r>
      <w:r w:rsidR="00437E76">
        <w:rPr>
          <w:sz w:val="22"/>
          <w:szCs w:val="22"/>
        </w:rPr>
        <w:t xml:space="preserve">i </w:t>
      </w:r>
      <w:r w:rsidR="00437E76" w:rsidRPr="00AB5795">
        <w:rPr>
          <w:sz w:val="22"/>
          <w:szCs w:val="22"/>
        </w:rPr>
        <w:t xml:space="preserve">Općinskog suda u Splitu, zemljišnoknjižni odjel </w:t>
      </w:r>
      <w:r w:rsidR="001F53E4">
        <w:rPr>
          <w:sz w:val="22"/>
          <w:szCs w:val="22"/>
        </w:rPr>
        <w:t>Imot</w:t>
      </w:r>
      <w:r w:rsidR="00437E76">
        <w:rPr>
          <w:sz w:val="22"/>
          <w:szCs w:val="22"/>
        </w:rPr>
        <w:t>s</w:t>
      </w:r>
      <w:r w:rsidR="001F53E4">
        <w:rPr>
          <w:sz w:val="22"/>
          <w:szCs w:val="22"/>
        </w:rPr>
        <w:t>k</w:t>
      </w:r>
      <w:r w:rsidR="00437E76">
        <w:rPr>
          <w:sz w:val="22"/>
          <w:szCs w:val="22"/>
        </w:rPr>
        <w:t>i</w:t>
      </w:r>
      <w:r w:rsidR="00437E76" w:rsidRPr="00AB5795">
        <w:rPr>
          <w:sz w:val="22"/>
          <w:szCs w:val="22"/>
        </w:rPr>
        <w:t xml:space="preserve"> od </w:t>
      </w:r>
      <w:r w:rsidR="00437E76">
        <w:rPr>
          <w:sz w:val="22"/>
          <w:szCs w:val="22"/>
        </w:rPr>
        <w:t>12</w:t>
      </w:r>
      <w:r w:rsidR="00437E76" w:rsidRPr="00AB5795">
        <w:rPr>
          <w:sz w:val="22"/>
          <w:szCs w:val="22"/>
        </w:rPr>
        <w:t xml:space="preserve">. listopada 2016. godine (list spisa </w:t>
      </w:r>
      <w:r w:rsidR="00437E76">
        <w:rPr>
          <w:sz w:val="22"/>
          <w:szCs w:val="22"/>
        </w:rPr>
        <w:t>16</w:t>
      </w:r>
      <w:r w:rsidR="00437E76" w:rsidRPr="00AB5795">
        <w:rPr>
          <w:sz w:val="22"/>
          <w:szCs w:val="22"/>
        </w:rPr>
        <w:t>)</w:t>
      </w:r>
      <w:r w:rsidR="00437E76">
        <w:rPr>
          <w:sz w:val="22"/>
          <w:szCs w:val="22"/>
        </w:rPr>
        <w:t xml:space="preserve"> </w:t>
      </w:r>
      <w:r w:rsidR="00F97CC7" w:rsidRPr="00AB5795">
        <w:rPr>
          <w:sz w:val="22"/>
          <w:szCs w:val="22"/>
        </w:rPr>
        <w:t>proizlazi da dužnik nema imovine</w:t>
      </w:r>
      <w:r w:rsidR="00F97CC7">
        <w:rPr>
          <w:sz w:val="22"/>
          <w:szCs w:val="22"/>
        </w:rPr>
        <w:t xml:space="preserve">. Na traženje ovog suda </w:t>
      </w:r>
      <w:r w:rsidR="00F97CC7" w:rsidRPr="00AB5795">
        <w:rPr>
          <w:sz w:val="22"/>
          <w:szCs w:val="22"/>
        </w:rPr>
        <w:t xml:space="preserve"> </w:t>
      </w:r>
      <w:r w:rsidR="00C02ABB" w:rsidRPr="00C02ABB">
        <w:rPr>
          <w:sz w:val="22"/>
          <w:szCs w:val="22"/>
        </w:rPr>
        <w:t xml:space="preserve">Republika Hrvatska, Ministarstvo financija, Porezna uprava </w:t>
      </w:r>
      <w:r w:rsidR="00F97CC7">
        <w:rPr>
          <w:sz w:val="22"/>
          <w:szCs w:val="22"/>
        </w:rPr>
        <w:t>je putem faxa dostavila bruto bilancu za razdoblje 01.01.</w:t>
      </w:r>
      <w:r w:rsidR="008E1A7C">
        <w:rPr>
          <w:sz w:val="22"/>
          <w:szCs w:val="22"/>
        </w:rPr>
        <w:t>-</w:t>
      </w:r>
      <w:r w:rsidR="00F97CC7">
        <w:rPr>
          <w:sz w:val="22"/>
          <w:szCs w:val="22"/>
        </w:rPr>
        <w:t>31.</w:t>
      </w:r>
      <w:r w:rsidR="00D63635">
        <w:rPr>
          <w:sz w:val="22"/>
          <w:szCs w:val="22"/>
        </w:rPr>
        <w:t>12.2013. godine</w:t>
      </w:r>
      <w:r w:rsidR="00113B02">
        <w:rPr>
          <w:sz w:val="22"/>
          <w:szCs w:val="22"/>
        </w:rPr>
        <w:t xml:space="preserve"> (list spisa 28</w:t>
      </w:r>
      <w:r w:rsidR="00CD6BB8">
        <w:rPr>
          <w:sz w:val="22"/>
          <w:szCs w:val="22"/>
        </w:rPr>
        <w:t>-31)</w:t>
      </w:r>
      <w:r w:rsidR="00D63635">
        <w:rPr>
          <w:sz w:val="22"/>
          <w:szCs w:val="22"/>
        </w:rPr>
        <w:t xml:space="preserve"> iz koje p</w:t>
      </w:r>
      <w:r w:rsidR="00113B02">
        <w:rPr>
          <w:sz w:val="22"/>
          <w:szCs w:val="22"/>
        </w:rPr>
        <w:t>roizlazi da dužnik ima gubitak iz prethodnih godina od oko</w:t>
      </w:r>
      <w:r w:rsidR="00D63635">
        <w:rPr>
          <w:sz w:val="22"/>
          <w:szCs w:val="22"/>
        </w:rPr>
        <w:t xml:space="preserve"> 350.000,00 kuna</w:t>
      </w:r>
      <w:r w:rsidR="00113B02">
        <w:rPr>
          <w:sz w:val="22"/>
          <w:szCs w:val="22"/>
        </w:rPr>
        <w:t xml:space="preserve">, te </w:t>
      </w:r>
      <w:r w:rsidR="00CD6BB8">
        <w:rPr>
          <w:sz w:val="22"/>
          <w:szCs w:val="22"/>
        </w:rPr>
        <w:t xml:space="preserve">iskazani </w:t>
      </w:r>
      <w:r w:rsidR="00113B02">
        <w:rPr>
          <w:sz w:val="22"/>
          <w:szCs w:val="22"/>
        </w:rPr>
        <w:t>gubitak tekuće godine, kao i da ima potraživanja koja su manja od iskazanog gubitka.</w:t>
      </w:r>
    </w:p>
    <w:p w:rsidRDefault="00557CA7" w:rsidP="009D41A6" w:rsidR="00557CA7" w:rsidRPr="00F20AD5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F20AD5">
      <w:pPr>
        <w:ind w:firstLine="708"/>
        <w:jc w:val="both"/>
        <w:rPr>
          <w:sz w:val="22"/>
          <w:szCs w:val="22"/>
        </w:rPr>
      </w:pPr>
      <w:r w:rsidRPr="00F20AD5">
        <w:rPr>
          <w:sz w:val="22"/>
          <w:szCs w:val="22"/>
        </w:rPr>
        <w:t xml:space="preserve">Iz potvrde Financijske agencije od </w:t>
      </w:r>
      <w:r w:rsidR="00273C93">
        <w:rPr>
          <w:sz w:val="22"/>
          <w:szCs w:val="22"/>
        </w:rPr>
        <w:t>2</w:t>
      </w:r>
      <w:r w:rsidR="001F53E4">
        <w:rPr>
          <w:sz w:val="22"/>
          <w:szCs w:val="22"/>
        </w:rPr>
        <w:t>6</w:t>
      </w:r>
      <w:r w:rsidRPr="00F20AD5">
        <w:rPr>
          <w:sz w:val="22"/>
          <w:szCs w:val="22"/>
        </w:rPr>
        <w:t xml:space="preserve">. </w:t>
      </w:r>
      <w:r w:rsidR="00F20AD5" w:rsidRPr="00F20AD5">
        <w:rPr>
          <w:sz w:val="22"/>
          <w:szCs w:val="22"/>
        </w:rPr>
        <w:t>listopada</w:t>
      </w:r>
      <w:r w:rsidRPr="00F20AD5">
        <w:rPr>
          <w:sz w:val="22"/>
          <w:szCs w:val="22"/>
        </w:rPr>
        <w:t xml:space="preserve"> 2016. godine</w:t>
      </w:r>
      <w:r w:rsidR="00F20AD5" w:rsidRPr="00F20AD5">
        <w:rPr>
          <w:sz w:val="22"/>
          <w:szCs w:val="22"/>
        </w:rPr>
        <w:t xml:space="preserve"> (list spisa </w:t>
      </w:r>
      <w:r w:rsidR="00273C93">
        <w:rPr>
          <w:sz w:val="22"/>
          <w:szCs w:val="22"/>
        </w:rPr>
        <w:t>22-23</w:t>
      </w:r>
      <w:r w:rsidRPr="00F20AD5">
        <w:rPr>
          <w:sz w:val="22"/>
          <w:szCs w:val="22"/>
        </w:rPr>
        <w:t xml:space="preserve">) proizlazi da dužnik na dan izdavanja potvrde ima evidentirane neizvršene osnove za plaćanje u neprekinutom razdoblju od </w:t>
      </w:r>
      <w:r w:rsidR="001F53E4">
        <w:rPr>
          <w:sz w:val="22"/>
          <w:szCs w:val="22"/>
        </w:rPr>
        <w:t>2.100</w:t>
      </w:r>
      <w:r w:rsidRPr="00F20AD5">
        <w:rPr>
          <w:sz w:val="22"/>
          <w:szCs w:val="22"/>
        </w:rPr>
        <w:t xml:space="preserve"> dana. 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273C93">
        <w:rPr>
          <w:sz w:val="22"/>
          <w:szCs w:val="22"/>
        </w:rPr>
        <w:t>8</w:t>
      </w:r>
      <w:r w:rsidR="00317B05">
        <w:rPr>
          <w:sz w:val="22"/>
          <w:szCs w:val="22"/>
        </w:rPr>
        <w:t>64</w:t>
      </w:r>
      <w:r w:rsidRPr="00E1480C">
        <w:rPr>
          <w:sz w:val="22"/>
          <w:szCs w:val="22"/>
        </w:rPr>
        <w:t>/2016-</w:t>
      </w:r>
      <w:r w:rsidR="00273C93">
        <w:rPr>
          <w:sz w:val="22"/>
          <w:szCs w:val="22"/>
        </w:rPr>
        <w:t>1</w:t>
      </w:r>
      <w:r w:rsidR="00317B05">
        <w:rPr>
          <w:sz w:val="22"/>
          <w:szCs w:val="22"/>
        </w:rPr>
        <w:t>6</w:t>
      </w:r>
      <w:r w:rsidRPr="00E1480C">
        <w:rPr>
          <w:sz w:val="22"/>
          <w:szCs w:val="22"/>
        </w:rPr>
        <w:t xml:space="preserve"> od </w:t>
      </w:r>
      <w:r w:rsidR="00814597">
        <w:rPr>
          <w:sz w:val="22"/>
          <w:szCs w:val="22"/>
        </w:rPr>
        <w:t>3</w:t>
      </w:r>
      <w:r w:rsidRPr="00E1480C">
        <w:rPr>
          <w:sz w:val="22"/>
          <w:szCs w:val="22"/>
        </w:rPr>
        <w:t xml:space="preserve">1. </w:t>
      </w:r>
      <w:r w:rsidR="00814597">
        <w:rPr>
          <w:sz w:val="22"/>
          <w:szCs w:val="22"/>
        </w:rPr>
        <w:t>listopada</w:t>
      </w:r>
      <w:r w:rsidRPr="00E1480C">
        <w:rPr>
          <w:sz w:val="22"/>
          <w:szCs w:val="22"/>
        </w:rPr>
        <w:t xml:space="preserve"> 2016.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814597">
        <w:rPr>
          <w:sz w:val="22"/>
          <w:szCs w:val="22"/>
        </w:rPr>
        <w:t>3</w:t>
      </w:r>
      <w:r w:rsidRPr="00E1480C">
        <w:rPr>
          <w:sz w:val="22"/>
          <w:szCs w:val="22"/>
        </w:rPr>
        <w:t xml:space="preserve">1. </w:t>
      </w:r>
      <w:r w:rsidR="00814597">
        <w:rPr>
          <w:sz w:val="22"/>
          <w:szCs w:val="22"/>
        </w:rPr>
        <w:t>listopada</w:t>
      </w:r>
      <w:r w:rsidRPr="00E1480C">
        <w:rPr>
          <w:sz w:val="22"/>
          <w:szCs w:val="22"/>
        </w:rPr>
        <w:t xml:space="preserve"> 2016.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603E2B">
        <w:rPr>
          <w:b/>
          <w:sz w:val="22"/>
          <w:szCs w:val="22"/>
        </w:rPr>
        <w:t>10. travnja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603E2B">
        <w:rPr>
          <w:sz w:val="22"/>
          <w:szCs w:val="22"/>
        </w:rPr>
        <w:t>10.04</w:t>
      </w:r>
      <w:r w:rsidR="00437255" w:rsidRPr="005B796D">
        <w:rPr>
          <w:sz w:val="22"/>
          <w:szCs w:val="22"/>
        </w:rPr>
        <w:t>.2017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317B05">
        <w:rPr>
          <w:sz w:val="22"/>
          <w:szCs w:val="22"/>
        </w:rPr>
        <w:t>Imots</w:t>
      </w:r>
      <w:r w:rsidR="002F51CF">
        <w:rPr>
          <w:sz w:val="22"/>
          <w:szCs w:val="22"/>
        </w:rPr>
        <w:t>k</w:t>
      </w:r>
      <w:r w:rsidR="00317B05">
        <w:rPr>
          <w:sz w:val="22"/>
          <w:szCs w:val="22"/>
        </w:rPr>
        <w:t>i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2F51CF">
        <w:rPr>
          <w:sz w:val="22"/>
          <w:szCs w:val="22"/>
        </w:rPr>
        <w:t xml:space="preserve"> Imot</w:t>
      </w:r>
      <w:r w:rsidR="00F72CA0">
        <w:rPr>
          <w:sz w:val="22"/>
          <w:szCs w:val="22"/>
        </w:rPr>
        <w:t>s</w:t>
      </w:r>
      <w:r w:rsidR="002F51CF">
        <w:rPr>
          <w:sz w:val="22"/>
          <w:szCs w:val="22"/>
        </w:rPr>
        <w:t>k</w:t>
      </w:r>
      <w:r w:rsidR="00F72CA0">
        <w:rPr>
          <w:sz w:val="22"/>
          <w:szCs w:val="22"/>
        </w:rPr>
        <w:t>i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20726E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9B1AF7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934E6E">
      <w:rPr>
        <w:b/>
        <w:sz w:val="22"/>
        <w:szCs w:val="22"/>
      </w:rPr>
      <w:t>864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8E1A7C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13B0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8045D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2F51CF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23A2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3E2B"/>
    <w:rsid w:val="00607382"/>
    <w:rsid w:val="00616A6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D4212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4788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76018"/>
    <w:rsid w:val="00977FF0"/>
    <w:rsid w:val="0099567D"/>
    <w:rsid w:val="009A2F41"/>
    <w:rsid w:val="009A52B0"/>
    <w:rsid w:val="009A5CC2"/>
    <w:rsid w:val="009B1AF7"/>
    <w:rsid w:val="009B6C95"/>
    <w:rsid w:val="009C496C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59A1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07890"/>
    <w:rsid w:val="00D12CC9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AF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AF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AF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AF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AF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AF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AF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AF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ĆELIĆ GRADNJA, društvo s ograničenom odgovornošću za građenje i trgovinu</izvorni_sadrzaj>
    <derivirana_varijabla naziv="DomainObject.Predmet.ProtustrankaFormated_1">  ĆELIĆ GRADNJA, društvo s ograničenom odgovornošću za građenje i trgovinu</derivirana_varijabla>
  </DomainObject.Predmet.ProtustrankaFormated>
  <DomainObject.Predmet.ProtustrankaFormatedOIB>
    <izvorni_sadrzaj>  ĆELIĆ GRADNJA, društvo s ograničenom odgovornošću za građenje i trgovinu, OIB 38230458220</izvorni_sadrzaj>
    <derivirana_varijabla naziv="DomainObject.Predmet.ProtustrankaFormatedOIB_1">  ĆELIĆ GRADNJA, društvo s ograničenom odgovornošću za građenje i trgovinu, OIB 38230458220</derivirana_varijabla>
  </DomainObject.Predmet.ProtustrankaFormatedOIB>
  <DomainObject.Predmet.ProtustrankaFormatedWithAdress>
    <izvorni_sadrzaj> ĆELIĆ GRADNJA, društvo s ograničenom odgovornošću za građenje i trgovinu, Poljica bb, 21263 Krivodol</izvorni_sadrzaj>
    <derivirana_varijabla naziv="DomainObject.Predmet.ProtustrankaFormatedWithAdress_1"> ĆELIĆ GRADNJA, društvo s ograničenom odgovornošću za građenje i trgovinu, Poljica bb, 21263 Krivodol</derivirana_varijabla>
  </DomainObject.Predmet.ProtustrankaFormatedWithAdress>
  <DomainObject.Predmet.ProtustrankaFormatedWithAdressOIB>
    <izvorni_sadrzaj> ĆELIĆ GRADNJA, društvo s ograničenom odgovornošću za građenje i trgovinu, OIB 38230458220, Poljica bb, 21263 Krivodol</izvorni_sadrzaj>
    <derivirana_varijabla naziv="DomainObject.Predmet.ProtustrankaFormatedWithAdressOIB_1"> ĆELIĆ GRADNJA, društvo s ograničenom odgovornošću za građenje i trgovinu, OIB 38230458220, Poljica bb, 21263 Krivodol</derivirana_varijabla>
  </DomainObject.Predmet.ProtustrankaFormatedWithAdressOIB>
  <DomainObject.Predmet.ProtustrankaWithAdress>
    <izvorni_sadrzaj>ĆELIĆ GRADNJA, društvo s ograničenom odgovornošću za građenje i trgovinu Poljica bb, 21263 Krivodol</izvorni_sadrzaj>
    <derivirana_varijabla naziv="DomainObject.Predmet.ProtustrankaWithAdress_1">ĆELIĆ GRADNJA, društvo s ograničenom odgovornošću za građenje i trgovinu Poljica bb, 21263 Krivodol</derivirana_varijabla>
  </DomainObject.Predmet.ProtustrankaWithAdress>
  <DomainObject.Predmet.ProtustrankaWithAdressOIB>
    <izvorni_sadrzaj>ĆELIĆ GRADNJA, društvo s ograničenom odgovornošću za građenje i trgovinu, OIB 38230458220, Poljica bb, 21263 Krivodol</izvorni_sadrzaj>
    <derivirana_varijabla naziv="DomainObject.Predmet.ProtustrankaWithAdressOIB_1">ĆELIĆ GRADNJA, društvo s ograničenom odgovornošću za građenje i trgovinu, OIB 38230458220, Poljica bb, 21263 Krivodol</derivirana_varijabla>
  </DomainObject.Predmet.ProtustrankaWithAdressOIB>
  <DomainObject.Predmet.ProtustrankaNazivFormated>
    <izvorni_sadrzaj>ĆELIĆ GRADNJA, društvo s ograničenom odgovornošću za građenje i trgovinu</izvorni_sadrzaj>
    <derivirana_varijabla naziv="DomainObject.Predmet.ProtustrankaNazivFormated_1">ĆELIĆ GRADNJA, društvo s ograničenom odgovornošću za građenje i trgovinu</derivirana_varijabla>
  </DomainObject.Predmet.ProtustrankaNazivFormated>
  <DomainObject.Predmet.ProtustrankaNazivFormatedOIB>
    <izvorni_sadrzaj>ĆELIĆ GRADNJA, društvo s ograničenom odgovornošću za građenje i trgovinu, OIB 38230458220</izvorni_sadrzaj>
    <derivirana_varijabla naziv="DomainObject.Predmet.ProtustrankaNazivFormatedOIB_1">ĆELIĆ GRADNJA, društvo s ograničenom odgovornošću za građenje i trgovinu, OIB 38230458220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401070.65</izvorni_sadrzaj>
    <derivirana_varijabla naziv="DomainObject.Predmet.TrenutnaVrijednost_1">401070.65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ĆELIĆ GRADNJA, društvo s ograničenom odgovornošću za građenje i trgovinu</item>
    </izvorni_sadrzaj>
    <derivirana_varijabla naziv="DomainObject.Predmet.ProtuStrankaListFormated_1">
      <item>ĆELIĆ GRADNJA, društvo s ograničenom odgovornošću za građenje i trgovinu</item>
    </derivirana_varijabla>
  </DomainObject.Predmet.ProtuStrankaListFormated>
  <DomainObject.Predmet.ProtuStrankaListFormatedOIB>
    <izvorni_sadrzaj>
      <item>ĆELIĆ GRADNJA, društvo s ograničenom odgovornošću za građenje i trgovinu, OIB 38230458220</item>
    </izvorni_sadrzaj>
    <derivirana_varijabla naziv="DomainObject.Predmet.ProtuStrankaListFormatedOIB_1">
      <item>ĆELIĆ GRADNJA, društvo s ograničenom odgovornošću za građenje i trgovinu, OIB 38230458220</item>
    </derivirana_varijabla>
  </DomainObject.Predmet.ProtuStrankaListFormatedOIB>
  <DomainObject.Predmet.ProtuStrankaListFormatedWithAdress>
    <izvorni_sadrzaj>
      <item>ĆELIĆ GRADNJA, društvo s ograničenom odgovornošću za građenje i trgovinu, Poljica bb, 21263 Krivodol</item>
    </izvorni_sadrzaj>
    <derivirana_varijabla naziv="DomainObject.Predmet.ProtuStrankaListFormatedWithAdress_1">
      <item>ĆELIĆ GRADNJA, društvo s ograničenom odgovornošću za građenje i trgovinu, Poljica bb, 21263 Krivodol</item>
    </derivirana_varijabla>
  </DomainObject.Predmet.ProtuStrankaListFormatedWithAdress>
  <DomainObject.Predmet.ProtuStrankaListFormatedWithAdressOIB>
    <izvorni_sadrzaj>
      <item>ĆELIĆ GRADNJA, društvo s ograničenom odgovornošću za građenje i trgovinu, OIB 38230458220, Poljica bb, 21263 Krivodol</item>
    </izvorni_sadrzaj>
    <derivirana_varijabla naziv="DomainObject.Predmet.ProtuStrankaListFormatedWithAdressOIB_1">
      <item>ĆELIĆ GRADNJA, društvo s ograničenom odgovornošću za građenje i trgovinu, OIB 38230458220, Poljica bb, 21263 Krivodol</item>
    </derivirana_varijabla>
  </DomainObject.Predmet.ProtuStrankaListFormatedWithAdressOIB>
  <DomainObject.Predmet.ProtuStrankaListNazivFormated>
    <izvorni_sadrzaj>
      <item>ĆELIĆ GRADNJA, društvo s ograničenom odgovornošću za građenje i trgovinu</item>
    </izvorni_sadrzaj>
    <derivirana_varijabla naziv="DomainObject.Predmet.ProtuStrankaListNazivFormated_1">
      <item>ĆELIĆ GRADNJA, društvo s ograničenom odgovornošću za građenje i trgovinu</item>
    </derivirana_varijabla>
  </DomainObject.Predmet.ProtuStrankaListNazivFormated>
  <DomainObject.Predmet.ProtuStrankaListNazivFormatedOIB>
    <izvorni_sadrzaj>
      <item>ĆELIĆ GRADNJA, društvo s ograničenom odgovornošću za građenje i trgovinu, OIB 38230458220</item>
    </izvorni_sadrzaj>
    <derivirana_varijabla naziv="DomainObject.Predmet.ProtuStrankaListNazivFormatedOIB_1">
      <item>ĆELIĆ GRADNJA, društvo s ograničenom odgovornošću za građenje i trgovinu, OIB 38230458220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ĆELIĆ GRADNJA, društvo s ograničenom odgovornošću za građenje i trgovinu</izvorni_sadrzaj>
    <derivirana_varijabla naziv="DomainObject.Predmet.ProtustrankaIDrugi_1">ĆELIĆ GRADNJA, društvo s ograničenom odgovornošću za građenje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ĆELIĆ GRADNJA, društvo s ograničenom odgovornošću za građenje i trgovinu, OIB 38230458220, Poljica bb, 21263 Krivodol</izvorni_sadrzaj>
    <derivirana_varijabla naziv="DomainObject.Predmet.ProtustrankaIDrugiAdressOIB_1">ĆELIĆ GRADNJA, društvo s ograničenom odgovornošću za građenje i trgovinu, OIB 38230458220, Poljica bb, 21263 Krivodol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ĆELIĆ GRADNJA, društvo s ograničenom odgovornošću za građenje i trgovinu</item>
      <item>FINANCIJSKA AGENCIJA, PODRUŽNICA SPLIT</item>
    </izvorni_sadrzaj>
    <derivirana_varijabla naziv="DomainObject.Predmet.SudioniciListNaziv_1">
      <item>ĆELIĆ GRADNJA, društvo s ograničenom odgovornošću za građenje i trgovinu</item>
      <item>FINANCIJSKA AGENCIJA, PODRUŽNICA SPLIT</item>
    </derivirana_varijabla>
  </DomainObject.Predmet.SudioniciListNaziv>
  <DomainObject.Predmet.SudioniciListAdressOIB>
    <izvorni_sadrzaj>
      <item>ĆELIĆ GRADNJA, društvo s ograničenom odgovornošću za građenje i trgovinu, OIB 38230458220, Poljica bb,21263 Krivodol</item>
      <item>FINANCIJSKA AGENCIJA, PODRUŽNICA SPLIT, OIB 85821130368, Mažuranićevo šetalište 24b,21000 Split</item>
    </izvorni_sadrzaj>
    <derivirana_varijabla naziv="DomainObject.Predmet.SudioniciListAdressOIB_1">
      <item>ĆELIĆ GRADNJA, društvo s ograničenom odgovornošću za građenje i trgovinu, OIB 38230458220, Poljica bb,21263 Krivodol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38230458220</item>
      <item>, OIB 85821130368</item>
    </izvorni_sadrzaj>
    <derivirana_varijabla naziv="DomainObject.Predmet.SudioniciListNazivOIB_1">
      <item>, OIB 38230458220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7C0AF-DDF5-4CF5-ABB8-371ADCE97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1164</properties:Words>
  <properties:Characters>6639</properties:Characters>
  <properties:Lines>159</properties:Lines>
  <properties:Paragraphs>45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2017-02-22T10:33:00Z</dcterms:created>
  <dc:creator>Srđan Gavranić</dc:creator>
  <cp:lastModifiedBy>Mara Marčinko</cp:lastModifiedBy>
  <cp:lastPrinted>2017-04-07T13:14:00Z</cp:lastPrinted>
  <dcterms:modified xmlns:xsi="http://www.w3.org/2001/XMLSchema-instance" xsi:type="dcterms:W3CDTF">2017-04-10T07:17:00Z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