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72038" w14:paraId="6672038" w:rsidRDefault="00387960" w:rsidP="00387960" w:rsidR="00387960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</w:p>
    <w:p w:rsidRDefault="00387960" w:rsidP="00387960" w:rsidR="00387960">
      <w:pPr>
        <w:pStyle w:val="Bezproreda"/>
        <w:rPr>
          <w:rFonts w:hAnsi="Times New Roman" w:ascii="Times New Roman"/>
          <w:sz w:val="24"/>
          <w:szCs w:val="24"/>
        </w:rPr>
      </w:pPr>
    </w:p>
    <w:p w:rsidRDefault="00387960" w:rsidP="00387960" w:rsidR="0038796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 St-764/13-122</w:t>
      </w:r>
    </w:p>
    <w:p w:rsidRDefault="00387960" w:rsidP="00387960" w:rsidR="00387960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7960" w:rsidP="00387960" w:rsidR="00387960">
      <w:pPr>
        <w:pStyle w:val="Bezproreda"/>
        <w:rPr>
          <w:rFonts w:hAnsi="Times New Roman" w:ascii="Times New Roman"/>
          <w:sz w:val="24"/>
          <w:szCs w:val="24"/>
        </w:rPr>
      </w:pPr>
    </w:p>
    <w:p w:rsidRDefault="00387960" w:rsidP="00387960" w:rsidR="00387960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387960" w:rsidP="00387960" w:rsidR="00387960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387960" w:rsidP="00387960" w:rsidR="0038796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387960" w:rsidP="00387960" w:rsidR="00387960">
      <w:pPr>
        <w:pStyle w:val="Bezproreda"/>
        <w:rPr>
          <w:rFonts w:hAnsi="Times New Roman" w:ascii="Times New Roman"/>
          <w:sz w:val="24"/>
          <w:szCs w:val="24"/>
        </w:rPr>
      </w:pPr>
    </w:p>
    <w:p w:rsidRDefault="00387960" w:rsidP="00387960" w:rsidR="00387960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Z A K LJ U Č A K</w:t>
      </w:r>
    </w:p>
    <w:p w:rsidRDefault="00387960" w:rsidP="00387960" w:rsidR="00387960">
      <w:pPr>
        <w:pStyle w:val="Bezproreda"/>
        <w:rPr>
          <w:rFonts w:hAnsi="Times New Roman" w:ascii="Times New Roman"/>
          <w:sz w:val="24"/>
          <w:szCs w:val="24"/>
        </w:rPr>
      </w:pPr>
    </w:p>
    <w:p w:rsidRDefault="00387960" w:rsidP="00387960" w:rsidR="00387960">
      <w:pPr>
        <w:pStyle w:val="Zaglavlje"/>
        <w:jc w:val="both"/>
        <w:rPr>
          <w:rStyle w:val="tabletextfield"/>
          <w:lang w:val="hr-HR"/>
        </w:rPr>
      </w:pPr>
      <w:r>
        <w:t xml:space="preserve">              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Osijeku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stečajnoj</w:t>
      </w:r>
      <w:proofErr w:type="spellEnd"/>
      <w:r>
        <w:t xml:space="preserve"> </w:t>
      </w:r>
      <w:proofErr w:type="spellStart"/>
      <w:r>
        <w:t>sutkinji</w:t>
      </w:r>
      <w:proofErr w:type="spellEnd"/>
      <w:r>
        <w:t xml:space="preserve"> </w:t>
      </w:r>
      <w:proofErr w:type="spellStart"/>
      <w:r>
        <w:t>Nadi</w:t>
      </w:r>
      <w:proofErr w:type="spellEnd"/>
      <w:r>
        <w:t xml:space="preserve"> Roso, u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rPr>
          <w:b/>
        </w:rPr>
        <w:t>dužnikom</w:t>
      </w:r>
      <w:proofErr w:type="spellEnd"/>
      <w:r>
        <w:rPr>
          <w:b/>
        </w:rPr>
        <w:t xml:space="preserve"> SLAVONIJA </w:t>
      </w:r>
      <w:proofErr w:type="spellStart"/>
      <w:r>
        <w:rPr>
          <w:b/>
        </w:rPr>
        <w:t>modna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konfekcija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dioničko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društvo</w:t>
      </w:r>
      <w:proofErr w:type="spellEnd"/>
      <w:r>
        <w:rPr>
          <w:b/>
        </w:rPr>
        <w:t xml:space="preserve"> u </w:t>
      </w:r>
      <w:proofErr w:type="spellStart"/>
      <w:r>
        <w:rPr>
          <w:b/>
        </w:rPr>
        <w:t>stečaju</w:t>
      </w:r>
      <w:proofErr w:type="spellEnd"/>
      <w:r>
        <w:rPr>
          <w:b/>
        </w:rPr>
        <w:t xml:space="preserve">, Osijek, </w:t>
      </w:r>
      <w:proofErr w:type="spellStart"/>
      <w:r>
        <w:rPr>
          <w:b/>
        </w:rPr>
        <w:t>Vinkovačka</w:t>
      </w:r>
      <w:proofErr w:type="spellEnd"/>
      <w:r>
        <w:rPr>
          <w:b/>
        </w:rPr>
        <w:t xml:space="preserve"> 68, MBS 030055028, OIB: 49713442370</w:t>
      </w:r>
      <w:r>
        <w:rPr>
          <w:lang w:val="hr-HR"/>
        </w:rPr>
        <w:t>, dana 2. rujna 2016. g.,</w:t>
      </w:r>
    </w:p>
    <w:p w:rsidRDefault="00387960" w:rsidP="00387960" w:rsidR="00387960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387960" w:rsidP="00387960" w:rsidR="00387960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387960" w:rsidP="00387960" w:rsidR="00387960">
      <w:pPr>
        <w:pStyle w:val="Bezproreda"/>
        <w:jc w:val="center"/>
        <w:rPr>
          <w:rStyle w:val="tabletextfield"/>
          <w:rFonts w:hAnsi="Times New Roman" w:ascii="Times New Roman"/>
          <w:b/>
          <w:sz w:val="24"/>
          <w:szCs w:val="24"/>
        </w:rPr>
      </w:pPr>
      <w:r>
        <w:rPr>
          <w:rStyle w:val="tabletextfield"/>
          <w:rFonts w:hAnsi="Times New Roman" w:ascii="Times New Roman"/>
          <w:b/>
          <w:sz w:val="24"/>
          <w:szCs w:val="24"/>
        </w:rPr>
        <w:t xml:space="preserve">z a k </w:t>
      </w:r>
      <w:proofErr w:type="spellStart"/>
      <w:r>
        <w:rPr>
          <w:rStyle w:val="tabletextfield"/>
          <w:rFonts w:hAnsi="Times New Roman" w:ascii="Times New Roman"/>
          <w:b/>
          <w:sz w:val="24"/>
          <w:szCs w:val="24"/>
        </w:rPr>
        <w:t>lj</w:t>
      </w:r>
      <w:proofErr w:type="spellEnd"/>
      <w:r>
        <w:rPr>
          <w:rStyle w:val="tabletextfield"/>
          <w:rFonts w:hAnsi="Times New Roman" w:ascii="Times New Roman"/>
          <w:b/>
          <w:sz w:val="24"/>
          <w:szCs w:val="24"/>
        </w:rPr>
        <w:t xml:space="preserve"> u č i o   j e</w:t>
      </w:r>
    </w:p>
    <w:p w:rsidRDefault="00387960" w:rsidP="00387960" w:rsidR="00387960">
      <w:pPr>
        <w:pStyle w:val="Bezproreda"/>
        <w:jc w:val="both"/>
      </w:pPr>
    </w:p>
    <w:p w:rsidRDefault="00387960" w:rsidP="00387960" w:rsidR="00387960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Ovim zaključkom određuje se </w:t>
      </w:r>
      <w:r>
        <w:rPr>
          <w:rFonts w:hAnsi="Times New Roman" w:ascii="Times New Roman"/>
          <w:b/>
          <w:sz w:val="24"/>
          <w:szCs w:val="24"/>
        </w:rPr>
        <w:t>deveta</w:t>
      </w:r>
      <w:r>
        <w:rPr>
          <w:rFonts w:hAnsi="Times New Roman" w:ascii="Times New Roman"/>
          <w:sz w:val="24"/>
          <w:szCs w:val="24"/>
        </w:rPr>
        <w:t xml:space="preserve"> prodaja  u stečajnom postupku, uz odgovarajuću primjenu pravila o ovrsi na nekretninama, nekretnina u vlasništvu stečajnog dužnika SLAVONIJA modna konfekcija dioničko društvo u stečaju, Osijek, Vinkovačka 68, MBS 030055028, OIB: 49713442370, i to:</w:t>
      </w:r>
    </w:p>
    <w:p w:rsidRDefault="00387960" w:rsidP="00387960" w:rsidR="00387960">
      <w:pPr>
        <w:pStyle w:val="Bezproreda"/>
        <w:rPr>
          <w:rFonts w:hAnsi="Times New Roman" w:ascii="Times New Roman"/>
          <w:sz w:val="24"/>
          <w:szCs w:val="24"/>
        </w:rPr>
      </w:pPr>
    </w:p>
    <w:p w:rsidRDefault="00387960" w:rsidP="00387960" w:rsidR="00387960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a)</w:t>
      </w:r>
    </w:p>
    <w:p w:rsidRDefault="00387960" w:rsidP="00387960" w:rsidR="00387960">
      <w:pPr>
        <w:pStyle w:val="Bezproreda"/>
        <w:rPr>
          <w:rFonts w:hAnsi="Times New Roman" w:ascii="Times New Roman"/>
          <w:bCs/>
          <w:sz w:val="24"/>
          <w:szCs w:val="24"/>
          <w:u w:val="single"/>
          <w:lang w:val="pl-PL"/>
        </w:rPr>
      </w:pPr>
      <w:r>
        <w:rPr>
          <w:rFonts w:hAnsi="Times New Roman" w:ascii="Times New Roman"/>
          <w:bCs/>
          <w:sz w:val="24"/>
          <w:szCs w:val="24"/>
          <w:u w:val="single"/>
          <w:lang w:val="pl-PL"/>
        </w:rPr>
        <w:t xml:space="preserve">Z.k.ul. </w:t>
      </w:r>
      <w:r>
        <w:rPr>
          <w:rFonts w:hAnsi="Times New Roman" w:ascii="Times New Roman"/>
          <w:sz w:val="24"/>
          <w:szCs w:val="24"/>
          <w:u w:val="single"/>
        </w:rPr>
        <w:t>18018</w:t>
      </w:r>
      <w:r>
        <w:rPr>
          <w:rFonts w:hAnsi="Times New Roman" w:ascii="Times New Roman"/>
          <w:bCs/>
          <w:sz w:val="24"/>
          <w:szCs w:val="24"/>
          <w:u w:val="single"/>
          <w:lang w:val="pl-PL"/>
        </w:rPr>
        <w:t>, k.o. Osijek</w:t>
      </w:r>
    </w:p>
    <w:p w:rsidRDefault="00387960" w:rsidP="00387960" w:rsidR="00387960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k.č.br. </w:t>
      </w:r>
      <w:r>
        <w:rPr>
          <w:rFonts w:hAnsi="Times New Roman" w:ascii="Times New Roman"/>
          <w:sz w:val="24"/>
          <w:szCs w:val="24"/>
        </w:rPr>
        <w:t>9770/131 POGON KRZNA I DVOR. VINKOVAČKA 68 površine 5453</w:t>
      </w:r>
    </w:p>
    <w:p w:rsidRDefault="00387960" w:rsidP="00387960" w:rsidR="00387960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b)</w:t>
      </w:r>
    </w:p>
    <w:p w:rsidRDefault="00387960" w:rsidP="00387960" w:rsidR="00387960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Z.k.ul. 20821, k.o. Osijek</w:t>
      </w:r>
    </w:p>
    <w:p w:rsidRDefault="00387960" w:rsidP="00387960" w:rsidR="00387960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k.č.br. 9770/132 DVOR. VINKOVAČKA UL. površine 462 m2</w:t>
      </w:r>
    </w:p>
    <w:p w:rsidRDefault="00387960" w:rsidP="00387960" w:rsidR="00387960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c)</w:t>
      </w:r>
    </w:p>
    <w:p w:rsidRDefault="00387960" w:rsidP="00387960" w:rsidR="00387960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Z.k.ul. 20821, k.o. Osijek</w:t>
      </w:r>
    </w:p>
    <w:p w:rsidRDefault="00387960" w:rsidP="00387960" w:rsidR="00387960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k.č.br. 9770/184 DVORIŠTE VINKOVAČKA CESTA  površine 1358 m2</w:t>
      </w:r>
    </w:p>
    <w:p w:rsidRDefault="00387960" w:rsidP="00387960" w:rsidR="00387960">
      <w:pPr>
        <w:pStyle w:val="Bezproreda"/>
        <w:rPr>
          <w:rFonts w:hAnsi="Times New Roman" w:ascii="Times New Roman"/>
          <w:sz w:val="24"/>
          <w:szCs w:val="24"/>
        </w:rPr>
      </w:pPr>
    </w:p>
    <w:p w:rsidRDefault="00387960" w:rsidP="00387960" w:rsidR="00387960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nekretninama navedenim pod a) upisana je fiducija za korist AUDIO, a na nekretninama pod b) i c) upisano je založno pravo za korist RH MF Porezna uprava, Grada Osijeka, Hrvatskih voda i AUDIO.</w:t>
      </w:r>
    </w:p>
    <w:p w:rsidRDefault="00387960" w:rsidP="00387960" w:rsidR="00387960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387960" w:rsidP="00387960" w:rsidR="00387960">
      <w:pPr>
        <w:pStyle w:val="Bezproreda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Nekretnine pod a), b) i c) čine gospodarsku cjelinu, te će se prodavati kao cjelina po početnoj cijeni od </w:t>
      </w:r>
      <w:r>
        <w:rPr>
          <w:rFonts w:hAnsi="Times New Roman" w:ascii="Times New Roman"/>
          <w:b/>
          <w:bCs/>
          <w:sz w:val="24"/>
          <w:szCs w:val="24"/>
        </w:rPr>
        <w:t>4.784.066,92</w:t>
      </w:r>
      <w:r>
        <w:rPr>
          <w:bCs/>
        </w:rPr>
        <w:t xml:space="preserve"> </w:t>
      </w:r>
      <w:r>
        <w:rPr>
          <w:rFonts w:hAnsi="Times New Roman" w:ascii="Times New Roman"/>
          <w:b/>
          <w:sz w:val="24"/>
          <w:szCs w:val="24"/>
        </w:rPr>
        <w:t>kn uvećanoj za pripadajući iznos poreza.</w:t>
      </w:r>
    </w:p>
    <w:p w:rsidRDefault="00387960" w:rsidP="00387960" w:rsidR="00387960">
      <w:pPr>
        <w:pStyle w:val="Bezproreda"/>
        <w:tabs>
          <w:tab w:pos="3750" w:val="left"/>
        </w:tabs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</w:p>
    <w:p w:rsidRDefault="00387960" w:rsidP="00387960" w:rsidR="00387960">
      <w:pPr>
        <w:pStyle w:val="Bezprored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d)</w:t>
      </w:r>
    </w:p>
    <w:p w:rsidRDefault="00387960" w:rsidP="00387960" w:rsidR="00387960">
      <w:pPr>
        <w:pStyle w:val="Bezproreda"/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Z.k.ul. </w:t>
      </w:r>
      <w:r>
        <w:rPr>
          <w:rFonts w:hAnsi="Times New Roman" w:ascii="Times New Roman"/>
          <w:sz w:val="24"/>
          <w:szCs w:val="24"/>
          <w:u w:val="single"/>
        </w:rPr>
        <w:t>19080</w:t>
      </w:r>
      <w:r>
        <w:rPr>
          <w:rFonts w:hAnsi="Times New Roman" w:ascii="Times New Roman"/>
          <w:sz w:val="24"/>
          <w:szCs w:val="24"/>
          <w:u w:val="single"/>
          <w:lang w:val="pl-PL"/>
        </w:rPr>
        <w:t>, k.o. Osijek</w:t>
      </w:r>
    </w:p>
    <w:p w:rsidRDefault="00387960" w:rsidP="00387960" w:rsidR="00387960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k.č.br. </w:t>
      </w:r>
      <w:r>
        <w:rPr>
          <w:rFonts w:hAnsi="Times New Roman" w:ascii="Times New Roman"/>
          <w:sz w:val="24"/>
          <w:szCs w:val="24"/>
        </w:rPr>
        <w:t>9770/136 KOTLOVNICA, KLIMA KOMORA, POGON TEKSTILA, SKLADIŠTE GOTOVE ROBE, SPREMIŠTE MAZUTA, KANCELARIJA SA ZGRADOM ZA KEM. PRIPREMU VODE KOMPENZACIJA, DVOR. UL. VINKOVAČKA CESTA, površine 14363 m2</w:t>
      </w:r>
    </w:p>
    <w:p w:rsidRDefault="00387960" w:rsidP="00387960" w:rsidR="00387960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e)</w:t>
      </w:r>
    </w:p>
    <w:p w:rsidRDefault="00387960" w:rsidP="00387960" w:rsidR="00387960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Z.k.ul. 20821, k.o. Osijek</w:t>
      </w:r>
    </w:p>
    <w:p w:rsidRDefault="00387960" w:rsidP="00387960" w:rsidR="00387960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k.č.br. 9770/139 DVORIŠTE VINKOVAČKA  površine 616 m2</w:t>
      </w:r>
    </w:p>
    <w:p w:rsidRDefault="00387960" w:rsidP="00387960" w:rsidR="0038796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6 St-764/13-122</w:t>
      </w:r>
    </w:p>
    <w:p w:rsidRDefault="00387960" w:rsidP="00387960" w:rsidR="00387960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387960" w:rsidP="00387960" w:rsidR="00387960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nekretninama navedenim pod d) upisana je fiducija za korist Hrvatskog fonda za privatizaciju, založno pravo za korist RH MF Porezna uprava i AUDIO, a na nekretninama pod e) upisano je založno pravo za korist RH MF Porezna uprava, Grada Osijeka, Hrvatskih voda i AUDIO.</w:t>
      </w:r>
    </w:p>
    <w:p w:rsidRDefault="00387960" w:rsidP="00387960" w:rsidR="00387960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387960" w:rsidP="00387960" w:rsidR="00387960">
      <w:pPr>
        <w:pStyle w:val="Bezproreda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Nekretnine pod d) i e) čine gospodarsku cjelinu, te će se prodavati kao cjelina po početnoj cijeni od </w:t>
      </w:r>
      <w:r>
        <w:rPr>
          <w:rFonts w:hAnsi="Times New Roman" w:ascii="Times New Roman"/>
          <w:b/>
          <w:bCs/>
          <w:sz w:val="24"/>
          <w:szCs w:val="24"/>
        </w:rPr>
        <w:t>9.996.377,65</w:t>
      </w:r>
      <w:r>
        <w:rPr>
          <w:bCs/>
        </w:rPr>
        <w:t xml:space="preserve"> </w:t>
      </w:r>
      <w:r>
        <w:rPr>
          <w:rFonts w:hAnsi="Times New Roman" w:ascii="Times New Roman"/>
          <w:b/>
          <w:bCs/>
          <w:sz w:val="24"/>
          <w:szCs w:val="24"/>
        </w:rPr>
        <w:t>kn</w:t>
      </w:r>
      <w:r>
        <w:rPr>
          <w:rFonts w:hAnsi="Times New Roman" w:ascii="Times New Roman"/>
          <w:b/>
          <w:sz w:val="24"/>
          <w:szCs w:val="24"/>
        </w:rPr>
        <w:t xml:space="preserve"> uvećanoj za pripadajući iznos poreza.</w:t>
      </w:r>
    </w:p>
    <w:p w:rsidRDefault="00387960" w:rsidP="00387960" w:rsidR="00387960">
      <w:pPr>
        <w:pStyle w:val="Bezproreda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</w:p>
    <w:p w:rsidRDefault="00387960" w:rsidP="00387960" w:rsidR="00387960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 iz točke 1. ovog zaključka prodavat će se u stečajnom postupku usmenom javnom dražbom (</w:t>
      </w:r>
      <w:r>
        <w:rPr>
          <w:rFonts w:hAnsi="Times New Roman" w:ascii="Times New Roman"/>
          <w:b/>
          <w:sz w:val="24"/>
          <w:szCs w:val="24"/>
        </w:rPr>
        <w:t>deveta</w:t>
      </w:r>
      <w:r>
        <w:rPr>
          <w:rFonts w:hAnsi="Times New Roman" w:ascii="Times New Roman"/>
          <w:sz w:val="24"/>
          <w:szCs w:val="24"/>
        </w:rPr>
        <w:t xml:space="preserve"> javna dražba).</w:t>
      </w:r>
    </w:p>
    <w:p w:rsidRDefault="00387960" w:rsidP="00387960" w:rsidR="00387960">
      <w:pPr>
        <w:pStyle w:val="Bezproreda"/>
        <w:ind w:left="72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Ročište za prodaju održat će se pred stečajnim sucem u zgradi Trgovačkog suda u Osijeku, soba broj 40/II dana 6. listopada 2016. godine u  10,00 sati.</w:t>
      </w:r>
    </w:p>
    <w:p w:rsidRDefault="00387960" w:rsidP="00387960" w:rsidR="00387960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Ročište će se održati i ako na njemu sudjeluje samo jedan ponuditelj. </w:t>
      </w:r>
    </w:p>
    <w:p w:rsidRDefault="00387960" w:rsidP="00387960" w:rsidR="00387960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387960" w:rsidP="00387960" w:rsidR="00387960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Ovaj zaključak  o prodaji objavit će se na e-oglasnoj ploči Trgovačkog suda u Osijeku i u jednom od javnih glasila.</w:t>
      </w:r>
    </w:p>
    <w:p w:rsidRDefault="00387960" w:rsidP="00387960" w:rsidR="00387960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387960" w:rsidP="00387960" w:rsidR="00387960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Kao kupci na javnoj dražbi mogu sudjelovati samo osobe koje su najkasnije dva dana prije održavanja javne dražbe uplatile jamčevinu u iznosu od 10% utvrđene vrijednosti imovine na žiro račun Trgovačkog suda u Osijeku broj IBAN: HR31 2390 0011 3000 0020 0 otvoren kod Hrvatske poštanske banke d.d., model: HR05, poziv na broj: 272-764-13 i dokaz o uplati predoče stečajnom sucu prije početka dražbe.</w:t>
      </w:r>
    </w:p>
    <w:p w:rsidRDefault="00387960" w:rsidP="00387960" w:rsidR="00387960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Jamčevinu nisu dužni položiti </w:t>
      </w:r>
      <w:proofErr w:type="spellStart"/>
      <w:r>
        <w:rPr>
          <w:rFonts w:hAnsi="Times New Roman" w:ascii="Times New Roman"/>
          <w:sz w:val="24"/>
          <w:szCs w:val="24"/>
        </w:rPr>
        <w:t>razlučni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vjerovnici kojima je to pravo upisano u zemljišnim knjigama na nekretnini za koju sudjeluju na dražbi.</w:t>
      </w:r>
    </w:p>
    <w:p w:rsidRDefault="00387960" w:rsidP="00387960" w:rsidR="00387960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Punomoćnici ponuditelja mogu sudjelovati na javnoj dražbi samo uz predočenje potpisane i ovjerene specijalne punomoći.</w:t>
      </w:r>
    </w:p>
    <w:p w:rsidRDefault="00387960" w:rsidP="00387960" w:rsidR="0038796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7960" w:rsidP="00387960" w:rsidR="00387960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Sudionicima dražbe,  koji ne uspiju na javnoj dražbi, jamčevina će se vratiti odmah nakon zaključenja javne dražbe.</w:t>
      </w:r>
    </w:p>
    <w:p w:rsidRDefault="00387960" w:rsidP="00387960" w:rsidR="00387960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387960" w:rsidP="00387960" w:rsidR="00387960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Ponuditelji, čija ponuda bude prihvaćena, dužni su u roku od 30 dana od dana pravomoćnosti rješenja o dosudi, uplatiti razliku između jamčevine i postignute kupoprodajne cijene na račun sudskog depozita iz točke 4. ovog zaključka.</w:t>
      </w:r>
    </w:p>
    <w:p w:rsidRDefault="00387960" w:rsidP="00387960" w:rsidR="00387960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387960" w:rsidP="00387960" w:rsidR="00387960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Nekretnina će se dosuditi i kupcima koji su ponudili nižu cijenu ( ali ne nižu od početne na ovom ročištu za prodaju) ako kupci koji su ponudili veću cijenu ne polože </w:t>
      </w:r>
      <w:proofErr w:type="spellStart"/>
      <w:r>
        <w:rPr>
          <w:rFonts w:hAnsi="Times New Roman" w:ascii="Times New Roman"/>
          <w:sz w:val="24"/>
          <w:szCs w:val="24"/>
        </w:rPr>
        <w:t>kupovninu</w:t>
      </w:r>
      <w:proofErr w:type="spellEnd"/>
      <w:r>
        <w:rPr>
          <w:rFonts w:hAnsi="Times New Roman" w:ascii="Times New Roman"/>
          <w:sz w:val="24"/>
          <w:szCs w:val="24"/>
        </w:rPr>
        <w:t xml:space="preserve"> u određenom im roku.</w:t>
      </w:r>
    </w:p>
    <w:p w:rsidRDefault="00387960" w:rsidP="00387960" w:rsidR="00387960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387960" w:rsidP="00387960" w:rsidR="00387960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Poreze, pristojbe i sve troškove u svezi s prodajom i prijenosom vlasništva dužan je platiti kupac.</w:t>
      </w:r>
    </w:p>
    <w:p w:rsidRDefault="00387960" w:rsidP="00387960" w:rsidR="00387960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387960" w:rsidP="00387960" w:rsidR="00387960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Prodaja se obavlja po načelu „viđeno-kupljeno“, te su isključeni svi naknadni prigovori.</w:t>
      </w:r>
    </w:p>
    <w:p w:rsidRDefault="00387960" w:rsidP="00387960" w:rsidR="00387960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387960" w:rsidP="00387960" w:rsidR="00387960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 iz točke 1. ovog zaključka opterećene su založnim pravima koja će se brisati nakon pravomoćnosti rješenja o dosudi.</w:t>
      </w:r>
    </w:p>
    <w:p w:rsidRDefault="00387960" w:rsidP="00387960" w:rsidR="00387960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387960" w:rsidP="00387960" w:rsidR="00387960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Nalaže se Zemljišnoknjižnom odjelu Općinskog suda u Osijeku upis zabilježbe zaključka o prodaji nekretnina iz točke 1. ovog zaključka.</w:t>
      </w:r>
    </w:p>
    <w:p w:rsidRDefault="00387960" w:rsidP="00387960" w:rsidR="00387960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387960" w:rsidP="00387960" w:rsidR="0038796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6 St-764/13-122</w:t>
      </w:r>
    </w:p>
    <w:p w:rsidRDefault="00387960" w:rsidP="00387960" w:rsidR="00387960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387960" w:rsidP="00387960" w:rsidR="00387960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Dodatne obavijesti o imovini mogu se dobiti od stečajnog upravitelja na broj mobitela 095 909 7024 svakim radnim danom od 09:00 – 14:00 sati.</w:t>
      </w:r>
    </w:p>
    <w:p w:rsidRDefault="00387960" w:rsidP="00387960" w:rsidR="00387960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Više podataka o prodaji imovine stečajnog dužnika može se naći i na stranicama </w:t>
      </w:r>
      <w:hyperlink r:id="rId10" w:history="true">
        <w:r>
          <w:rPr>
            <w:rStyle w:val="Hiperveza"/>
            <w:rFonts w:hAnsi="Times New Roman" w:ascii="Times New Roman"/>
            <w:sz w:val="24"/>
            <w:szCs w:val="24"/>
          </w:rPr>
          <w:t>www.sudacka-mreza.hr/stecaj</w:t>
        </w:r>
      </w:hyperlink>
      <w:r>
        <w:rPr>
          <w:rFonts w:hAnsi="Times New Roman" w:ascii="Times New Roman"/>
          <w:sz w:val="24"/>
          <w:szCs w:val="24"/>
        </w:rPr>
        <w:t xml:space="preserve"> ili na </w:t>
      </w:r>
      <w:hyperlink r:id="rId11" w:history="true">
        <w:r>
          <w:rPr>
            <w:rStyle w:val="Hiperveza"/>
            <w:rFonts w:hAnsi="Times New Roman" w:ascii="Times New Roman"/>
            <w:sz w:val="24"/>
            <w:szCs w:val="24"/>
          </w:rPr>
          <w:t>www.vts.hr</w:t>
        </w:r>
      </w:hyperlink>
      <w:r>
        <w:rPr>
          <w:rFonts w:hAnsi="Times New Roman" w:ascii="Times New Roman"/>
          <w:sz w:val="24"/>
          <w:szCs w:val="24"/>
        </w:rPr>
        <w:t xml:space="preserve"> u rubrici „web stečaj“.</w:t>
      </w:r>
    </w:p>
    <w:p w:rsidRDefault="00387960" w:rsidP="00387960" w:rsidR="0038796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7960" w:rsidP="00387960" w:rsidR="00387960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387960" w:rsidP="00387960" w:rsidR="00387960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Obrazloženje</w:t>
      </w:r>
    </w:p>
    <w:p w:rsidRDefault="00387960" w:rsidP="00387960" w:rsidR="00387960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387960" w:rsidP="00387960" w:rsidR="0038796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Sukladno odluci skupštine vjerovnika od 16.02.2012. godine i prijedlogu stečajnog upravitelja od 05.11.2015. godine  sud je odlučio </w:t>
      </w:r>
      <w:r>
        <w:rPr>
          <w:rFonts w:hAnsi="Times New Roman" w:ascii="Times New Roman"/>
          <w:sz w:val="24"/>
          <w:szCs w:val="24"/>
          <w:lang w:eastAsia="hr-HR"/>
        </w:rPr>
        <w:t>kao u izreci zaključka, a sve u vezi s čl. 97. i 99. st. 3. OZ-a i čl. 164. SZ-a.</w:t>
      </w:r>
    </w:p>
    <w:p w:rsidRDefault="00387960" w:rsidP="00387960" w:rsidR="0038796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387960" w:rsidP="00387960" w:rsidR="0038796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Osijeku 2. rujna 2016. g.</w:t>
      </w:r>
    </w:p>
    <w:p w:rsidRDefault="00387960" w:rsidP="00387960" w:rsidR="00387960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</w:p>
    <w:p w:rsidRDefault="00387960" w:rsidP="00387960" w:rsidR="00387960">
      <w:pPr>
        <w:pStyle w:val="Tijeloteksta"/>
        <w:jc w:val="left"/>
      </w:pPr>
      <w:r>
        <w:t>Zapisničar: Danijela Sekulić                                                                     STEČAJNA SUTKINJA</w:t>
      </w:r>
    </w:p>
    <w:p w:rsidRDefault="00387960" w:rsidP="00387960" w:rsidR="0038796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Nada Roso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387960" w:rsidP="00387960" w:rsidR="00387960">
      <w:pPr>
        <w:pStyle w:val="Tijeloteksta"/>
        <w:jc w:val="left"/>
      </w:pPr>
      <w:r>
        <w:t>UPUTA O PRAVNOM LIJEKU:</w:t>
      </w:r>
    </w:p>
    <w:p w:rsidRDefault="00387960" w:rsidP="00387960" w:rsidR="00387960">
      <w:pPr>
        <w:pStyle w:val="Tijeloteksta"/>
        <w:jc w:val="left"/>
      </w:pPr>
      <w:r>
        <w:t xml:space="preserve">Protiv ovog zaključka nije dopuštena žalba. (čl. 11. st. 9. SZ-a) </w:t>
      </w:r>
    </w:p>
    <w:p w:rsidRDefault="00387960" w:rsidP="00387960" w:rsidR="00387960">
      <w:pPr>
        <w:pStyle w:val="Tijeloteksta"/>
        <w:jc w:val="left"/>
        <w:rPr>
          <w:sz w:val="22"/>
          <w:szCs w:val="22"/>
        </w:rPr>
      </w:pPr>
    </w:p>
    <w:p w:rsidRDefault="00387960" w:rsidP="00387960" w:rsidR="00387960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387960" w:rsidP="00387960" w:rsidR="00387960">
      <w:pPr>
        <w:pStyle w:val="Tijeloteksta"/>
        <w:numPr>
          <w:ilvl w:val="0"/>
          <w:numId w:val="20"/>
        </w:numPr>
        <w:jc w:val="left"/>
      </w:pPr>
      <w:r>
        <w:t xml:space="preserve">Stečajna upraviteljica Blanka </w:t>
      </w:r>
      <w:proofErr w:type="spellStart"/>
      <w:r>
        <w:t>Gambiraža</w:t>
      </w:r>
      <w:proofErr w:type="spellEnd"/>
    </w:p>
    <w:p w:rsidRDefault="00387960" w:rsidP="00387960" w:rsidR="00387960">
      <w:pPr>
        <w:pStyle w:val="Tijeloteksta"/>
        <w:numPr>
          <w:ilvl w:val="0"/>
          <w:numId w:val="20"/>
        </w:numPr>
        <w:jc w:val="left"/>
      </w:pPr>
      <w:r>
        <w:t>ŽDO Osijek</w:t>
      </w:r>
    </w:p>
    <w:p w:rsidRDefault="00387960" w:rsidP="00387960" w:rsidR="00387960">
      <w:pPr>
        <w:pStyle w:val="Tijeloteksta"/>
        <w:numPr>
          <w:ilvl w:val="0"/>
          <w:numId w:val="20"/>
        </w:numPr>
        <w:jc w:val="left"/>
      </w:pPr>
      <w:r>
        <w:t>e-Oglasna ploča suda</w:t>
      </w:r>
    </w:p>
    <w:p w:rsidRDefault="00387960" w:rsidP="00387960" w:rsidR="00387960">
      <w:pPr>
        <w:pStyle w:val="Tijeloteksta"/>
        <w:numPr>
          <w:ilvl w:val="0"/>
          <w:numId w:val="20"/>
        </w:numPr>
        <w:jc w:val="left"/>
      </w:pPr>
      <w:r>
        <w:t>Predsjedništvo + obrazac</w:t>
      </w:r>
    </w:p>
    <w:p w:rsidRDefault="00387960" w:rsidP="00387960" w:rsidR="00387960">
      <w:pPr>
        <w:pStyle w:val="Tijeloteksta"/>
        <w:numPr>
          <w:ilvl w:val="0"/>
          <w:numId w:val="20"/>
        </w:numPr>
        <w:jc w:val="left"/>
      </w:pPr>
      <w:r>
        <w:t>Grad Osijek, ulica F. Kuhača 9</w:t>
      </w:r>
    </w:p>
    <w:p w:rsidRDefault="00387960" w:rsidP="00387960" w:rsidR="00387960">
      <w:pPr>
        <w:pStyle w:val="Tijeloteksta"/>
        <w:numPr>
          <w:ilvl w:val="0"/>
          <w:numId w:val="20"/>
        </w:numPr>
        <w:jc w:val="left"/>
      </w:pPr>
      <w:r>
        <w:t>Hrvatske vode, Osijek, Splavarska ulica 2A</w:t>
      </w:r>
    </w:p>
    <w:p w:rsidRDefault="00387960" w:rsidP="00387960" w:rsidR="00387960">
      <w:pPr>
        <w:pStyle w:val="Tijeloteksta"/>
        <w:numPr>
          <w:ilvl w:val="0"/>
          <w:numId w:val="20"/>
        </w:numPr>
        <w:jc w:val="left"/>
      </w:pPr>
      <w:r>
        <w:t>AUDIO, Zagreb, I. Lučića 6</w:t>
      </w:r>
    </w:p>
    <w:p w:rsidRDefault="00387960" w:rsidP="00387960" w:rsidR="00387960">
      <w:pPr>
        <w:pStyle w:val="Tijeloteksta"/>
        <w:numPr>
          <w:ilvl w:val="0"/>
          <w:numId w:val="20"/>
        </w:numPr>
        <w:jc w:val="left"/>
      </w:pPr>
      <w:r>
        <w:t>R-6.10.</w:t>
      </w:r>
    </w:p>
    <w:p w:rsidRDefault="00387960" w:rsidP="00387960" w:rsidR="0038796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87960" w:rsidP="00387960" w:rsidR="0038796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87960" w:rsidP="00387960" w:rsidR="0038796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87960" w:rsidP="00387960" w:rsidR="0038796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87960" w:rsidP="00387960" w:rsidR="0038796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87960" w:rsidP="00387960" w:rsidR="0038796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87960" w:rsidP="00387960" w:rsidR="0038796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87960" w:rsidP="00387960" w:rsidR="0038796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87960" w:rsidP="00387960" w:rsidR="0038796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87960" w:rsidP="00387960" w:rsidR="0038796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87960" w:rsidP="00387960" w:rsidR="0038796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87960" w:rsidP="00387960" w:rsidR="0038796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87960" w:rsidP="00387960" w:rsidR="0038796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87960" w:rsidP="00387960" w:rsidR="0038796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87960" w:rsidP="00387960" w:rsidR="0038796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87960" w:rsidP="00387960" w:rsidR="0038796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87960" w:rsidP="00387960" w:rsidR="0038796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87960" w:rsidP="00387960" w:rsidR="0038796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87960" w:rsidP="00387960" w:rsidR="0038796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87960" w:rsidP="00387960" w:rsidR="00387960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87960" w:rsidP="00387960" w:rsidR="00387960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lastRenderedPageBreak/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</w:rPr>
        <w:t>STEČAJNA SUTKINJA</w:t>
      </w:r>
    </w:p>
    <w:p w:rsidRDefault="00387960" w:rsidP="00387960" w:rsidR="00387960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 xml:space="preserve">          </w:t>
      </w:r>
      <w:r>
        <w:rPr>
          <w:rFonts w:hAnsi="Times New Roman" w:ascii="Times New Roman"/>
          <w:sz w:val="24"/>
          <w:szCs w:val="24"/>
          <w:lang w:eastAsia="hr-HR"/>
        </w:rPr>
        <w:tab/>
        <w:t xml:space="preserve">      Nada Roso, v.r.</w:t>
      </w:r>
    </w:p>
    <w:p w:rsidRDefault="00387960" w:rsidP="00387960" w:rsidR="00387960">
      <w:pPr>
        <w:pStyle w:val="Tijeloteksta"/>
        <w:jc w:val="left"/>
      </w:pPr>
      <w:r>
        <w:t>UPUTA O PRAVNOM LIJEKU:</w:t>
      </w:r>
    </w:p>
    <w:p w:rsidRDefault="00387960" w:rsidP="00387960" w:rsidR="00387960">
      <w:pPr>
        <w:pStyle w:val="Tijeloteksta"/>
        <w:jc w:val="left"/>
      </w:pPr>
      <w:r>
        <w:t xml:space="preserve">Protiv ovog zaključka nije dopuštena žalba. (čl. 11. st. 9. SZ-a) </w:t>
      </w:r>
    </w:p>
    <w:p w:rsidRDefault="00387960" w:rsidP="00387960" w:rsidR="00387960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p w:rsidRDefault="00387960" w:rsidP="00387960" w:rsidR="00387960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 xml:space="preserve">     Za točnost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-ovlašteni službenik:</w:t>
      </w:r>
    </w:p>
    <w:p w:rsidRDefault="00387960" w:rsidP="00387960" w:rsidR="00387960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 xml:space="preserve">        Danijela Sekulić</w:t>
      </w:r>
    </w:p>
    <w:p w:rsidRDefault="00387960" w:rsidP="00387960" w:rsidR="00387960">
      <w:pPr>
        <w:pStyle w:val="Bezproreda"/>
        <w:ind w:firstLine="708"/>
        <w:rPr>
          <w:rFonts w:hAnsi="Times New Roman" w:ascii="Times New Roman"/>
          <w:sz w:val="24"/>
          <w:szCs w:val="24"/>
          <w:lang w:eastAsia="hr-HR"/>
        </w:rPr>
      </w:pPr>
    </w:p>
    <w:p w:rsidRDefault="00387960" w:rsidP="00387960" w:rsidR="00387960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p w:rsidRDefault="006D283E" w:rsidP="00387960" w:rsidR="006D283E" w:rsidRPr="00387960">
      <w:bookmarkStart w:name="_GoBack" w:id="0"/>
      <w:bookmarkEnd w:id="0"/>
    </w:p>
    <w:sectPr w:rsidSect="003B6D91" w:rsidR="006D283E" w:rsidRPr="00387960">
      <w:headerReference w:type="default" r:id="rId12"/>
      <w:pgSz w:h="16838" w:w="11906"/>
      <w:pgMar w:gutter="0" w:footer="709" w:header="709" w:left="1134" w:bottom="1134" w:right="1134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2C4F" w:rsidP="00973CC0" w:rsidR="00FA2C4F">
      <w:pPr>
        <w:spacing w:lineRule="auto" w:line="240" w:after="0"/>
      </w:pPr>
      <w:r>
        <w:separator/>
      </w:r>
    </w:p>
  </w:endnote>
  <w:endnote w:id="0" w:type="continuationSeparator">
    <w:p w:rsidRDefault="00FA2C4F" w:rsidP="00973CC0" w:rsidR="00FA2C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2C4F" w:rsidP="00973CC0" w:rsidR="00FA2C4F">
      <w:pPr>
        <w:spacing w:lineRule="auto" w:line="240" w:after="0"/>
      </w:pPr>
      <w:r>
        <w:separator/>
      </w:r>
    </w:p>
  </w:footnote>
  <w:footnote w:id="0" w:type="continuationSeparator">
    <w:p w:rsidRDefault="00FA2C4F" w:rsidP="00973CC0" w:rsidR="00FA2C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CC0" w:rsidR="00973CC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87960" w:rsidRPr="00387960">
      <w:rPr>
        <w:noProof/>
        <w:lang w:val="hr-HR"/>
      </w:rPr>
      <w:t>3</w:t>
    </w:r>
    <w:r>
      <w:fldChar w:fldCharType="end"/>
    </w:r>
  </w:p>
  <w:p w:rsidRDefault="00973CC0" w:rsidR="00973C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E2D246A"/>
    <w:multiLevelType w:val="hybridMultilevel"/>
    <w:tmpl w:val="0BA89098"/>
    <w:lvl w:tplc="CBF4D8F0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AE40551"/>
    <w:multiLevelType w:val="hybridMultilevel"/>
    <w:tmpl w:val="9CF4DC7C"/>
    <w:lvl w:tplc="24F63892" w:ilvl="0">
      <w:start w:val="1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BBE0FFE"/>
    <w:multiLevelType w:val="hybridMultilevel"/>
    <w:tmpl w:val="1610C128"/>
    <w:lvl w:tplc="50F6495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4"/>
  </w:num>
  <w:num w:numId="15">
    <w:abstractNumId w:val="12"/>
  </w:num>
  <w:num w:numId="16">
    <w:abstractNumId w:val="17"/>
  </w:num>
  <w:num w:numId="17">
    <w:abstractNumId w:val="13"/>
  </w:num>
  <w:num w:numId="18">
    <w:abstractNumId w:val="1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0B32"/>
    <w:rsid w:val="00000EB3"/>
    <w:rsid w:val="0001232F"/>
    <w:rsid w:val="00065080"/>
    <w:rsid w:val="00065932"/>
    <w:rsid w:val="000C17A1"/>
    <w:rsid w:val="000D2A5B"/>
    <w:rsid w:val="000D2DDD"/>
    <w:rsid w:val="00126D44"/>
    <w:rsid w:val="00161402"/>
    <w:rsid w:val="00173EAE"/>
    <w:rsid w:val="00181022"/>
    <w:rsid w:val="00270F3F"/>
    <w:rsid w:val="0028765C"/>
    <w:rsid w:val="002B0622"/>
    <w:rsid w:val="003149DC"/>
    <w:rsid w:val="00352B6A"/>
    <w:rsid w:val="00366FD1"/>
    <w:rsid w:val="00375DDD"/>
    <w:rsid w:val="00387960"/>
    <w:rsid w:val="003B6D91"/>
    <w:rsid w:val="003C1C2B"/>
    <w:rsid w:val="003D686E"/>
    <w:rsid w:val="00404F3C"/>
    <w:rsid w:val="00462DB3"/>
    <w:rsid w:val="004A5CA7"/>
    <w:rsid w:val="004F4D48"/>
    <w:rsid w:val="00573829"/>
    <w:rsid w:val="00631BCB"/>
    <w:rsid w:val="006B05BD"/>
    <w:rsid w:val="006D08C6"/>
    <w:rsid w:val="006D283E"/>
    <w:rsid w:val="006D51AB"/>
    <w:rsid w:val="00725336"/>
    <w:rsid w:val="007465BA"/>
    <w:rsid w:val="00751455"/>
    <w:rsid w:val="00752475"/>
    <w:rsid w:val="00754AFB"/>
    <w:rsid w:val="00775D2E"/>
    <w:rsid w:val="00776E70"/>
    <w:rsid w:val="007851F1"/>
    <w:rsid w:val="00791068"/>
    <w:rsid w:val="007B43BB"/>
    <w:rsid w:val="007B7E29"/>
    <w:rsid w:val="00853595"/>
    <w:rsid w:val="00887529"/>
    <w:rsid w:val="008C2DBF"/>
    <w:rsid w:val="008D6FC8"/>
    <w:rsid w:val="00936D84"/>
    <w:rsid w:val="0093701A"/>
    <w:rsid w:val="0094044D"/>
    <w:rsid w:val="00973CC0"/>
    <w:rsid w:val="00985890"/>
    <w:rsid w:val="009A0499"/>
    <w:rsid w:val="009A3C05"/>
    <w:rsid w:val="009B0E60"/>
    <w:rsid w:val="009D4867"/>
    <w:rsid w:val="009E25C2"/>
    <w:rsid w:val="00A35DAC"/>
    <w:rsid w:val="00A570A8"/>
    <w:rsid w:val="00A601A9"/>
    <w:rsid w:val="00A855CE"/>
    <w:rsid w:val="00AC6D07"/>
    <w:rsid w:val="00AF408C"/>
    <w:rsid w:val="00B071A9"/>
    <w:rsid w:val="00B1188C"/>
    <w:rsid w:val="00B47934"/>
    <w:rsid w:val="00BE0DC1"/>
    <w:rsid w:val="00C426DA"/>
    <w:rsid w:val="00C5772E"/>
    <w:rsid w:val="00CA1194"/>
    <w:rsid w:val="00CD6140"/>
    <w:rsid w:val="00CE019E"/>
    <w:rsid w:val="00D45519"/>
    <w:rsid w:val="00D63431"/>
    <w:rsid w:val="00D6411F"/>
    <w:rsid w:val="00D74553"/>
    <w:rsid w:val="00DA4BE5"/>
    <w:rsid w:val="00DB2D35"/>
    <w:rsid w:val="00E131F5"/>
    <w:rsid w:val="00E36CBA"/>
    <w:rsid w:val="00E4481E"/>
    <w:rsid w:val="00E96EFB"/>
    <w:rsid w:val="00EA3E75"/>
    <w:rsid w:val="00EE6EBF"/>
    <w:rsid w:val="00F8088E"/>
    <w:rsid w:val="00FA2C4F"/>
    <w:rsid w:val="00FA5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link w:val="Zaglavlje"/>
    <w:uiPriority w:val="99"/>
    <w:rsid w:val="00A570A8"/>
    <w:rPr>
      <w:rFonts w:eastAsia="Times New Roman" w:hAnsi="Times New Roman" w:asci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link w:val="Tijeloteksta"/>
    <w:rsid w:val="00973CC0"/>
    <w:rPr>
      <w:rFonts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973CC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49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49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9D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9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9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link w:val="Zaglavlje"/>
    <w:uiPriority w:val="99"/>
    <w:rsid w:val="00A570A8"/>
    <w:rPr>
      <w:rFonts w:ascii="Times New Roman" w:eastAsia="Times New Roman" w:hAns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link w:val="Tijeloteksta"/>
    <w:rsid w:val="00973CC0"/>
    <w:rPr>
      <w:rFonts w:ascii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973CC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49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49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9D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9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9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268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St-764/2013-122</izvorni_sadrzaj>
    <derivirana_varijabla naziv="DomainObject.Oznaka_1">St-764/2013-122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St-764/2013-122</izvorni_sadrzaj>
    <derivirana_varijabla naziv="DomainObject.PoslovniBrojDokumenta_1">St-764/2013-122</derivirana_varijabla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838</properties:Words>
  <properties:Characters>4438</properties:Characters>
  <properties:Lines>159</properties:Lines>
  <properties:Paragraphs>66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5460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2016-06-30T10:06:00Z</dcterms:created>
  <dc:creator>Blanka</dc:creator>
  <cp:lastModifiedBy>Danijela Sekulić</cp:lastModifiedBy>
  <cp:lastPrinted>2016-06-30T10:04:00Z</cp:lastPrinted>
  <dcterms:modified xmlns:xsi="http://www.w3.org/2001/XMLSchema-instance" xsi:type="dcterms:W3CDTF">2016-09-02T07:04:00Z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St-764/2013-122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