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31CA7" w:rsidP="00BC33DE" w:rsidRDefault="00431CA7" w14:paraId="ef9d09b" w14:textId="ef9d09b">
      <w:pPr>
        <w:pStyle w:val="FiksniRH"/>
        <w:spacing w:before="0" w:after="0"/>
        <w15:collapsed w:val="false"/>
        <w:rPr>
          <w:rStyle w:val="PozadinaSvijetloZuta"/>
          <w:b w:val="false"/>
        </w:rPr>
      </w:pPr>
    </w:p>
    <w:p w:rsidR="00431CA7" w:rsidP="00BC33DE" w:rsidRDefault="00431CA7">
      <w:pPr>
        <w:pStyle w:val="SudNaziv"/>
      </w:pPr>
    </w:p>
    <w:p w:rsidR="00431CA7" w:rsidP="00BC33DE" w:rsidRDefault="00431CA7">
      <w:pPr>
        <w:pStyle w:val="SudNaziv"/>
      </w:pPr>
    </w:p>
    <w:p w:rsidRPr="00431CA7" w:rsidR="00431CA7" w:rsidP="00BC33DE" w:rsidRDefault="00431CA7">
      <w:pPr>
        <w:pStyle w:val="SudNaziv"/>
      </w:pPr>
    </w:p>
    <w:p w:rsidR="00431CA7" w:rsidP="00BC33DE" w:rsidRDefault="00B9545E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4E1C803E6BD04C1E84D0BC4BE4AA0397"/>
          </w:placeholder>
          <w:text/>
        </w:sdtPr>
        <w:sdtEndPr>
          <w:rPr>
            <w:rStyle w:val="eSPISCCParagraphDefaultFont"/>
          </w:rPr>
        </w:sdtEndPr>
        <w:sdtContent>
          <w:r w:rsidRPr="00B9545E" w:rsidR="00431CA7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431CA7" w:rsidP="00BC33DE" w:rsidRDefault="00B9545E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433D0B8A01254183B7BCEDEAA33E5612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9545E" w:rsidR="00431CA7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="00431CA7">
        <w:rPr>
          <w:b w:val="false"/>
        </w:rPr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2wei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VdsHorACAACtBQAADgAAAAAAAAAAAAAAAAAuAgAAZHJzL2Uyb0RvYy54bWxQSwECLQAUAAYACAAAACEAnVYN2t4AAAAKAQAADwAA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kstni okvir 5" o:spid="_x0000_s1026" stroked="f" strokeweight=".5pt" filled="f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="00431CA7" w:rsidP="00431CA7" w:rsidRDefault="00431CA7">
                      <w:pPr>
                        <w:pStyle w:val="GrbRH"/>
                      </w:pPr>
                      <w:r>
                        <w:rPr>
                          <w:rFonts w:asciiTheme="minorHAnsi" w:hAnsiTheme="minorHAnsi"/>
                          <w:sz w:val="20"/>
                          <w:szCs w:val="20"/>
                          <w:lang w:eastAsia="hr-HR"/>
                        </w:rPr>
                        <w:drawing>
                          <wp:inline distT="0" distB="0" distL="0" distR="0">
                            <wp:extent cx="723900" cy="965835"/>
                            <wp:effectExtent l="0" t="0" r="0" b="5715"/>
                            <wp:docPr id="4" name="Slika 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9658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="00431CA7" w:rsidP="00BC33DE" w:rsidRDefault="00B9545E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6BFC576FFAFE44E4803A071B2E911FC4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45E" w:rsidR="00431CA7">
            <w:rPr>
              <w:rStyle w:val="eSPISCCParagraphDefaultFont"/>
            </w:rPr>
            <w:t>Franjevačke stube 2</w:t>
          </w:r>
        </w:sdtContent>
      </w:sdt>
      <w:r w:rsidR="00431CA7">
        <w:t xml:space="preserve"> </w:t>
      </w:r>
    </w:p>
    <w:p w:rsidR="00431CA7" w:rsidP="00BC33DE" w:rsidRDefault="00B9545E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329B742770864CD6AE8FB175F9A06C31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45E" w:rsidR="00431CA7">
            <w:rPr>
              <w:rStyle w:val="eSPISCCParagraphDefaultFont"/>
            </w:rPr>
            <w:t>52000</w:t>
          </w:r>
        </w:sdtContent>
      </w:sdt>
      <w:r w:rsidR="00431CA7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9B633F4CB1D24230AB581389C7224AAA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45E" w:rsidR="00431CA7">
            <w:rPr>
              <w:rStyle w:val="eSPISCCParagraphDefaultFont"/>
            </w:rPr>
            <w:t>Pazin</w:t>
          </w:r>
        </w:sdtContent>
      </w:sdt>
      <w:r w:rsidR="00431CA7">
        <w:t xml:space="preserve"> </w:t>
      </w:r>
    </w:p>
    <w:p w:rsidR="00431CA7" w:rsidP="00BC33DE" w:rsidRDefault="00431CA7">
      <w:pPr>
        <w:pStyle w:val="SudSjedite"/>
      </w:pPr>
    </w:p>
    <w:p w:rsidR="00431CA7" w:rsidP="00BC33DE" w:rsidRDefault="00B9545E">
      <w:pPr>
        <w:pStyle w:val="Zaglavlje"/>
      </w:pP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45E">
            <w:rPr>
              <w:rStyle w:val="eSPISCCParagraphDefaultFont"/>
              <w:rFonts w:eastAsiaTheme="minorHAnsi"/>
            </w:rPr>
            <w:t>Sp-480/2019-8</w:t>
          </w:r>
        </w:sdtContent>
      </w:sdt>
    </w:p>
    <w:p w:rsidRPr="00431CA7" w:rsidR="00431CA7" w:rsidP="00BC33DE" w:rsidRDefault="00431CA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1CA7">
        <w:rPr>
          <w:rFonts w:ascii="Times New Roman" w:hAnsi="Times New Roman" w:cs="Times New Roman"/>
          <w:sz w:val="24"/>
          <w:szCs w:val="24"/>
        </w:rPr>
        <w:t>R E P U B L I K A   H R V A T S K A</w:t>
      </w:r>
    </w:p>
    <w:p w:rsidRPr="00431CA7" w:rsidR="00431CA7" w:rsidP="00BC33DE" w:rsidRDefault="00431CA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 w:rsidRPr="00431CA7">
        <w:rPr>
          <w:rFonts w:ascii="Times New Roman" w:hAnsi="Times New Roman" w:cs="Times New Roman"/>
          <w:sz w:val="24"/>
          <w:szCs w:val="24"/>
          <w:lang w:eastAsia="hr-HR"/>
        </w:rPr>
        <w:t>Z A K LJ U Č A K</w:t>
      </w:r>
    </w:p>
    <w:p w:rsidR="00431CA7" w:rsidP="00BC33DE" w:rsidRDefault="00B9545E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placeholder>
            <w:docPart w:val="345E57C143D6420FB8F1A7114512E24C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45E" w:rsidR="00431CA7">
            <w:rPr>
              <w:rStyle w:val="eSPISCCParagraphDefaultFont"/>
            </w:rPr>
            <w:t>Općinski sud u Pazinu</w:t>
          </w:r>
        </w:sdtContent>
      </w:sdt>
      <w:r w:rsidR="00431CA7">
        <w:t xml:space="preserve"> po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D6CC6E4C852F4229B472D8784E68F9AB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B9545E" w:rsidR="00431CA7">
            <w:rPr>
              <w:rStyle w:val="eSPISCCParagraphDefaultFont"/>
            </w:rPr>
            <w:t>sudskoj savjetnici</w:t>
          </w:r>
        </w:sdtContent>
      </w:sdt>
      <w:r w:rsidR="00431CA7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45E" w:rsidR="00431CA7">
            <w:rPr>
              <w:rStyle w:val="eSPISCCParagraphDefaultFont"/>
            </w:rPr>
            <w:t>Kristijani Matejčić</w:t>
          </w:r>
        </w:sdtContent>
      </w:sdt>
      <w:r w:rsidR="00431CA7">
        <w:t xml:space="preserve">, </w:t>
      </w:r>
      <w:r w:rsidR="00431CA7">
        <w:rPr>
          <w:rFonts w:eastAsia="Calibri" w:cs="Times New Roman"/>
          <w:noProof w:val="false"/>
          <w:lang w:eastAsia="en-US"/>
        </w:rPr>
        <w:t xml:space="preserve">u jednostavnom postupku stečaja nad imovinom potrošača </w:t>
      </w:r>
      <w:r w:rsidRPr="00C42E94" w:rsidR="00A3768D">
        <w:t>Matk</w:t>
      </w:r>
      <w:r w:rsidR="00A3768D">
        <w:t>a</w:t>
      </w:r>
      <w:r w:rsidRPr="00C42E94" w:rsidR="00A3768D">
        <w:t xml:space="preserve"> Gadžić</w:t>
      </w:r>
      <w:r w:rsidR="00A3768D">
        <w:t>a iz</w:t>
      </w:r>
      <w:r w:rsidRPr="00C42E94" w:rsidR="00A3768D">
        <w:t xml:space="preserve"> Ro</w:t>
      </w:r>
      <w:r w:rsidR="00A3768D">
        <w:t>ča, Roč</w:t>
      </w:r>
      <w:r w:rsidRPr="00C42E94" w:rsidR="00A3768D">
        <w:t xml:space="preserve"> 40, </w:t>
      </w:r>
      <w:r w:rsidR="00A3768D">
        <w:t>OIB</w:t>
      </w:r>
      <w:r w:rsidRPr="00C42E94" w:rsidR="00A3768D">
        <w:t xml:space="preserve"> 39255797312</w:t>
      </w:r>
      <w:r w:rsidR="00A3768D">
        <w:t>,</w:t>
      </w:r>
      <w:r w:rsidR="00431CA7">
        <w:rPr>
          <w:rFonts w:eastAsia="Calibri" w:cs="Times New Roman"/>
          <w:noProof w:val="false"/>
          <w:lang w:eastAsia="en-US"/>
        </w:rPr>
        <w:t xml:space="preserve"> odlučujući o prijedlogu Financijske agencije za provedbu jednostavnog postupka stečaja nad imovinom potrošača,</w:t>
      </w:r>
      <w:r w:rsidR="00431CA7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B9545E">
            <w:rPr>
              <w:rStyle w:val="eSPISCCParagraphDefaultFont"/>
            </w:rPr>
            <w:t>22. studenog 2019.</w:t>
          </w:r>
        </w:sdtContent>
      </w:sdt>
    </w:p>
    <w:p w:rsidRPr="00431CA7" w:rsidR="00431CA7" w:rsidP="00BC33DE" w:rsidRDefault="00431CA7">
      <w:pPr>
        <w:spacing w:after="0" w:line="240" w:lineRule="auto"/>
        <w:rPr>
          <w:lang w:eastAsia="hr-HR"/>
        </w:rPr>
      </w:pPr>
    </w:p>
    <w:p w:rsidR="00431CA7" w:rsidP="00BC33DE" w:rsidRDefault="00431CA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 w:rsidRPr="00431CA7">
        <w:rPr>
          <w:rFonts w:ascii="Times New Roman" w:hAnsi="Times New Roman" w:cs="Times New Roman"/>
          <w:sz w:val="24"/>
          <w:szCs w:val="24"/>
          <w:lang w:eastAsia="hr-HR"/>
        </w:rPr>
        <w:t xml:space="preserve">z a k </w:t>
      </w:r>
      <w:proofErr w:type="spellStart"/>
      <w:r w:rsidRPr="00431CA7">
        <w:rPr>
          <w:rFonts w:ascii="Times New Roman" w:hAnsi="Times New Roman" w:cs="Times New Roman"/>
          <w:sz w:val="24"/>
          <w:szCs w:val="24"/>
          <w:lang w:eastAsia="hr-HR"/>
        </w:rPr>
        <w:t>lj</w:t>
      </w:r>
      <w:proofErr w:type="spellEnd"/>
      <w:r w:rsidRPr="00431CA7">
        <w:rPr>
          <w:rFonts w:ascii="Times New Roman" w:hAnsi="Times New Roman" w:cs="Times New Roman"/>
          <w:sz w:val="24"/>
          <w:szCs w:val="24"/>
          <w:lang w:eastAsia="hr-HR"/>
        </w:rPr>
        <w:t xml:space="preserve"> u č i o  j e</w:t>
      </w:r>
    </w:p>
    <w:p w:rsidRPr="00A3768D" w:rsidR="00431CA7" w:rsidP="00A3768D" w:rsidRDefault="00431CA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A3768D">
        <w:rPr>
          <w:rFonts w:ascii="Times New Roman" w:hAnsi="Times New Roman" w:cs="Times New Roman"/>
          <w:sz w:val="24"/>
          <w:szCs w:val="24"/>
          <w:lang w:eastAsia="hr-HR"/>
        </w:rPr>
        <w:t xml:space="preserve">Utvrđuje se da se </w:t>
      </w:r>
      <w:r w:rsidRPr="00A3768D" w:rsidR="00A3768D">
        <w:rPr>
          <w:rFonts w:ascii="Times New Roman" w:hAnsi="Times New Roman" w:cs="Times New Roman"/>
          <w:sz w:val="24"/>
          <w:szCs w:val="24"/>
          <w:lang w:eastAsia="hr-HR"/>
        </w:rPr>
        <w:t>potrošač</w:t>
      </w:r>
      <w:r w:rsidRPr="00A3768D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A3768D" w:rsidR="00A3768D">
        <w:rPr>
          <w:rStyle w:val="eSPISCCParagraphDefaultFont"/>
          <w:rFonts w:eastAsiaTheme="minorHAnsi"/>
        </w:rPr>
        <w:t xml:space="preserve">Matko Gadžić </w:t>
      </w:r>
      <w:r w:rsidRPr="00A3768D" w:rsidR="00A3768D">
        <w:rPr>
          <w:rFonts w:ascii="Times New Roman" w:hAnsi="Times New Roman" w:cs="Times New Roman"/>
          <w:sz w:val="24"/>
          <w:szCs w:val="24"/>
        </w:rPr>
        <w:t xml:space="preserve">iz </w:t>
      </w:r>
      <w:proofErr w:type="spellStart"/>
      <w:r w:rsidRPr="00A3768D" w:rsidR="00A3768D">
        <w:rPr>
          <w:rFonts w:ascii="Times New Roman" w:hAnsi="Times New Roman" w:cs="Times New Roman"/>
          <w:sz w:val="24"/>
          <w:szCs w:val="24"/>
        </w:rPr>
        <w:t>Roča</w:t>
      </w:r>
      <w:proofErr w:type="spellEnd"/>
      <w:r w:rsidRPr="00A3768D" w:rsidR="00A376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3768D" w:rsidR="00A3768D">
        <w:rPr>
          <w:rFonts w:ascii="Times New Roman" w:hAnsi="Times New Roman" w:cs="Times New Roman"/>
          <w:sz w:val="24"/>
          <w:szCs w:val="24"/>
        </w:rPr>
        <w:t>Roč</w:t>
      </w:r>
      <w:proofErr w:type="spellEnd"/>
      <w:r w:rsidRPr="00A3768D" w:rsidR="00A3768D">
        <w:rPr>
          <w:rFonts w:ascii="Times New Roman" w:hAnsi="Times New Roman" w:cs="Times New Roman"/>
          <w:sz w:val="24"/>
          <w:szCs w:val="24"/>
        </w:rPr>
        <w:t xml:space="preserve"> 40, OIB 39255797312, nema imovine </w:t>
      </w:r>
      <w:r w:rsidR="00A3768D">
        <w:rPr>
          <w:rFonts w:ascii="Times New Roman" w:hAnsi="Times New Roman" w:cs="Times New Roman"/>
          <w:sz w:val="24"/>
          <w:szCs w:val="24"/>
        </w:rPr>
        <w:t>koja bi se mogla unovčiti kao stečajna masa u ovom postupku.</w:t>
      </w:r>
      <w:r w:rsidRPr="00A3768D">
        <w:rPr>
          <w:rStyle w:val="eSPISCCParagraphDefaultFont"/>
          <w:rFonts w:eastAsiaTheme="minorHAnsi"/>
        </w:rPr>
        <w:tab/>
      </w:r>
      <w:r w:rsidRPr="00A3768D" w:rsidR="00BC33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33DE" w:rsidP="002D3C96" w:rsidRDefault="00BC33D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 xml:space="preserve">U Pazinu dana </w:t>
      </w:r>
      <w:r w:rsidR="00A3768D">
        <w:rPr>
          <w:rFonts w:ascii="Times New Roman" w:hAnsi="Times New Roman" w:cs="Times New Roman"/>
          <w:sz w:val="24"/>
          <w:szCs w:val="24"/>
          <w:lang w:eastAsia="hr-HR"/>
        </w:rPr>
        <w:t>22.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studenog 2019.</w:t>
      </w:r>
    </w:p>
    <w:p w:rsidR="00BC33DE" w:rsidP="00BC33DE" w:rsidRDefault="00BC33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Sudska savjetnica</w:t>
      </w:r>
      <w:r>
        <w:rPr>
          <w:rFonts w:ascii="Times New Roman" w:hAnsi="Times New Roman" w:cs="Times New Roman"/>
          <w:sz w:val="24"/>
          <w:szCs w:val="24"/>
          <w:lang w:eastAsia="hr-HR"/>
        </w:rPr>
        <w:tab/>
      </w:r>
    </w:p>
    <w:p w:rsidR="00BC33DE" w:rsidP="00BC33DE" w:rsidRDefault="00BC33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Kristijana Matejčić</w:t>
      </w:r>
      <w:r>
        <w:rPr>
          <w:rFonts w:ascii="Times New Roman" w:hAnsi="Times New Roman" w:cs="Times New Roman"/>
          <w:sz w:val="24"/>
          <w:szCs w:val="24"/>
          <w:lang w:eastAsia="hr-HR"/>
        </w:rPr>
        <w:tab/>
      </w:r>
    </w:p>
    <w:p w:rsidR="00431CA7" w:rsidP="00BC33DE" w:rsidRDefault="00431CA7">
      <w:pPr>
        <w:spacing w:line="240" w:lineRule="auto"/>
        <w:rPr>
          <w:lang w:eastAsia="hr-HR"/>
        </w:rPr>
      </w:pPr>
    </w:p>
    <w:p w:rsidR="00BC33DE" w:rsidP="00E43D77" w:rsidRDefault="00BC33DE">
      <w:pPr>
        <w:spacing w:line="240" w:lineRule="auto"/>
        <w:jc w:val="both"/>
        <w:rPr>
          <w:lang w:eastAsia="hr-HR"/>
        </w:rPr>
      </w:pPr>
    </w:p>
    <w:p w:rsidRPr="00BC33DE" w:rsidR="00BC33DE" w:rsidP="00E43D77" w:rsidRDefault="00E43D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C33DE">
        <w:rPr>
          <w:rFonts w:ascii="Times New Roman" w:hAnsi="Times New Roman" w:cs="Times New Roman"/>
          <w:sz w:val="24"/>
          <w:szCs w:val="24"/>
          <w:lang w:eastAsia="hr-HR"/>
        </w:rPr>
        <w:t>UPUTA O PRAVNOM LIJEKU</w:t>
      </w:r>
    </w:p>
    <w:p w:rsidRPr="00BC33DE" w:rsidR="00BC33DE" w:rsidP="00E43D77" w:rsidRDefault="00BC33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BC33DE">
        <w:rPr>
          <w:rFonts w:ascii="Times New Roman" w:hAnsi="Times New Roman" w:cs="Times New Roman"/>
          <w:sz w:val="24"/>
          <w:szCs w:val="24"/>
          <w:lang w:eastAsia="hr-HR"/>
        </w:rPr>
        <w:t>Protiv ovog zaključka nije dopušten pravni lijek</w:t>
      </w:r>
      <w:r w:rsidR="00E43D77">
        <w:rPr>
          <w:rFonts w:ascii="Times New Roman" w:hAnsi="Times New Roman" w:cs="Times New Roman"/>
          <w:sz w:val="24"/>
          <w:szCs w:val="24"/>
          <w:lang w:eastAsia="hr-HR"/>
        </w:rPr>
        <w:t xml:space="preserve"> ( čl. 27. st. 7. Zakonu o stečaju potrošača)</w:t>
      </w:r>
      <w:r w:rsidRPr="00BC33DE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:rsidR="009C27FE" w:rsidP="00BC33DE" w:rsidRDefault="009C27FE">
      <w:pPr>
        <w:spacing w:line="240" w:lineRule="auto"/>
      </w:pPr>
    </w:p>
    <w:p w:rsidRPr="00E43D77" w:rsidR="00BC33DE" w:rsidP="00BC33DE" w:rsidRDefault="00BC33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D77">
        <w:rPr>
          <w:rFonts w:ascii="Times New Roman" w:hAnsi="Times New Roman" w:cs="Times New Roman"/>
          <w:sz w:val="24"/>
          <w:szCs w:val="24"/>
        </w:rPr>
        <w:t>DNA:</w:t>
      </w:r>
    </w:p>
    <w:p w:rsidRPr="00E43D77" w:rsidR="00BC33DE" w:rsidP="00BC33DE" w:rsidRDefault="00E43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D77">
        <w:rPr>
          <w:rFonts w:ascii="Times New Roman" w:hAnsi="Times New Roman" w:cs="Times New Roman"/>
          <w:sz w:val="24"/>
          <w:szCs w:val="24"/>
        </w:rPr>
        <w:t>1. p</w:t>
      </w:r>
      <w:r w:rsidRPr="00E43D77" w:rsidR="00BC33DE">
        <w:rPr>
          <w:rFonts w:ascii="Times New Roman" w:hAnsi="Times New Roman" w:cs="Times New Roman"/>
          <w:sz w:val="24"/>
          <w:szCs w:val="24"/>
        </w:rPr>
        <w:t>otrošač,</w:t>
      </w:r>
    </w:p>
    <w:p w:rsidRPr="00E43D77" w:rsidR="00BC33DE" w:rsidP="00BC33DE" w:rsidRDefault="00E43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D77">
        <w:rPr>
          <w:rFonts w:ascii="Times New Roman" w:hAnsi="Times New Roman" w:cs="Times New Roman"/>
          <w:sz w:val="24"/>
          <w:szCs w:val="24"/>
        </w:rPr>
        <w:t>2. FINA,</w:t>
      </w:r>
    </w:p>
    <w:p w:rsidRPr="00E43D77" w:rsidR="00E43D77" w:rsidP="00BC33DE" w:rsidRDefault="00E43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D77">
        <w:rPr>
          <w:rFonts w:ascii="Times New Roman" w:hAnsi="Times New Roman" w:cs="Times New Roman"/>
          <w:sz w:val="24"/>
          <w:szCs w:val="24"/>
        </w:rPr>
        <w:t xml:space="preserve">3. vjerovnici potrošača, - svi putem e-oglasne ploče suda. </w:t>
      </w:r>
    </w:p>
    <w:sectPr w:rsidRPr="00E43D77" w:rsidR="00E43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D9"/>
    <w:rsid w:val="002D3C96"/>
    <w:rsid w:val="0031788D"/>
    <w:rsid w:val="00387448"/>
    <w:rsid w:val="00431CA7"/>
    <w:rsid w:val="006E26D9"/>
    <w:rsid w:val="007947B5"/>
    <w:rsid w:val="007C64F1"/>
    <w:rsid w:val="009C27FE"/>
    <w:rsid w:val="00A3768D"/>
    <w:rsid w:val="00B9545E"/>
    <w:rsid w:val="00BC33DE"/>
    <w:rsid w:val="00C512DE"/>
    <w:rsid w:val="00E4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31CA7"/>
    <w:pPr>
      <w:tabs>
        <w:tab w:val="right" w:pos="9072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431CA7"/>
    <w:rPr>
      <w:rFonts w:ascii="Times New Roman" w:hAnsi="Times New Roman"/>
      <w:noProof/>
      <w:sz w:val="24"/>
      <w:szCs w:val="24"/>
    </w:rPr>
  </w:style>
  <w:style w:type="paragraph" w:styleId="SudNaziv" w:customStyle="true">
    <w:name w:val="Sud_Naziv"/>
    <w:basedOn w:val="Normal"/>
    <w:rsid w:val="00431CA7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type="paragraph" w:styleId="FiksniRH" w:customStyle="true">
    <w:name w:val="Fiksni RH"/>
    <w:basedOn w:val="Normal"/>
    <w:next w:val="SudNaziv"/>
    <w:rsid w:val="00431CA7"/>
    <w:pPr>
      <w:spacing w:before="600" w:after="120" w:line="240" w:lineRule="auto"/>
    </w:pPr>
    <w:rPr>
      <w:rFonts w:ascii="Times New Roman" w:hAnsi="Times New Roman"/>
      <w:b/>
      <w:caps/>
      <w:sz w:val="24"/>
      <w:szCs w:val="24"/>
    </w:rPr>
  </w:style>
  <w:style w:type="paragraph" w:styleId="GrbRH" w:customStyle="true">
    <w:name w:val="GrbRH"/>
    <w:basedOn w:val="Normal"/>
    <w:rsid w:val="00431CA7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type="paragraph" w:styleId="Poetniodjeljak" w:customStyle="true">
    <w:name w:val="Početni_odjeljak"/>
    <w:basedOn w:val="Normal"/>
    <w:next w:val="Normal"/>
    <w:qFormat/>
    <w:rsid w:val="00431CA7"/>
    <w:pPr>
      <w:spacing w:before="480" w:after="240" w:line="240" w:lineRule="auto"/>
      <w:jc w:val="both"/>
    </w:pPr>
    <w:rPr>
      <w:rFonts w:ascii="Times New Roman" w:hAnsi="Times New Roman" w:eastAsia="Times New Roman"/>
      <w:noProof/>
      <w:sz w:val="24"/>
      <w:szCs w:val="24"/>
      <w:lang w:eastAsia="hr-HR"/>
    </w:rPr>
  </w:style>
  <w:style w:type="paragraph" w:styleId="SudSjedite" w:customStyle="true">
    <w:name w:val="Sud_Sjedište"/>
    <w:basedOn w:val="Bezproreda"/>
    <w:rsid w:val="00431CA7"/>
    <w:pPr>
      <w:tabs>
        <w:tab w:val="left" w:pos="7088"/>
      </w:tabs>
      <w:contextualSpacing/>
    </w:pPr>
    <w:rPr>
      <w:rFonts w:ascii="Times New Roman" w:hAnsi="Times New Roman" w:eastAsia="Times New Roman" w:cs="Times New Roman"/>
      <w:noProof/>
      <w:sz w:val="24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431CA7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character" w:styleId="PozadinaSvijetloCrvena" w:customStyle="true">
    <w:name w:val="Pozadina_SvijetloCrvena"/>
    <w:basedOn w:val="Zadanifontodlomka"/>
    <w:uiPriority w:val="3"/>
    <w:rsid w:val="00431CA7"/>
    <w:rPr>
      <w:noProof/>
      <w:bdr w:val="none" w:color="auto" w:sz="0" w:space="0" w:frame="true"/>
      <w:shd w:val="clear" w:color="auto" w:fill="FFCC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431CA7"/>
    <w:rPr>
      <w:noProof/>
      <w:bdr w:val="none" w:color="auto" w:sz="0" w:space="0" w:frame="true"/>
      <w:shd w:val="clear" w:color="auto" w:fill="FFFFCC"/>
      <w:lang w:val="hr-HR"/>
    </w:rPr>
  </w:style>
  <w:style w:type="paragraph" w:styleId="Bezproreda">
    <w:name w:val="No Spacing"/>
    <w:uiPriority w:val="1"/>
    <w:qFormat/>
    <w:rsid w:val="00431CA7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31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31CA7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9545E"/>
    <w:rPr>
      <w:color w:val="808080"/>
      <w:bdr w:val="none" w:color="auto" w:sz="0" w:space="0"/>
      <w:shd w:val="clear" w:color="auto" w:fill="auto"/>
    </w:rPr>
  </w:style>
  <w:style w:type="character" w:styleId="PozadinaSvijetloZelena" w:customStyle="true">
    <w:name w:val="Pozadina_SvijetloZelena"/>
    <w:basedOn w:val="eSPISCCParagraphDefaultFont"/>
    <w:rsid w:val="00B9545E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1CA7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31CA7"/>
    <w:rPr>
      <w:rFonts w:ascii="Times New Roman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431CA7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FiksniRH" w:type="paragraph">
    <w:name w:val="Fiksni RH"/>
    <w:basedOn w:val="Normal"/>
    <w:next w:val="SudNaziv"/>
    <w:rsid w:val="00431CA7"/>
    <w:pPr>
      <w:spacing w:after="120" w:before="600" w:line="240" w:lineRule="auto"/>
    </w:pPr>
    <w:rPr>
      <w:rFonts w:ascii="Times New Roman" w:hAnsi="Times New Roman"/>
      <w:b/>
      <w:caps/>
      <w:sz w:val="24"/>
      <w:szCs w:val="24"/>
    </w:rPr>
  </w:style>
  <w:style w:customStyle="1" w:styleId="GrbRH" w:type="paragraph">
    <w:name w:val="GrbRH"/>
    <w:basedOn w:val="Normal"/>
    <w:rsid w:val="00431CA7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Poetniodjeljak" w:type="paragraph">
    <w:name w:val="Početni_odjeljak"/>
    <w:basedOn w:val="Normal"/>
    <w:next w:val="Normal"/>
    <w:qFormat/>
    <w:rsid w:val="00431CA7"/>
    <w:pPr>
      <w:spacing w:after="240" w:before="480" w:line="240" w:lineRule="auto"/>
      <w:jc w:val="both"/>
    </w:pPr>
    <w:rPr>
      <w:rFonts w:ascii="Times New Roman" w:eastAsia="Times New Roman" w:hAnsi="Times New Roman"/>
      <w:noProof/>
      <w:sz w:val="24"/>
      <w:szCs w:val="24"/>
      <w:lang w:eastAsia="hr-HR"/>
    </w:rPr>
  </w:style>
  <w:style w:customStyle="1" w:styleId="SudSjedite" w:type="paragraph">
    <w:name w:val="Sud_Sjedište"/>
    <w:basedOn w:val="Bezproreda"/>
    <w:rsid w:val="00431C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431CA7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customStyle="1" w:styleId="PozadinaSvijetloCrvena" w:type="character">
    <w:name w:val="Pozadina_SvijetloCrvena"/>
    <w:basedOn w:val="Zadanifontodlomka"/>
    <w:uiPriority w:val="3"/>
    <w:rsid w:val="00431CA7"/>
    <w:rPr>
      <w:noProof/>
      <w:bdr w:color="auto" w:frame="1" w:space="0" w:sz="0" w:val="none"/>
      <w:shd w:color="auto" w:fill="FFCC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431CA7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431CA7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1CA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1C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45E"/>
    <w:rPr>
      <w:color w:val="808080"/>
      <w:bdr w:color="auto" w:space="0" w:sz="0" w:val="none"/>
      <w:shd w:color="auto" w:fill="auto" w:val="clear"/>
    </w:rPr>
  </w:style>
  <w:style w:customStyle="1" w:styleId="PozadinaSvijetloZelena" w:type="character">
    <w:name w:val="Pozadina_SvijetloZelena"/>
    <w:basedOn w:val="eSPISCCParagraphDefaultFont"/>
    <w:rsid w:val="00B9545E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7972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886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9203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glossary/document.xml" Type="http://schemas.openxmlformats.org/officeDocument/2006/relationships/glossaryDocument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E1C803E6BD04C1E84D0BC4BE4AA03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BFD6453-819D-4C0D-BD08-E59F1AEF978C}"/>
      </w:docPartPr>
      <w:docPartBody>
        <w:p w:rsidR="00E50100" w:rsidP="00F9656F" w:rsidRDefault="00F9656F">
          <w:pPr>
            <w:pStyle w:val="4E1C803E6BD04C1E84D0BC4BE4AA0397"/>
          </w:pPr>
          <w:r>
            <w:rPr>
              <w:rStyle w:val="Tekstrezerviranogmjesta"/>
              <w:bdr w:val="none" w:color="auto" w:sz="0" w:space="0" w:frame="true"/>
            </w:rPr>
            <w:t>Click here to enter text.</w:t>
          </w:r>
        </w:p>
      </w:docPartBody>
    </w:docPart>
    <w:docPart>
      <w:docPartPr>
        <w:name w:val="433D0B8A01254183B7BCEDEAA33E561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B310D8-AFC2-4ED7-BCF8-2221C7700951}"/>
      </w:docPartPr>
      <w:docPartBody>
        <w:p w:rsidR="00E50100" w:rsidP="00F9656F" w:rsidRDefault="00F9656F">
          <w:pPr>
            <w:pStyle w:val="433D0B8A01254183B7BCEDEAA33E561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BFC576FFAFE44E4803A071B2E911F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C9586A-93E3-4597-9580-1C37DD810413}"/>
      </w:docPartPr>
      <w:docPartBody>
        <w:p w:rsidR="00E50100" w:rsidP="00F9656F" w:rsidRDefault="00F9656F">
          <w:pPr>
            <w:pStyle w:val="6BFC576FFAFE44E4803A071B2E911FC4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29B742770864CD6AE8FB175F9A06C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8288102-08CC-44CC-8E7C-B28BAF11C422}"/>
      </w:docPartPr>
      <w:docPartBody>
        <w:p w:rsidR="00E50100" w:rsidP="00F9656F" w:rsidRDefault="00F9656F">
          <w:pPr>
            <w:pStyle w:val="329B742770864CD6AE8FB175F9A06C31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9B633F4CB1D24230AB581389C7224A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204CD2-BB59-4DED-8DA1-0DDAD5DB69D7}"/>
      </w:docPartPr>
      <w:docPartBody>
        <w:p w:rsidR="00E50100" w:rsidP="00F9656F" w:rsidRDefault="00F9656F">
          <w:pPr>
            <w:pStyle w:val="9B633F4CB1D24230AB581389C7224AAA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45E57C143D6420FB8F1A7114512E24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9121C59-9090-4475-9E4B-6F709B14210C}"/>
      </w:docPartPr>
      <w:docPartBody>
        <w:p w:rsidR="00E50100" w:rsidP="00F9656F" w:rsidRDefault="00F9656F">
          <w:pPr>
            <w:pStyle w:val="345E57C143D6420FB8F1A7114512E24C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56F"/>
    <w:rsid w:val="00DA29F8"/>
    <w:rsid w:val="00E50100"/>
    <w:rsid w:val="00F9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9656F"/>
  </w:style>
  <w:style w:type="paragraph" w:styleId="4B2221A2A3274763BFE8A48B626C49EF" w:customStyle="true">
    <w:name w:val="4B2221A2A3274763BFE8A48B626C49EF"/>
    <w:rsid w:val="00F9656F"/>
  </w:style>
  <w:style w:type="paragraph" w:styleId="4DE48A4D61804D1387320358696474E5" w:customStyle="true">
    <w:name w:val="4DE48A4D61804D1387320358696474E5"/>
    <w:rsid w:val="00F9656F"/>
  </w:style>
  <w:style w:type="paragraph" w:styleId="1EB5E06987DC47D6A1618E2449E41D87" w:customStyle="true">
    <w:name w:val="1EB5E06987DC47D6A1618E2449E41D87"/>
    <w:rsid w:val="00F9656F"/>
  </w:style>
  <w:style w:type="paragraph" w:styleId="5B799B6313694D29931A71AF12FF1838" w:customStyle="true">
    <w:name w:val="5B799B6313694D29931A71AF12FF1838"/>
    <w:rsid w:val="00F9656F"/>
  </w:style>
  <w:style w:type="paragraph" w:styleId="0E84F5EAD7B34014BFA2B45099332620" w:customStyle="true">
    <w:name w:val="0E84F5EAD7B34014BFA2B45099332620"/>
    <w:rsid w:val="00F9656F"/>
  </w:style>
  <w:style w:type="paragraph" w:styleId="BE7EDCCCB60A461198E7284C0657F795" w:customStyle="true">
    <w:name w:val="BE7EDCCCB60A461198E7284C0657F795"/>
    <w:rsid w:val="00F9656F"/>
  </w:style>
  <w:style w:type="paragraph" w:styleId="C553C9D22B3045CE997FF9A84C8A2912" w:customStyle="true">
    <w:name w:val="C553C9D22B3045CE997FF9A84C8A2912"/>
    <w:rsid w:val="00F9656F"/>
  </w:style>
  <w:style w:type="paragraph" w:styleId="514C5DB0F79D46E1B32C6081C2D01D81" w:customStyle="true">
    <w:name w:val="514C5DB0F79D46E1B32C6081C2D01D81"/>
    <w:rsid w:val="00F9656F"/>
  </w:style>
  <w:style w:type="paragraph" w:styleId="356C29B2E43D4A3FAFA2FF4C9F918476" w:customStyle="true">
    <w:name w:val="356C29B2E43D4A3FAFA2FF4C9F918476"/>
    <w:rsid w:val="00F9656F"/>
  </w:style>
  <w:style w:type="paragraph" w:styleId="69BE2311C4C94FBAA056B73FCC506C25" w:customStyle="true">
    <w:name w:val="69BE2311C4C94FBAA056B73FCC506C25"/>
    <w:rsid w:val="00F9656F"/>
  </w:style>
  <w:style w:type="paragraph" w:styleId="4E1C803E6BD04C1E84D0BC4BE4AA0397" w:customStyle="true">
    <w:name w:val="4E1C803E6BD04C1E84D0BC4BE4AA0397"/>
    <w:rsid w:val="00F9656F"/>
  </w:style>
  <w:style w:type="paragraph" w:styleId="433D0B8A01254183B7BCEDEAA33E5612" w:customStyle="true">
    <w:name w:val="433D0B8A01254183B7BCEDEAA33E5612"/>
    <w:rsid w:val="00F9656F"/>
  </w:style>
  <w:style w:type="paragraph" w:styleId="6BFC576FFAFE44E4803A071B2E911FC4" w:customStyle="true">
    <w:name w:val="6BFC576FFAFE44E4803A071B2E911FC4"/>
    <w:rsid w:val="00F9656F"/>
  </w:style>
  <w:style w:type="paragraph" w:styleId="329B742770864CD6AE8FB175F9A06C31" w:customStyle="true">
    <w:name w:val="329B742770864CD6AE8FB175F9A06C31"/>
    <w:rsid w:val="00F9656F"/>
  </w:style>
  <w:style w:type="paragraph" w:styleId="9B633F4CB1D24230AB581389C7224AAA" w:customStyle="true">
    <w:name w:val="9B633F4CB1D24230AB581389C7224AAA"/>
    <w:rsid w:val="00F9656F"/>
  </w:style>
  <w:style w:type="paragraph" w:styleId="4879EE0BDC054FE8BDA74AA56C3EAA13" w:customStyle="true">
    <w:name w:val="4879EE0BDC054FE8BDA74AA56C3EAA13"/>
    <w:rsid w:val="00F9656F"/>
  </w:style>
  <w:style w:type="paragraph" w:styleId="6CD7CB62B8EC46A4A633EC45EF47E96D" w:customStyle="true">
    <w:name w:val="6CD7CB62B8EC46A4A633EC45EF47E96D"/>
    <w:rsid w:val="00F9656F"/>
  </w:style>
  <w:style w:type="paragraph" w:styleId="84045C91DC004F96A9D47A229623CE21" w:customStyle="true">
    <w:name w:val="84045C91DC004F96A9D47A229623CE21"/>
    <w:rsid w:val="00F9656F"/>
  </w:style>
  <w:style w:type="paragraph" w:styleId="7498671C99CC4507824FAC865E33FF4C" w:customStyle="true">
    <w:name w:val="7498671C99CC4507824FAC865E33FF4C"/>
    <w:rsid w:val="00F9656F"/>
  </w:style>
  <w:style w:type="paragraph" w:styleId="77960833110E4F63A46B03842F7C92CC" w:customStyle="true">
    <w:name w:val="77960833110E4F63A46B03842F7C92CC"/>
    <w:rsid w:val="00F9656F"/>
  </w:style>
  <w:style w:type="paragraph" w:styleId="0BD27387A1E8425DA3A994E2B842E8C2" w:customStyle="true">
    <w:name w:val="0BD27387A1E8425DA3A994E2B842E8C2"/>
    <w:rsid w:val="00F9656F"/>
  </w:style>
  <w:style w:type="paragraph" w:styleId="345E57C143D6420FB8F1A7114512E24C" w:customStyle="true">
    <w:name w:val="345E57C143D6420FB8F1A7114512E24C"/>
    <w:rsid w:val="00F9656F"/>
  </w:style>
  <w:style w:type="paragraph" w:styleId="D6CC6E4C852F4229B472D8784E68F9AB" w:customStyle="true">
    <w:name w:val="D6CC6E4C852F4229B472D8784E68F9AB"/>
    <w:rsid w:val="00F9656F"/>
  </w:style>
  <w:style w:type="paragraph" w:styleId="AF7FD9D5E527492BBE65E8E61BEC8C67" w:customStyle="true">
    <w:name w:val="AF7FD9D5E527492BBE65E8E61BEC8C67"/>
    <w:rsid w:val="00F9656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9656F"/>
  </w:style>
  <w:style w:customStyle="1" w:styleId="4B2221A2A3274763BFE8A48B626C49EF" w:type="paragraph">
    <w:name w:val="4B2221A2A3274763BFE8A48B626C49EF"/>
    <w:rsid w:val="00F9656F"/>
  </w:style>
  <w:style w:customStyle="1" w:styleId="4DE48A4D61804D1387320358696474E5" w:type="paragraph">
    <w:name w:val="4DE48A4D61804D1387320358696474E5"/>
    <w:rsid w:val="00F9656F"/>
  </w:style>
  <w:style w:customStyle="1" w:styleId="1EB5E06987DC47D6A1618E2449E41D87" w:type="paragraph">
    <w:name w:val="1EB5E06987DC47D6A1618E2449E41D87"/>
    <w:rsid w:val="00F9656F"/>
  </w:style>
  <w:style w:customStyle="1" w:styleId="5B799B6313694D29931A71AF12FF1838" w:type="paragraph">
    <w:name w:val="5B799B6313694D29931A71AF12FF1838"/>
    <w:rsid w:val="00F9656F"/>
  </w:style>
  <w:style w:customStyle="1" w:styleId="0E84F5EAD7B34014BFA2B45099332620" w:type="paragraph">
    <w:name w:val="0E84F5EAD7B34014BFA2B45099332620"/>
    <w:rsid w:val="00F9656F"/>
  </w:style>
  <w:style w:customStyle="1" w:styleId="BE7EDCCCB60A461198E7284C0657F795" w:type="paragraph">
    <w:name w:val="BE7EDCCCB60A461198E7284C0657F795"/>
    <w:rsid w:val="00F9656F"/>
  </w:style>
  <w:style w:customStyle="1" w:styleId="C553C9D22B3045CE997FF9A84C8A2912" w:type="paragraph">
    <w:name w:val="C553C9D22B3045CE997FF9A84C8A2912"/>
    <w:rsid w:val="00F9656F"/>
  </w:style>
  <w:style w:customStyle="1" w:styleId="514C5DB0F79D46E1B32C6081C2D01D81" w:type="paragraph">
    <w:name w:val="514C5DB0F79D46E1B32C6081C2D01D81"/>
    <w:rsid w:val="00F9656F"/>
  </w:style>
  <w:style w:customStyle="1" w:styleId="356C29B2E43D4A3FAFA2FF4C9F918476" w:type="paragraph">
    <w:name w:val="356C29B2E43D4A3FAFA2FF4C9F918476"/>
    <w:rsid w:val="00F9656F"/>
  </w:style>
  <w:style w:customStyle="1" w:styleId="69BE2311C4C94FBAA056B73FCC506C25" w:type="paragraph">
    <w:name w:val="69BE2311C4C94FBAA056B73FCC506C25"/>
    <w:rsid w:val="00F9656F"/>
  </w:style>
  <w:style w:customStyle="1" w:styleId="4E1C803E6BD04C1E84D0BC4BE4AA0397" w:type="paragraph">
    <w:name w:val="4E1C803E6BD04C1E84D0BC4BE4AA0397"/>
    <w:rsid w:val="00F9656F"/>
  </w:style>
  <w:style w:customStyle="1" w:styleId="433D0B8A01254183B7BCEDEAA33E5612" w:type="paragraph">
    <w:name w:val="433D0B8A01254183B7BCEDEAA33E5612"/>
    <w:rsid w:val="00F9656F"/>
  </w:style>
  <w:style w:customStyle="1" w:styleId="6BFC576FFAFE44E4803A071B2E911FC4" w:type="paragraph">
    <w:name w:val="6BFC576FFAFE44E4803A071B2E911FC4"/>
    <w:rsid w:val="00F9656F"/>
  </w:style>
  <w:style w:customStyle="1" w:styleId="329B742770864CD6AE8FB175F9A06C31" w:type="paragraph">
    <w:name w:val="329B742770864CD6AE8FB175F9A06C31"/>
    <w:rsid w:val="00F9656F"/>
  </w:style>
  <w:style w:customStyle="1" w:styleId="9B633F4CB1D24230AB581389C7224AAA" w:type="paragraph">
    <w:name w:val="9B633F4CB1D24230AB581389C7224AAA"/>
    <w:rsid w:val="00F9656F"/>
  </w:style>
  <w:style w:customStyle="1" w:styleId="4879EE0BDC054FE8BDA74AA56C3EAA13" w:type="paragraph">
    <w:name w:val="4879EE0BDC054FE8BDA74AA56C3EAA13"/>
    <w:rsid w:val="00F9656F"/>
  </w:style>
  <w:style w:customStyle="1" w:styleId="6CD7CB62B8EC46A4A633EC45EF47E96D" w:type="paragraph">
    <w:name w:val="6CD7CB62B8EC46A4A633EC45EF47E96D"/>
    <w:rsid w:val="00F9656F"/>
  </w:style>
  <w:style w:customStyle="1" w:styleId="84045C91DC004F96A9D47A229623CE21" w:type="paragraph">
    <w:name w:val="84045C91DC004F96A9D47A229623CE21"/>
    <w:rsid w:val="00F9656F"/>
  </w:style>
  <w:style w:customStyle="1" w:styleId="7498671C99CC4507824FAC865E33FF4C" w:type="paragraph">
    <w:name w:val="7498671C99CC4507824FAC865E33FF4C"/>
    <w:rsid w:val="00F9656F"/>
  </w:style>
  <w:style w:customStyle="1" w:styleId="77960833110E4F63A46B03842F7C92CC" w:type="paragraph">
    <w:name w:val="77960833110E4F63A46B03842F7C92CC"/>
    <w:rsid w:val="00F9656F"/>
  </w:style>
  <w:style w:customStyle="1" w:styleId="0BD27387A1E8425DA3A994E2B842E8C2" w:type="paragraph">
    <w:name w:val="0BD27387A1E8425DA3A994E2B842E8C2"/>
    <w:rsid w:val="00F9656F"/>
  </w:style>
  <w:style w:customStyle="1" w:styleId="345E57C143D6420FB8F1A7114512E24C" w:type="paragraph">
    <w:name w:val="345E57C143D6420FB8F1A7114512E24C"/>
    <w:rsid w:val="00F9656F"/>
  </w:style>
  <w:style w:customStyle="1" w:styleId="D6CC6E4C852F4229B472D8784E68F9AB" w:type="paragraph">
    <w:name w:val="D6CC6E4C852F4229B472D8784E68F9AB"/>
    <w:rsid w:val="00F9656F"/>
  </w:style>
  <w:style w:customStyle="1" w:styleId="AF7FD9D5E527492BBE65E8E61BEC8C67" w:type="paragraph">
    <w:name w:val="AF7FD9D5E527492BBE65E8E61BEC8C67"/>
    <w:rsid w:val="00F9656F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studenog 2019.</izvorni_sadrzaj>
    <derivirana_varijabla naziv="DomainObject.DatumDonosenjaOdluke_1">22.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Sp-480/2019-8</izvorni_sadrzaj>
    <derivirana_varijabla naziv="DomainObject.Oznaka_1">Sp-480/2019-8</derivirana_varijabla>
  </DomainObject.Oznaka>
  <DomainObject.DonositeljOdluke.Ime>
    <izvorni_sadrzaj>Kristijana</izvorni_sadrzaj>
    <derivirana_varijabla naziv="DomainObject.DonositeljOdluke.Ime_1">Kristijana</derivirana_varijabla>
  </DomainObject.DonositeljOdluke.Ime>
  <DomainObject.DonositeljOdluke.Prezime>
    <izvorni_sadrzaj>Matejčić</izvorni_sadrzaj>
    <derivirana_varijabla naziv="DomainObject.DonositeljOdluke.Prezime_1">Matejčić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ožujka 2019.</izvorni_sadrzaj>
    <derivirana_varijabla naziv="DomainObject.Predmet.DatumPrimitkaOptuznogAkta_1">15.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JRO za potrošača</izvorni_sadrzaj>
    <derivirana_varijabla naziv="DomainObject.Predmet.Opis_1">JRO za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Sp-480/2019</izvorni_sadrzaj>
    <derivirana_varijabla naziv="DomainObject.Predmet.OznakaBroj_1">Sp-480/2019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 Gadžić</izvorni_sadrzaj>
    <derivirana_varijabla naziv="DomainObject.Predmet.ProtustrankaFormated_1">  Matko Gadžić</derivirana_varijabla>
  </DomainObject.Predmet.ProtustrankaFormated>
  <DomainObject.Predmet.ProtustrankaFormatedOIB>
    <izvorni_sadrzaj>  Matko Gadžić, OIB 39255797312</izvorni_sadrzaj>
    <derivirana_varijabla naziv="DomainObject.Predmet.ProtustrankaFormatedOIB_1">  Matko Gadžić, OIB 39255797312</derivirana_varijabla>
  </DomainObject.Predmet.ProtustrankaFormatedOIB>
  <DomainObject.Predmet.ProtustrankaFormatedWithAdress>
    <izvorni_sadrzaj> Matko Gadžić, Roč 40, 52425 Roč</izvorni_sadrzaj>
    <derivirana_varijabla naziv="DomainObject.Predmet.ProtustrankaFormatedWithAdress_1"> Matko Gadžić, Roč 40, 52425 Roč</derivirana_varijabla>
  </DomainObject.Predmet.ProtustrankaFormatedWithAdress>
  <DomainObject.Predmet.ProtustrankaFormatedWithAdressOIB>
    <izvorni_sadrzaj> Matko Gadžić, OIB 39255797312, Roč 40, 52425 Roč</izvorni_sadrzaj>
    <derivirana_varijabla naziv="DomainObject.Predmet.ProtustrankaFormatedWithAdressOIB_1"> Matko Gadžić, OIB 39255797312, Roč 40, 52425 Roč</derivirana_varijabla>
  </DomainObject.Predmet.ProtustrankaFormatedWithAdressOIB>
  <DomainObject.Predmet.ProtustrankaWithAdress>
    <izvorni_sadrzaj>Matko Gadžić Roč 40, 52425 Roč</izvorni_sadrzaj>
    <derivirana_varijabla naziv="DomainObject.Predmet.ProtustrankaWithAdress_1">Matko Gadžić Roč 40, 52425 Roč</derivirana_varijabla>
  </DomainObject.Predmet.ProtustrankaWithAdress>
  <DomainObject.Predmet.ProtustrankaWithAdressOIB>
    <izvorni_sadrzaj>Matko Gadžić, OIB 39255797312, Roč 40, 52425 Roč</izvorni_sadrzaj>
    <derivirana_varijabla naziv="DomainObject.Predmet.ProtustrankaWithAdressOIB_1">Matko Gadžić, OIB 39255797312, Roč 40, 52425 Roč</derivirana_varijabla>
  </DomainObject.Predmet.ProtustrankaWithAdressOIB>
  <DomainObject.Predmet.ProtustrankaNazivFormated>
    <izvorni_sadrzaj>Matko Gadžić</izvorni_sadrzaj>
    <derivirana_varijabla naziv="DomainObject.Predmet.ProtustrankaNazivFormated_1">Matko Gadžić</derivirana_varijabla>
  </DomainObject.Predmet.ProtustrankaNazivFormated>
  <DomainObject.Predmet.ProtustrankaNazivFormatedOIB>
    <izvorni_sadrzaj>Matko Gadžić, OIB 39255797312</izvorni_sadrzaj>
    <derivirana_varijabla naziv="DomainObject.Predmet.ProtustrankaNazivFormatedOIB_1">Matko Gadžić, OIB 39255797312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Referada 5</izvorni_sadrzaj>
    <derivirana_varijabla naziv="DomainObject.Predmet.Referada.Oznaka_1">Referada 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Kristijana Matejčić</izvorni_sadrzaj>
    <derivirana_varijabla naziv="DomainObject.Predmet.Referada.Sudac_1">Kristijana Matejčić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Franjevačke stube 2</izvorni_sadrzaj>
    <derivirana_varijabla naziv="DomainObject.Predmet.Sud.Adresa.UlicaIKBR_1">Franjevačke stube 2</derivirana_varijabla>
  </DomainObject.Predmet.Sud.Adresa.UlicaIKBR>
  <DomainObject.Predmet.Sud.Naziv>
    <izvorni_sadrzaj>Općinski sud u Pazinu</izvorni_sadrzaj>
    <derivirana_varijabla naziv="DomainObject.Predmet.Sud.Naziv_1">Općinski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 </izvorni_sadrzaj>
    <derivirana_varijabla naziv="DomainObject.Predmet.UstrojstvenaJedinicaVodi.Naziv_1">Građanska pisarnica </derivirana_varijabla>
  </DomainObject.Predmet.UstrojstvenaJedinicaVodi.Naziv>
  <DomainObject.Predmet.UstrojstvenaJedinicaVodi.Oznaka>
    <izvorni_sadrzaj>Građanska pisarnica</izvorni_sadrzaj>
    <derivirana_varijabla naziv="DomainObject.Predmet.UstrojstvenaJedinicaVodi.Oznaka_1">Građanska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Andrea Šuran</izvorni_sadrzaj>
    <derivirana_varijabla naziv="DomainObject.Predmet.Zapisnicar_1">Andrea Šuran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Matko Gadžić</item>
    </izvorni_sadrzaj>
    <derivirana_varijabla naziv="DomainObject.Predmet.ProtuStrankaListFormated_1">
      <item>Matko Gadžić</item>
    </derivirana_varijabla>
  </DomainObject.Predmet.ProtuStrankaListFormated>
  <DomainObject.Predmet.ProtuStrankaListFormatedOIB>
    <izvorni_sadrzaj>
      <item>Matko Gadžić, OIB 39255797312</item>
    </izvorni_sadrzaj>
    <derivirana_varijabla naziv="DomainObject.Predmet.ProtuStrankaListFormatedOIB_1">
      <item>Matko Gadžić, OIB 39255797312</item>
    </derivirana_varijabla>
  </DomainObject.Predmet.ProtuStrankaListFormatedOIB>
  <DomainObject.Predmet.ProtuStrankaListFormatedWithAdress>
    <izvorni_sadrzaj>
      <item>Matko Gadžić, Roč 40, 52425 Roč</item>
    </izvorni_sadrzaj>
    <derivirana_varijabla naziv="DomainObject.Predmet.ProtuStrankaListFormatedWithAdress_1">
      <item>Matko Gadžić, Roč 40, 52425 Roč</item>
    </derivirana_varijabla>
  </DomainObject.Predmet.ProtuStrankaListFormatedWithAdress>
  <DomainObject.Predmet.ProtuStrankaListFormatedWithAdressOIB>
    <izvorni_sadrzaj>
      <item>Matko Gadžić, OIB 39255797312, Roč 40, 52425 Roč</item>
    </izvorni_sadrzaj>
    <derivirana_varijabla naziv="DomainObject.Predmet.ProtuStrankaListFormatedWithAdressOIB_1">
      <item>Matko Gadžić, OIB 39255797312, Roč 40, 52425 Roč</item>
    </derivirana_varijabla>
  </DomainObject.Predmet.ProtuStrankaListFormatedWithAdressOIB>
  <DomainObject.Predmet.ProtuStrankaListNazivFormated>
    <izvorni_sadrzaj>
      <item>Matko Gadžić</item>
    </izvorni_sadrzaj>
    <derivirana_varijabla naziv="DomainObject.Predmet.ProtuStrankaListNazivFormated_1">
      <item>Matko Gadžić</item>
    </derivirana_varijabla>
  </DomainObject.Predmet.ProtuStrankaListNazivFormated>
  <DomainObject.Predmet.ProtuStrankaListNazivFormatedOIB>
    <izvorni_sadrzaj>
      <item>Matko Gadžić, OIB 39255797312</item>
    </izvorni_sadrzaj>
    <derivirana_varijabla naziv="DomainObject.Predmet.ProtuStrankaListNazivFormatedOIB_1">
      <item>Matko Gadžić, OIB 39255797312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25. studenog 2019.</izvorni_sadrzaj>
    <derivirana_varijabla naziv="DomainObject.Datum_1">25. studenog 2019.</derivirana_varijabla>
  </DomainObject.Datum>
  <DomainObject.PoslovniBrojDokumenta>
    <izvorni_sadrzaj>Sp-480/2019-8</izvorni_sadrzaj>
    <derivirana_varijabla naziv="DomainObject.PoslovniBrojDokumenta_1">Sp-480/2019-8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Matko Gadžić</izvorni_sadrzaj>
    <derivirana_varijabla naziv="DomainObject.Predmet.ProtustrankaIDrugi_1">Matko Gadžić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Matko Gadžić, OIB 39255797312, Roč 40, 52425 Roč</izvorni_sadrzaj>
    <derivirana_varijabla naziv="DomainObject.Predmet.ProtustrankaIDrugiAdressOIB_1">Matko Gadžić, OIB 39255797312, Roč 40,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Gadžić</item>
      <item>Financijska agencija</item>
    </izvorni_sadrzaj>
    <derivirana_varijabla naziv="DomainObject.Predmet.SudioniciListNaziv_1">
      <item>Matko Gadžić</item>
      <item>Financijska agencija</item>
    </derivirana_varijabla>
  </DomainObject.Predmet.SudioniciListNaziv>
  <DomainObject.Predmet.SudioniciListAdressOIB>
    <izvorni_sadrzaj>
      <item>Matko Gadžić, OIB 39255797312, Roč 40,52425 Roč</item>
      <item>Financijska agencija, OIB 85821130368, Ulica grada Vukovara 70,10000 Zagreb</item>
    </izvorni_sadrzaj>
    <derivirana_varijabla naziv="DomainObject.Predmet.SudioniciListAdressOIB_1">
      <item>Matko Gadžić, OIB 39255797312, Roč 40,52425 Roč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39255797312</item>
      <item>, OIB 85821130368</item>
    </izvorni_sadrzaj>
    <derivirana_varijabla naziv="DomainObject.Predmet.SudioniciListNazivOIB_1">
      <item>, OIB 39255797312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studenog 2019.</izvorni_sadrzaj>
    <derivirana_varijabla naziv="DomainObject.PredzadnjaOdlukaIzPredmeta.DatumDonosenjaOdluke_1">22. studenog 2019.</derivirana_varijabla>
  </DomainObject.PredzadnjaOdlukaIzPredmeta.DatumDonosenjaOdluke>
  <DomainObject.PredzadnjaOdlukaIzPredmeta.Oznaka>
    <izvorni_sadrzaj>Sp-480/2019-8</izvorni_sadrzaj>
    <derivirana_varijabla naziv="DomainObject.PredzadnjaOdlukaIzPredmeta.Oznaka_1">Sp-480/2019-8</derivirana_varijabla>
  </DomainObject.PredzadnjaOdlukaIzPredmeta.Oznaka>
  <DomainObject.PodaciZaPnopPredlozakOdluke.PodaciOrp.BrDanaBlok>
    <izvorni_sadrzaj>1962</izvorni_sadrzaj>
    <derivirana_varijabla naziv="DomainObject.PodaciZaPnopPredlozakOdluke.PodaciOrp.BrDanaBlok_1">1962</derivirana_varijabla>
  </DomainObject.PodaciZaPnopPredlozakOdluke.PodaciOrp.BrDanaBlok>
  <DomainObject.PodaciZaPnopPredlozakOdluke.PodaciOrp.NeizvrseneOsnove.PodaciUkupno.NenaplGlavnica>
    <izvorni_sadrzaj>0,00</izvorni_sadrzaj>
    <derivirana_varijabla naziv="DomainObject.PodaciZaPnopPredlozakOdluke.PodaciOrp.NeizvrseneOsnove.PodaciUkupno.NenaplGlavnica_1">0,00</derivirana_varijabla>
  </DomainObject.PodaciZaPnopPredlozakOdluke.PodaciOrp.NeizvrseneOsnove.PodaciUkupno.NenaplGlavnica>
  <DomainObject.Predmet.DatumPocetkaProcesa>
    <izvorni_sadrzaj>15. ožujka 2019.</izvorni_sadrzaj>
    <derivirana_varijabla naziv="DomainObject.Predmet.DatumPocetkaProcesa_1">15.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>
1. osnova broj OVRV-5005/14, izdavatelja JAVNI BILJEŽNIK, MICELLI ALEKSANDRA, NOVIGRAD
- vjerovnik (1) HT d.d., Radnička cesta 21, Zagreb, Hrvatska, OIB: 81793146560
 zaprimljena 16.07.2015., glavnica 3.391,10, kamata 2.008,91, trošak 1.887,75
2. osnova broj OVR-204/14-2, izdavatelja OPĆINSKI SUD, OPĆINSKI SUD U PAZINU, PAZIN
- vjerovnik (1) REPUBLIKA HRVATSKA MINISTARSTVO FINANCIJA, KATANČIĆEVA 5, ZAGREB, Hrvatska, OIB: 18683136487
 zaprimljena 07.07.2014., glavnica 3.923,20, kamata 3.452,32, trošak 0,00</izvorni_sadrzaj>
    <derivirana_varijabla naziv="DomainObject.PodaciZaPnopPredlozakOdluke.IsknjizeneOsnoveZaPlacanjeOpis_1">
1. osnova broj OVRV-5005/14, izdavatelja JAVNI BILJEŽNIK, MICELLI ALEKSANDRA, NOVIGRAD
- vjerovnik (1) HT d.d., Radnička cesta 21, Zagreb, Hrvatska, OIB: 81793146560
 zaprimljena 16.07.2015., glavnica 3.391,10, kamata 2.008,91, trošak 1.887,75
2. osnova broj OVR-204/14-2, izdavatelja OPĆINSKI SUD, OPĆINSKI SUD U PAZINU, PAZIN
- vjerovnik (1) REPUBLIKA HRVATSKA MINISTARSTVO FINANCIJA, KATANČIĆEVA 5, ZAGREB, Hrvatska, OIB: 18683136487
 zaprimljena 07.07.2014., glavnica 3.923,20, kamata 3.452,32, trošak 0,00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157</properties:Words>
  <properties:Characters>723</properties:Characters>
  <properties:Lines>33</properties:Lines>
  <properties:Paragraphs>19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2019-11-07T07:08:00Z</dcterms:created>
  <dc:creator>Kristijana Matejčić</dc:creator>
  <dc:description/>
  <cp:keywords/>
  <cp:lastModifiedBy>Kristijana Matejčić</cp:lastModifiedBy>
  <dcterms:modified xmlns:xsi="http://www.w3.org/2001/XMLSchema-instance" xsi:type="dcterms:W3CDTF">2019-11-25T08:24:00Z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Sp-480/2019-8 / Odluka - Zaključak (Sp 480-19 nema 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