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46cf1" w14:paraId="9046cf1" w:rsidRDefault="00413C61" w:rsidP="005D7BF8" w:rsidR="00413C61"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13C61" w:rsidP="005D7BF8" w:rsidR="00413C61"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413C61" w:rsidP="005D7BF8" w:rsidR="00413C61" w:rsidRPr="005D7BF8">
      <w:pPr>
        <w:pStyle w:val="Bezproreda"/>
        <w:jc w:val="both"/>
        <w:rPr>
          <w:rFonts w:hAnsi="Times New Roman" w:ascii="Times New Roman"/>
        </w:rPr>
      </w:pPr>
      <w:r w:rsidRPr="005D7BF8">
        <w:rPr>
          <w:rFonts w:eastAsia="MS Mincho" w:hAnsi="Times New Roman" w:ascii="Times New Roman"/>
        </w:rPr>
        <w:t>TRGOVAČKI SUD U RIJECI</w:t>
      </w:r>
    </w:p>
    <w:p w:rsidRDefault="00413C61" w:rsidP="005D7BF8" w:rsidR="00413C61"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413C61" w:rsidR="00413C61"/>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C0124F" w:rsidP="00C0124F" w:rsidR="00C0124F">
      <w:pPr>
        <w:rPr>
          <w:rFonts w:hAnsi="Times New Roman" w:ascii="Times New Roman"/>
          <w:b/>
        </w:rPr>
      </w:pPr>
    </w:p>
    <w:p w:rsidRDefault="00300BD0" w:rsidP="00C0124F" w:rsidR="00300BD0" w:rsidRPr="00253FBA">
      <w:pPr>
        <w:rPr>
          <w:rFonts w:hAnsi="Times New Roman" w:ascii="Times New Roman"/>
          <w:b/>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0B6E30">
      <w:pPr>
        <w:jc w:val="both"/>
        <w:rPr>
          <w:rFonts w:hAnsi="Times New Roman" w:ascii="Times New Roman"/>
        </w:rPr>
      </w:pPr>
      <w:r w:rsidRPr="008D15E6">
        <w:rPr>
          <w:rFonts w:hAnsi="Times New Roman" w:ascii="Times New Roman"/>
        </w:rPr>
        <w:tab/>
      </w:r>
      <w:r w:rsidR="00457607" w:rsidRPr="00457607">
        <w:rPr>
          <w:rFonts w:hAnsi="Times New Roman" w:ascii="Times New Roman"/>
        </w:rPr>
        <w:t xml:space="preserve">Trgovački sud u Rijeci, OIB 88785964957, po sucu pojedincu Danieli Korlević, odlučujući o prijedlogu Financijske agencije, Regionalni centar Rijeka, F. Kurelca 8 za otvaranje stečajnog postupka nad trgovačkim društvom </w:t>
      </w:r>
      <w:r w:rsidR="0060477F" w:rsidRPr="0060477F">
        <w:rPr>
          <w:rFonts w:hAnsi="Times New Roman" w:ascii="Times New Roman"/>
          <w:b/>
        </w:rPr>
        <w:t>ŠIMETIĆI jednostavno društvo s ograničenom odgovornošću za graditeljstvo i usluge, Ičići, Šimetići 1A, OIB 77293487561</w:t>
      </w:r>
      <w:r w:rsidR="00457607" w:rsidRPr="0060477F">
        <w:rPr>
          <w:rFonts w:hAnsi="Times New Roman" w:ascii="Times New Roman"/>
          <w:b/>
        </w:rPr>
        <w:t>,</w:t>
      </w:r>
      <w:r w:rsidR="00457607" w:rsidRPr="00457607">
        <w:rPr>
          <w:rFonts w:hAnsi="Times New Roman" w:ascii="Times New Roman"/>
        </w:rPr>
        <w:t xml:space="preserve"> dana 02. svibnja 2017. godine  </w:t>
      </w: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60477F" w:rsidRPr="0060477F">
        <w:rPr>
          <w:rFonts w:hAnsi="Times New Roman" w:ascii="Times New Roman"/>
          <w:b/>
        </w:rPr>
        <w:t>ŠIMETIĆI jednostavno društvo s ograničenom odgovornošću za graditeljstvo i usluge, Ičići, Šimetići 1A, OIB 77293487561,</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4F26C9">
        <w:rPr>
          <w:rFonts w:hAnsi="Times New Roman" w:ascii="Times New Roman"/>
          <w:b/>
        </w:rPr>
        <w:t>39.00</w:t>
      </w:r>
      <w:r w:rsidR="006C1729">
        <w:rPr>
          <w:rFonts w:hAnsi="Times New Roman" w:ascii="Times New Roman"/>
          <w:b/>
        </w:rPr>
        <w:t>0</w:t>
      </w:r>
      <w:r w:rsidR="000B3D8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6C1729">
        <w:rPr>
          <w:rFonts w:hAnsi="Times New Roman" w:ascii="Times New Roman"/>
        </w:rPr>
        <w:t xml:space="preserve"> </w:t>
      </w:r>
      <w:r w:rsidR="004F26C9">
        <w:rPr>
          <w:rFonts w:hAnsi="Times New Roman" w:ascii="Times New Roman"/>
        </w:rPr>
        <w:t>tridesetdevettisuća</w:t>
      </w:r>
      <w:r w:rsidR="006C1729">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9C69E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9C69E0">
        <w:rPr>
          <w:rFonts w:hAnsi="Times New Roman" w:ascii="Times New Roman"/>
        </w:rPr>
        <w:t>929</w:t>
      </w:r>
      <w:r w:rsidR="004F26C9">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9C69E0" w:rsidRPr="009C69E0">
        <w:rPr>
          <w:rFonts w:hAnsi="Times New Roman" w:ascii="Times New Roman"/>
          <w:b/>
        </w:rPr>
        <w:t>ŠIMETIĆI jednostavno društvo s ograničenom odgovornošću za graditeljstvo i usluge, Ičići, Šimetići 1A, OIB 77293487561</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pPr>
        <w:jc w:val="center"/>
        <w:rPr>
          <w:rFonts w:hAnsi="Times New Roman" w:ascii="Times New Roman"/>
          <w:b/>
        </w:rPr>
      </w:pPr>
    </w:p>
    <w:p w:rsidRDefault="004F26C9" w:rsidP="00380BCC" w:rsidR="004F26C9">
      <w:pPr>
        <w:jc w:val="center"/>
        <w:rPr>
          <w:rFonts w:hAnsi="Times New Roman" w:ascii="Times New Roman"/>
          <w:b/>
        </w:rPr>
      </w:pPr>
    </w:p>
    <w:p w:rsidRDefault="009C1A50" w:rsidP="009C1A50" w:rsidR="009C1A50" w:rsidRPr="009C1A50">
      <w:pPr>
        <w:jc w:val="both"/>
        <w:rPr>
          <w:rFonts w:hAnsi="Times New Roman" w:ascii="Times New Roman"/>
        </w:rPr>
      </w:pPr>
      <w:r w:rsidRPr="009C1A50">
        <w:rPr>
          <w:rFonts w:hAnsi="Times New Roman" w:ascii="Times New Roman"/>
        </w:rPr>
        <w:tab/>
        <w:t xml:space="preserve">Financijska agencija, Regionalni centar Rijeka podnijela je ovome sudu </w:t>
      </w:r>
      <w:r w:rsidR="00691842">
        <w:rPr>
          <w:rFonts w:hAnsi="Times New Roman" w:ascii="Times New Roman"/>
        </w:rPr>
        <w:t>14. travnja</w:t>
      </w:r>
      <w:r w:rsidRPr="009C1A50">
        <w:rPr>
          <w:rFonts w:hAnsi="Times New Roman" w:ascii="Times New Roman"/>
        </w:rPr>
        <w:t xml:space="preserve"> 2016. godine prijedlog za otvaranje stečajnog postupka nad dužnikom </w:t>
      </w:r>
      <w:r w:rsidR="00691842" w:rsidRPr="00691842">
        <w:rPr>
          <w:rFonts w:hAnsi="Times New Roman" w:ascii="Times New Roman"/>
        </w:rPr>
        <w:t xml:space="preserve">ŠIMETIĆI jednostavno društvo s ograničenom odgovornošću za graditeljstvo i usluge, Ičići, Šimetići 1A, OIB 77293487561 </w:t>
      </w:r>
      <w:r w:rsidRPr="009C1A50">
        <w:rPr>
          <w:rFonts w:hAnsi="Times New Roman" w:ascii="Times New Roman"/>
        </w:rPr>
        <w:t xml:space="preserve">(dalje: dužnik) temeljem čl.110. st.1. Stečajnog zakona (Narodne novine, br. 71/15, dalje: SZ-a). </w:t>
      </w:r>
    </w:p>
    <w:p w:rsidRDefault="009C1A50" w:rsidP="009C1A50" w:rsidR="009C1A50" w:rsidRPr="009C1A50">
      <w:pPr>
        <w:jc w:val="both"/>
        <w:rPr>
          <w:rFonts w:hAnsi="Times New Roman" w:ascii="Times New Roman"/>
        </w:rPr>
      </w:pPr>
      <w:r w:rsidRPr="009C1A50">
        <w:rPr>
          <w:rFonts w:hAnsi="Times New Roman" w:ascii="Times New Roman"/>
        </w:rPr>
        <w:lastRenderedPageBreak/>
        <w:tab/>
        <w:t xml:space="preserve">Predlagatelj je u prijedlogu naveo da dužnik na dan </w:t>
      </w:r>
      <w:r w:rsidR="00691842">
        <w:rPr>
          <w:rFonts w:hAnsi="Times New Roman" w:ascii="Times New Roman"/>
        </w:rPr>
        <w:t>1. rujna 2015</w:t>
      </w:r>
      <w:r w:rsidRPr="009C1A50">
        <w:rPr>
          <w:rFonts w:hAnsi="Times New Roman" w:ascii="Times New Roman"/>
        </w:rPr>
        <w:t>. godine u Očevidniku redoslijeda osnova za plaćanje ima evidentirane neizvršene osnove za plaćanje u nepr</w:t>
      </w:r>
      <w:r w:rsidR="00691842">
        <w:rPr>
          <w:rFonts w:hAnsi="Times New Roman" w:ascii="Times New Roman"/>
        </w:rPr>
        <w:t>ekinutom razdoblju od 280</w:t>
      </w:r>
      <w:r w:rsidRPr="009C1A50">
        <w:rPr>
          <w:rFonts w:hAnsi="Times New Roman" w:ascii="Times New Roman"/>
        </w:rPr>
        <w:t xml:space="preserve"> dana u ukupnom iznosu od </w:t>
      </w:r>
      <w:r w:rsidR="00691842">
        <w:rPr>
          <w:rFonts w:hAnsi="Times New Roman" w:ascii="Times New Roman"/>
        </w:rPr>
        <w:t>1.507,16</w:t>
      </w:r>
      <w:r w:rsidRPr="009C1A50">
        <w:rPr>
          <w:rFonts w:hAnsi="Times New Roman" w:ascii="Times New Roman"/>
        </w:rPr>
        <w:t xml:space="preserve"> kn u koji iznos je uračunata i kamata i naknada Financijske agencije za provedbe ovrhe i da dužnik ima </w:t>
      </w:r>
      <w:r w:rsidR="00691842">
        <w:rPr>
          <w:rFonts w:hAnsi="Times New Roman" w:ascii="Times New Roman"/>
        </w:rPr>
        <w:t>jednog</w:t>
      </w:r>
      <w:r w:rsidRPr="009C1A50">
        <w:rPr>
          <w:rFonts w:hAnsi="Times New Roman" w:ascii="Times New Roman"/>
        </w:rPr>
        <w:t xml:space="preserve"> zaposlenika.</w:t>
      </w:r>
    </w:p>
    <w:p w:rsidRDefault="009C1A50" w:rsidP="009C1A50" w:rsidR="009C1A50">
      <w:pPr>
        <w:jc w:val="both"/>
        <w:rPr>
          <w:rFonts w:hAnsi="Times New Roman" w:ascii="Times New Roman"/>
        </w:rPr>
      </w:pPr>
      <w:r w:rsidRPr="009C1A50">
        <w:rPr>
          <w:rFonts w:hAnsi="Times New Roman" w:ascii="Times New Roman"/>
        </w:rPr>
        <w:tab/>
        <w:t>Rješenjem posl. br. 15 St-9</w:t>
      </w:r>
      <w:r w:rsidR="00691842">
        <w:rPr>
          <w:rFonts w:hAnsi="Times New Roman" w:ascii="Times New Roman"/>
        </w:rPr>
        <w:t>29/16-4</w:t>
      </w:r>
      <w:r w:rsidRPr="009C1A50">
        <w:rPr>
          <w:rFonts w:hAnsi="Times New Roman" w:ascii="Times New Roman"/>
        </w:rPr>
        <w:t xml:space="preserve"> od </w:t>
      </w:r>
      <w:r w:rsidR="00691842">
        <w:rPr>
          <w:rFonts w:hAnsi="Times New Roman" w:ascii="Times New Roman"/>
        </w:rPr>
        <w:t>3. studenog</w:t>
      </w:r>
      <w:r w:rsidRPr="009C1A50">
        <w:rPr>
          <w:rFonts w:hAnsi="Times New Roman" w:ascii="Times New Roman"/>
        </w:rPr>
        <w:t xml:space="preserve"> 2016. godine pokrenut je prethodni postupak radi utvrđivanja pretpostavki za otvaranje stečajnog postupka nad dužnikom, te naloženo osobi ovlaštenoj za zastupanje dužnika </w:t>
      </w:r>
      <w:r w:rsidR="00691842">
        <w:rPr>
          <w:rFonts w:hAnsi="Times New Roman" w:ascii="Times New Roman"/>
        </w:rPr>
        <w:t>Fatmiri Jashari iz Ičića, Šimetići 1a</w:t>
      </w:r>
      <w:r w:rsidRPr="009C1A50">
        <w:rPr>
          <w:rFonts w:hAnsi="Times New Roman" w:ascii="Times New Roman"/>
        </w:rP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91842" w:rsidP="009C1A50" w:rsidR="00691842" w:rsidRPr="009C1A50">
      <w:pPr>
        <w:jc w:val="both"/>
        <w:rPr>
          <w:rFonts w:hAnsi="Times New Roman" w:ascii="Times New Roman"/>
        </w:rPr>
      </w:pPr>
      <w:r>
        <w:rPr>
          <w:rFonts w:hAnsi="Times New Roman" w:ascii="Times New Roman"/>
        </w:rPr>
        <w:tab/>
        <w:t>Rješenjem od 7. veljače 2017.g. određena je mjera osiguranja iz čl. 118. st. 2. točka 1. Stečajnog zakona imenovanjem privremenog stečajnog upravitelja Kristijana Mijandrušić iz Pule, Kaštanjer 64 čija je dužnost bila do</w:t>
      </w:r>
      <w:r w:rsidR="00427A1A">
        <w:rPr>
          <w:rFonts w:hAnsi="Times New Roman" w:ascii="Times New Roman"/>
        </w:rPr>
        <w:t xml:space="preserve"> završetka prethodnog postupka</w:t>
      </w:r>
      <w:r>
        <w:rPr>
          <w:rFonts w:hAnsi="Times New Roman" w:ascii="Times New Roman"/>
        </w:rPr>
        <w:t xml:space="preserve"> </w:t>
      </w:r>
      <w:r w:rsidR="00427A1A" w:rsidRPr="00427A1A">
        <w:rPr>
          <w:rFonts w:hAnsi="Times New Roman" w:ascii="Times New Roman"/>
        </w:rPr>
        <w:t>izvršit</w:t>
      </w:r>
      <w:r w:rsidR="00427A1A">
        <w:rPr>
          <w:rFonts w:hAnsi="Times New Roman" w:ascii="Times New Roman"/>
        </w:rPr>
        <w:t>i</w:t>
      </w:r>
      <w:r w:rsidR="00427A1A" w:rsidRPr="00427A1A">
        <w:rPr>
          <w:rFonts w:hAnsi="Times New Roman" w:ascii="Times New Roman"/>
        </w:rPr>
        <w:t xml:space="preserv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9C1A50" w:rsidP="009C1A50" w:rsidR="00427A1A">
      <w:pPr>
        <w:jc w:val="both"/>
        <w:rPr>
          <w:rFonts w:hAnsi="Times New Roman" w:ascii="Times New Roman"/>
        </w:rPr>
      </w:pPr>
      <w:r w:rsidRPr="009C1A50">
        <w:rPr>
          <w:rFonts w:hAnsi="Times New Roman" w:ascii="Times New Roman"/>
        </w:rPr>
        <w:tab/>
        <w:t xml:space="preserve">Prema potvrdi FINE od </w:t>
      </w:r>
      <w:r w:rsidR="00427A1A">
        <w:rPr>
          <w:rFonts w:hAnsi="Times New Roman" w:ascii="Times New Roman"/>
        </w:rPr>
        <w:t>28. listopada</w:t>
      </w:r>
      <w:r w:rsidRPr="009C1A50">
        <w:rPr>
          <w:rFonts w:hAnsi="Times New Roman" w:ascii="Times New Roman"/>
        </w:rPr>
        <w:t xml:space="preserve"> 2016. godine  </w:t>
      </w:r>
      <w:r w:rsidR="00427A1A">
        <w:rPr>
          <w:rFonts w:hAnsi="Times New Roman" w:ascii="Times New Roman"/>
        </w:rPr>
        <w:t>dužnik u Očevidniku redoslijeda osnova za plaćanje ima na dan 28. listopada 2016.g. evidentirane neizvršene osnove za plaćanje u neprekinutom razdoblju od 702 dana.</w:t>
      </w:r>
    </w:p>
    <w:p w:rsidRDefault="00427A1A" w:rsidP="00427A1A" w:rsidR="00427A1A" w:rsidRPr="00427A1A">
      <w:pPr>
        <w:jc w:val="both"/>
        <w:rPr>
          <w:rFonts w:hAnsi="Times New Roman" w:ascii="Times New Roman"/>
        </w:rPr>
      </w:pPr>
      <w:r>
        <w:rPr>
          <w:rFonts w:hAnsi="Times New Roman" w:ascii="Times New Roman"/>
        </w:rPr>
        <w:tab/>
        <w:t>U prethodnom postupku privremeni stečajni upravitelj je u</w:t>
      </w:r>
      <w:r w:rsidRPr="00427A1A">
        <w:rPr>
          <w:rFonts w:hAnsi="Times New Roman" w:ascii="Times New Roman"/>
        </w:rPr>
        <w:t xml:space="preserve">vidom u  zemljišne knjige </w:t>
      </w:r>
      <w:r>
        <w:rPr>
          <w:rFonts w:hAnsi="Times New Roman" w:ascii="Times New Roman"/>
        </w:rPr>
        <w:t>Općinskog suda u Rijeci utvrdio</w:t>
      </w:r>
      <w:r w:rsidRPr="00427A1A">
        <w:rPr>
          <w:rFonts w:hAnsi="Times New Roman" w:ascii="Times New Roman"/>
        </w:rPr>
        <w:t xml:space="preserve"> da dužnik nije vlasnik nekretnina na području nadležnosti tog suda.</w:t>
      </w:r>
      <w:r>
        <w:rPr>
          <w:rFonts w:hAnsi="Times New Roman" w:ascii="Times New Roman"/>
        </w:rPr>
        <w:t xml:space="preserve"> </w:t>
      </w:r>
      <w:r w:rsidRPr="00427A1A">
        <w:rPr>
          <w:rFonts w:hAnsi="Times New Roman" w:ascii="Times New Roman"/>
        </w:rPr>
        <w:t>Uvidom u evidenciju Policijske uprave Primorsko-goranske utvrđeno je da dužnik nije upisan ni kao vlasnik motornih vozila.</w:t>
      </w:r>
    </w:p>
    <w:p w:rsidRDefault="00427A1A" w:rsidP="00427A1A" w:rsidR="00427A1A" w:rsidRPr="00427A1A">
      <w:pPr>
        <w:jc w:val="both"/>
        <w:rPr>
          <w:rFonts w:hAnsi="Times New Roman" w:ascii="Times New Roman"/>
        </w:rPr>
      </w:pPr>
      <w:r w:rsidRPr="00427A1A">
        <w:rPr>
          <w:rFonts w:hAnsi="Times New Roman" w:ascii="Times New Roman"/>
        </w:rPr>
        <w:t>Dužnik od osnivanja trgovačkog društva nije predavao nikakva financijska izvješća, a u Poreznoj upravi ne znaju tko za dužnika vodi poslovne knjige.</w:t>
      </w:r>
      <w:r>
        <w:rPr>
          <w:rFonts w:hAnsi="Times New Roman" w:ascii="Times New Roman"/>
        </w:rPr>
        <w:t xml:space="preserve">  </w:t>
      </w:r>
      <w:r w:rsidRPr="00427A1A">
        <w:rPr>
          <w:rFonts w:hAnsi="Times New Roman" w:ascii="Times New Roman"/>
        </w:rPr>
        <w:t xml:space="preserve"> </w:t>
      </w:r>
      <w:r>
        <w:rPr>
          <w:rFonts w:hAnsi="Times New Roman" w:ascii="Times New Roman"/>
        </w:rPr>
        <w:t xml:space="preserve">Dužnik nikada nije poslovao i </w:t>
      </w:r>
      <w:r w:rsidRPr="00427A1A">
        <w:rPr>
          <w:rFonts w:hAnsi="Times New Roman" w:ascii="Times New Roman"/>
        </w:rPr>
        <w:t xml:space="preserve"> nema nikakve imovine.</w:t>
      </w:r>
    </w:p>
    <w:p w:rsidRDefault="00427A1A" w:rsidP="00427A1A" w:rsidR="00427A1A" w:rsidRPr="00427A1A">
      <w:pPr>
        <w:jc w:val="both"/>
        <w:rPr>
          <w:rFonts w:hAnsi="Times New Roman" w:ascii="Times New Roman"/>
        </w:rPr>
      </w:pPr>
      <w:r w:rsidRPr="00427A1A">
        <w:rPr>
          <w:rFonts w:hAnsi="Times New Roman" w:ascii="Times New Roman"/>
        </w:rPr>
        <w:tab/>
        <w:t>Do završetka prethodnog postupka kod dužnike je utvrđeno postojanje stečajnog razloga nesposobnost za plaćanje iz čl. 6. Stečajnog zakona.</w:t>
      </w:r>
    </w:p>
    <w:p w:rsidRDefault="00427A1A" w:rsidP="00427A1A" w:rsidR="00427A1A" w:rsidRPr="00427A1A">
      <w:pPr>
        <w:jc w:val="both"/>
        <w:rPr>
          <w:rFonts w:hAnsi="Times New Roman" w:ascii="Times New Roman"/>
        </w:rPr>
      </w:pPr>
      <w:r w:rsidRPr="00427A1A">
        <w:rPr>
          <w:rFonts w:hAnsi="Times New Roman" w:ascii="Times New Roman"/>
        </w:rPr>
        <w:t>Naime, prema podacima FINE od 28. listopada 2016.g. dužnik u Očevidniku redoslijeda osnova za plaćanje na dan 28. listopada 2016.g. ima evidentirane neizvršene osnove za plaćanje u neprekinutom razdoblju od 702 dana.</w:t>
      </w:r>
    </w:p>
    <w:p w:rsidRDefault="00427A1A" w:rsidP="00427A1A" w:rsidR="00427A1A">
      <w:pPr>
        <w:jc w:val="both"/>
        <w:rPr>
          <w:rFonts w:hAnsi="Times New Roman" w:ascii="Times New Roman"/>
        </w:rPr>
      </w:pPr>
      <w:r w:rsidRPr="00427A1A">
        <w:rPr>
          <w:rFonts w:hAnsi="Times New Roman" w:ascii="Times New Roman"/>
        </w:rPr>
        <w:tab/>
        <w:t xml:space="preserve">Obzirom da je u prethodnom postupku utvrđeno postojanje stečajnog razloga i činjenica nedostatnosti dužnikove imovine za namirenje troškova prethodnog i otvorenog stečajnog postupka, </w:t>
      </w:r>
      <w:r w:rsidR="00AB6F6E">
        <w:rPr>
          <w:rFonts w:hAnsi="Times New Roman" w:ascii="Times New Roman"/>
        </w:rPr>
        <w:t xml:space="preserve">sud je </w:t>
      </w:r>
      <w:r w:rsidRPr="00427A1A">
        <w:rPr>
          <w:rFonts w:hAnsi="Times New Roman" w:ascii="Times New Roman"/>
        </w:rPr>
        <w:t>poz</w:t>
      </w:r>
      <w:r w:rsidR="00AB6F6E">
        <w:rPr>
          <w:rFonts w:hAnsi="Times New Roman" w:ascii="Times New Roman"/>
        </w:rPr>
        <w:t>vao</w:t>
      </w:r>
      <w:r w:rsidRPr="00427A1A">
        <w:rPr>
          <w:rFonts w:hAnsi="Times New Roman" w:ascii="Times New Roman"/>
        </w:rPr>
        <w:t xml:space="preserve"> vjerovnike koji imaju pravni interes za provedbom stečajnog postupka da predujme iznos od 39.000,00 kn za namirenje troškova prethodnog i otvoreno stečajnog postupka.</w:t>
      </w:r>
    </w:p>
    <w:p w:rsidRDefault="009D4B2A" w:rsidP="009C1A50" w:rsidR="009C1A50">
      <w:pPr>
        <w:jc w:val="both"/>
        <w:rPr>
          <w:rFonts w:hAnsi="Times New Roman" w:ascii="Times New Roman"/>
        </w:rPr>
      </w:pPr>
      <w:r>
        <w:rPr>
          <w:rFonts w:hAnsi="Times New Roman" w:ascii="Times New Roman"/>
        </w:rPr>
        <w:tab/>
        <w:t xml:space="preserve">Specifikaciju predvidivih </w:t>
      </w:r>
      <w:r w:rsidR="009C1A50" w:rsidRPr="009C1A50">
        <w:rPr>
          <w:rFonts w:hAnsi="Times New Roman" w:ascii="Times New Roman"/>
        </w:rPr>
        <w:t xml:space="preserve"> troškova</w:t>
      </w:r>
      <w:r>
        <w:rPr>
          <w:rFonts w:hAnsi="Times New Roman" w:ascii="Times New Roman"/>
        </w:rPr>
        <w:t xml:space="preserve"> prethodnog i otvorenog stečajnog postupka  čini</w:t>
      </w:r>
      <w:r w:rsidR="009C1A50" w:rsidRPr="009C1A50">
        <w:rPr>
          <w:rFonts w:hAnsi="Times New Roman" w:ascii="Times New Roman"/>
        </w:rPr>
        <w:t xml:space="preserve"> trošak izrade pečata i bankarske usluge u iznosu 1.500,00 kn, </w:t>
      </w:r>
      <w:r>
        <w:rPr>
          <w:rFonts w:hAnsi="Times New Roman" w:ascii="Times New Roman"/>
        </w:rPr>
        <w:t>trošak knjigovodstva u iznosu 16</w:t>
      </w:r>
      <w:r w:rsidR="009C1A50" w:rsidRPr="009C1A50">
        <w:rPr>
          <w:rFonts w:hAnsi="Times New Roman" w:ascii="Times New Roman"/>
        </w:rPr>
        <w:t xml:space="preserve">.000,00 kn, nagrade stečajnom upravitelju u bruto iznosu </w:t>
      </w:r>
      <w:r>
        <w:rPr>
          <w:rFonts w:hAnsi="Times New Roman" w:ascii="Times New Roman"/>
        </w:rPr>
        <w:t>1</w:t>
      </w:r>
      <w:r w:rsidR="009C1A50" w:rsidRPr="009C1A50">
        <w:rPr>
          <w:rFonts w:hAnsi="Times New Roman" w:ascii="Times New Roman"/>
        </w:rPr>
        <w:t xml:space="preserve">0.000,00 kn, </w:t>
      </w:r>
      <w:r>
        <w:rPr>
          <w:rFonts w:hAnsi="Times New Roman" w:ascii="Times New Roman"/>
        </w:rPr>
        <w:t xml:space="preserve"> nagrada privremenom stečajnom upravitelju u bruto iznosu 6.000,00 kn, </w:t>
      </w:r>
      <w:r w:rsidR="009C1A50" w:rsidRPr="009C1A50">
        <w:rPr>
          <w:rFonts w:hAnsi="Times New Roman" w:ascii="Times New Roman"/>
        </w:rPr>
        <w:t xml:space="preserve">trošak telefona, </w:t>
      </w:r>
      <w:r w:rsidR="009C1A50" w:rsidRPr="009C1A50">
        <w:rPr>
          <w:rFonts w:hAnsi="Times New Roman" w:ascii="Times New Roman"/>
        </w:rPr>
        <w:lastRenderedPageBreak/>
        <w:t xml:space="preserve">poštarine (materijalni troškovi) u iznosu 1.500,00 kn i naknada troškova stečajnom upravitelju u iznosu 4.000,00 kn.      </w:t>
      </w:r>
    </w:p>
    <w:p w:rsidRDefault="009C1A50" w:rsidP="006C1729" w:rsidR="00DB4C10">
      <w:pPr>
        <w:jc w:val="both"/>
        <w:rPr>
          <w:rFonts w:hAnsi="Times New Roman" w:ascii="Times New Roman"/>
        </w:rPr>
      </w:pPr>
      <w:r w:rsidRPr="009C1A50">
        <w:rPr>
          <w:rFonts w:hAnsi="Times New Roman" w:ascii="Times New Roman"/>
        </w:rPr>
        <w:t xml:space="preserve">   </w:t>
      </w:r>
      <w:r w:rsidR="007E0141" w:rsidRPr="007E0141">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w:t>
      </w:r>
      <w:r w:rsidR="00CA0AB7">
        <w:rPr>
          <w:rFonts w:hAnsi="Times New Roman" w:ascii="Times New Roman"/>
        </w:rPr>
        <w:t xml:space="preserve">procijenio  </w:t>
      </w:r>
      <w:r w:rsidRPr="0040172E">
        <w:rPr>
          <w:rFonts w:hAnsi="Times New Roman" w:ascii="Times New Roman"/>
        </w:rPr>
        <w:t>predvidiv</w:t>
      </w:r>
      <w:r w:rsidR="00CA0AB7">
        <w:rPr>
          <w:rFonts w:hAnsi="Times New Roman" w:ascii="Times New Roman"/>
        </w:rPr>
        <w:t xml:space="preserve">e troškovi </w:t>
      </w:r>
      <w:r w:rsidRPr="0040172E">
        <w:rPr>
          <w:rFonts w:hAnsi="Times New Roman" w:ascii="Times New Roman"/>
        </w:rPr>
        <w:t>otvorenog stečajnog postupka</w:t>
      </w:r>
      <w:r w:rsidR="00CA0AB7">
        <w:rPr>
          <w:rFonts w:hAnsi="Times New Roman" w:ascii="Times New Roman"/>
        </w:rPr>
        <w:t xml:space="preserve"> u visini od 39.000,00 kn   opravdanim, realnim i nužni</w:t>
      </w:r>
      <w:r w:rsidRPr="0040172E">
        <w:rPr>
          <w:rFonts w:hAnsi="Times New Roman" w:ascii="Times New Roman"/>
        </w:rPr>
        <w:t>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CA0AB7">
              <w:rPr>
                <w:rFonts w:hAnsi="Times New Roman" w:ascii="Times New Roman"/>
              </w:rPr>
              <w:t>2.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A5F3A" w:rsidR="00AF65CB" w:rsidRPr="00AF65CB">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AF65CB">
        <w:rPr>
          <w:rFonts w:hAnsi="Times New Roman" w:ascii="Times New Roman"/>
        </w:rPr>
        <w:t xml:space="preserve"> </w:t>
      </w:r>
    </w:p>
    <w:p w:rsidRDefault="001505D8" w:rsidP="00BF51EC" w:rsidR="001505D8">
      <w:pPr>
        <w:ind w:firstLine="708" w:left="1416"/>
        <w:jc w:val="right"/>
        <w:rPr>
          <w:rFonts w:hAnsi="Times New Roman" w:ascii="Times New Roman"/>
        </w:rPr>
      </w:pPr>
    </w:p>
    <w:p w:rsidRDefault="00CA0AB7" w:rsidP="00C0124F" w:rsidR="00CA0AB7">
      <w:pPr>
        <w:rPr>
          <w:rFonts w:hAnsi="Times New Roman" w:ascii="Times New Roman"/>
          <w:b/>
        </w:rPr>
      </w:pPr>
    </w:p>
    <w:p w:rsidRDefault="00CA0AB7" w:rsidP="00C0124F" w:rsidR="00CA0AB7">
      <w:pPr>
        <w:rPr>
          <w:rFonts w:hAnsi="Times New Roman" w:ascii="Times New Roman"/>
          <w:b/>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Protiv ovog rješenja dopuštena je žalba</w:t>
      </w:r>
      <w:r w:rsidR="00EB541D">
        <w:rPr>
          <w:rFonts w:hAnsi="Times New Roman" w:ascii="Times New Roman"/>
        </w:rPr>
        <w:t>.</w:t>
      </w:r>
      <w:r w:rsidRPr="000A7232">
        <w:rPr>
          <w:rFonts w:hAnsi="Times New Roman" w:ascii="Times New Roman"/>
        </w:rPr>
        <w:t xml:space="preserv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w:t>
      </w:r>
    </w:p>
    <w:p w:rsidRDefault="009D4B2A" w:rsidP="00C0124F" w:rsidR="009D4B2A">
      <w:pPr>
        <w:rPr>
          <w:rFonts w:hAnsi="Times New Roman" w:ascii="Times New Roman"/>
          <w:sz w:val="20"/>
          <w:szCs w:val="20"/>
        </w:rPr>
      </w:pPr>
      <w:r>
        <w:rPr>
          <w:rFonts w:hAnsi="Times New Roman" w:ascii="Times New Roman"/>
          <w:sz w:val="20"/>
          <w:szCs w:val="20"/>
        </w:rPr>
        <w:t>- privremenom stečajnom upravitelju Kristijan Mijandrušić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CA0AB7">
        <w:rPr>
          <w:rFonts w:hAnsi="Times New Roman" w:ascii="Times New Roman"/>
          <w:sz w:val="20"/>
          <w:szCs w:val="20"/>
        </w:rPr>
        <w:t>2.5</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413C61">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9820C6">
      <w:rPr>
        <w:rFonts w:hAnsi="Times New Roman" w:ascii="Times New Roman"/>
        <w:b/>
      </w:rPr>
      <w:t>929/16-16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3D89"/>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0796"/>
    <w:rsid w:val="001B656D"/>
    <w:rsid w:val="001B65EA"/>
    <w:rsid w:val="001D1ECE"/>
    <w:rsid w:val="001E2638"/>
    <w:rsid w:val="001E33A2"/>
    <w:rsid w:val="001E71D9"/>
    <w:rsid w:val="002023AD"/>
    <w:rsid w:val="00214C3F"/>
    <w:rsid w:val="00215B50"/>
    <w:rsid w:val="00216FA4"/>
    <w:rsid w:val="00225C7F"/>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2F5866"/>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3C61"/>
    <w:rsid w:val="004149D8"/>
    <w:rsid w:val="004224A1"/>
    <w:rsid w:val="00422A3C"/>
    <w:rsid w:val="00427A1A"/>
    <w:rsid w:val="0043205F"/>
    <w:rsid w:val="00452DB5"/>
    <w:rsid w:val="00457607"/>
    <w:rsid w:val="0046024E"/>
    <w:rsid w:val="00472D35"/>
    <w:rsid w:val="00475A13"/>
    <w:rsid w:val="004850B3"/>
    <w:rsid w:val="00495976"/>
    <w:rsid w:val="004A2AFB"/>
    <w:rsid w:val="004C76CC"/>
    <w:rsid w:val="004E76F0"/>
    <w:rsid w:val="004F02F1"/>
    <w:rsid w:val="004F26C9"/>
    <w:rsid w:val="004F6136"/>
    <w:rsid w:val="005045CE"/>
    <w:rsid w:val="00511F2A"/>
    <w:rsid w:val="00511F31"/>
    <w:rsid w:val="0052020D"/>
    <w:rsid w:val="0052324C"/>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477F"/>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1842"/>
    <w:rsid w:val="00695032"/>
    <w:rsid w:val="006A5877"/>
    <w:rsid w:val="006A59BD"/>
    <w:rsid w:val="006A7825"/>
    <w:rsid w:val="006C1729"/>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06A1"/>
    <w:rsid w:val="007D4BF6"/>
    <w:rsid w:val="007D764A"/>
    <w:rsid w:val="007E0141"/>
    <w:rsid w:val="007E0C1B"/>
    <w:rsid w:val="007E1313"/>
    <w:rsid w:val="007E1F0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0621"/>
    <w:rsid w:val="00971F12"/>
    <w:rsid w:val="009762C0"/>
    <w:rsid w:val="009820C6"/>
    <w:rsid w:val="00987AEA"/>
    <w:rsid w:val="009A0E9A"/>
    <w:rsid w:val="009C1A50"/>
    <w:rsid w:val="009C69E0"/>
    <w:rsid w:val="009D4B2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6F6E"/>
    <w:rsid w:val="00AC3281"/>
    <w:rsid w:val="00AC5A01"/>
    <w:rsid w:val="00AC6A2D"/>
    <w:rsid w:val="00AE0E75"/>
    <w:rsid w:val="00AE72DE"/>
    <w:rsid w:val="00AF3BAB"/>
    <w:rsid w:val="00AF572B"/>
    <w:rsid w:val="00AF65CB"/>
    <w:rsid w:val="00B21A87"/>
    <w:rsid w:val="00B370BC"/>
    <w:rsid w:val="00B376FF"/>
    <w:rsid w:val="00B4519E"/>
    <w:rsid w:val="00B512B4"/>
    <w:rsid w:val="00B8629D"/>
    <w:rsid w:val="00B86348"/>
    <w:rsid w:val="00BA39C8"/>
    <w:rsid w:val="00BA3C6A"/>
    <w:rsid w:val="00BA3DB8"/>
    <w:rsid w:val="00BA733B"/>
    <w:rsid w:val="00BB50FC"/>
    <w:rsid w:val="00BC4BCF"/>
    <w:rsid w:val="00BC5596"/>
    <w:rsid w:val="00BD2688"/>
    <w:rsid w:val="00BF15AC"/>
    <w:rsid w:val="00BF175D"/>
    <w:rsid w:val="00BF47C5"/>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0AB7"/>
    <w:rsid w:val="00CA756A"/>
    <w:rsid w:val="00CB38BD"/>
    <w:rsid w:val="00CB6663"/>
    <w:rsid w:val="00CC2D6F"/>
    <w:rsid w:val="00CE7DD7"/>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3E42"/>
    <w:rsid w:val="00D879F1"/>
    <w:rsid w:val="00D95C16"/>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B541D"/>
    <w:rsid w:val="00EC0CD6"/>
    <w:rsid w:val="00EC1D71"/>
    <w:rsid w:val="00EC5C88"/>
    <w:rsid w:val="00EE5FB1"/>
    <w:rsid w:val="00EE7337"/>
    <w:rsid w:val="00EF2314"/>
    <w:rsid w:val="00EF6274"/>
    <w:rsid w:val="00EF636F"/>
    <w:rsid w:val="00F002D4"/>
    <w:rsid w:val="00F02101"/>
    <w:rsid w:val="00F073CB"/>
    <w:rsid w:val="00F532BF"/>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413C61"/>
    <w:rPr>
      <w:color w:val="808080"/>
      <w:bdr w:space="0" w:sz="0" w:color="auto" w:val="none"/>
      <w:shd w:fill="auto" w:color="auto" w:val="clear"/>
    </w:rPr>
  </w:style>
  <w:style w:customStyle="true" w:styleId="eSPISCCParagraphDefaultFont" w:type="character">
    <w:name w:val="eSPIS_CC_Paragraph Default Font"/>
    <w:basedOn w:val="Zadanifontodlomka"/>
    <w:rsid w:val="00413C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3C6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13C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3C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413C61"/>
    <w:rPr>
      <w:color w:val="808080"/>
      <w:bdr w:color="auto" w:space="0" w:sz="0" w:val="none"/>
      <w:shd w:color="auto" w:fill="auto" w:val="clear"/>
    </w:rPr>
  </w:style>
  <w:style w:customStyle="1" w:styleId="eSPISCCParagraphDefaultFont" w:type="character">
    <w:name w:val="eSPIS_CC_Paragraph Default Font"/>
    <w:basedOn w:val="Zadanifontodlomka"/>
    <w:rsid w:val="00413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3C6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13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3C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ŠIMETIĆI j.d.o.o.</izvorni_sadrzaj>
    <derivirana_varijabla naziv="DomainObject.Predmet.ProtustrankaFormated_1">  ŠIMETIĆI j.d.o.o.</derivirana_varijabla>
  </DomainObject.Predmet.ProtustrankaFormated>
  <DomainObject.Predmet.ProtustrankaFormatedOIB>
    <izvorni_sadrzaj>  ŠIMETIĆI j.d.o.o., OIB 77293487561</izvorni_sadrzaj>
    <derivirana_varijabla naziv="DomainObject.Predmet.ProtustrankaFormatedOIB_1">  ŠIMETIĆI j.d.o.o., OIB 77293487561</derivirana_varijabla>
  </DomainObject.Predmet.ProtustrankaFormatedOIB>
  <DomainObject.Predmet.ProtustrankaFormatedWithAdress>
    <izvorni_sadrzaj> ŠIMETIĆI j.d.o.o., Šimetići 1a, 51414 Ičići</izvorni_sadrzaj>
    <derivirana_varijabla naziv="DomainObject.Predmet.ProtustrankaFormatedWithAdress_1"> ŠIMETIĆI j.d.o.o., Šimetići 1a, 51414 Ičići</derivirana_varijabla>
  </DomainObject.Predmet.ProtustrankaFormatedWithAdress>
  <DomainObject.Predmet.ProtustrankaFormatedWithAdressOIB>
    <izvorni_sadrzaj> ŠIMETIĆI j.d.o.o., OIB 77293487561, Šimetići 1a, 51414 Ičići</izvorni_sadrzaj>
    <derivirana_varijabla naziv="DomainObject.Predmet.ProtustrankaFormatedWithAdressOIB_1"> ŠIMETIĆI j.d.o.o., OIB 77293487561, Šimetići 1a, 51414 Ičići</derivirana_varijabla>
  </DomainObject.Predmet.ProtustrankaFormatedWithAdressOIB>
  <DomainObject.Predmet.ProtustrankaWithAdress>
    <izvorni_sadrzaj>ŠIMETIĆI j.d.o.o. Šimetići 1a, 51414 Ičići</izvorni_sadrzaj>
    <derivirana_varijabla naziv="DomainObject.Predmet.ProtustrankaWithAdress_1">ŠIMETIĆI j.d.o.o. Šimetići 1a, 51414 Ičići</derivirana_varijabla>
  </DomainObject.Predmet.ProtustrankaWithAdress>
  <DomainObject.Predmet.ProtustrankaWithAdressOIB>
    <izvorni_sadrzaj>ŠIMETIĆI j.d.o.o., OIB 77293487561, Šimetići 1a, 51414 Ičići</izvorni_sadrzaj>
    <derivirana_varijabla naziv="DomainObject.Predmet.ProtustrankaWithAdressOIB_1">ŠIMETIĆI j.d.o.o., OIB 77293487561, Šimetići 1a, 51414 Ičići</derivirana_varijabla>
  </DomainObject.Predmet.ProtustrankaWithAdressOIB>
  <DomainObject.Predmet.ProtustrankaNazivFormated>
    <izvorni_sadrzaj>ŠIMETIĆI j.d.o.o.</izvorni_sadrzaj>
    <derivirana_varijabla naziv="DomainObject.Predmet.ProtustrankaNazivFormated_1">ŠIMETIĆI j.d.o.o.</derivirana_varijabla>
  </DomainObject.Predmet.ProtustrankaNazivFormated>
  <DomainObject.Predmet.ProtustrankaNazivFormatedOIB>
    <izvorni_sadrzaj>ŠIMETIĆI j.d.o.o., OIB 77293487561</izvorni_sadrzaj>
    <derivirana_varijabla naziv="DomainObject.Predmet.ProtustrankaNazivFormatedOIB_1">ŠIMETIĆI j.d.o.o., OIB 77293487561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ŠIMETIĆI j.d.o.o.</item>
    </izvorni_sadrzaj>
    <derivirana_varijabla naziv="DomainObject.Predmet.ProtuStrankaListFormated_1">
      <item>ŠIMETIĆI j.d.o.o.</item>
    </derivirana_varijabla>
  </DomainObject.Predmet.ProtuStrankaListFormated>
  <DomainObject.Predmet.ProtuStrankaListFormatedOIB>
    <izvorni_sadrzaj>
      <item>ŠIMETIĆI j.d.o.o., OIB 77293487561</item>
    </izvorni_sadrzaj>
    <derivirana_varijabla naziv="DomainObject.Predmet.ProtuStrankaListFormatedOIB_1">
      <item>ŠIMETIĆI j.d.o.o., OIB 77293487561</item>
    </derivirana_varijabla>
  </DomainObject.Predmet.ProtuStrankaListFormatedOIB>
  <DomainObject.Predmet.ProtuStrankaListFormatedWithAdress>
    <izvorni_sadrzaj>
      <item>ŠIMETIĆI j.d.o.o., Šimetići 1a, 51414 Ičići</item>
    </izvorni_sadrzaj>
    <derivirana_varijabla naziv="DomainObject.Predmet.ProtuStrankaListFormatedWithAdress_1">
      <item>ŠIMETIĆI j.d.o.o., Šimetići 1a, 51414 Ičići</item>
    </derivirana_varijabla>
  </DomainObject.Predmet.ProtuStrankaListFormatedWithAdress>
  <DomainObject.Predmet.ProtuStrankaListFormatedWithAdressOIB>
    <izvorni_sadrzaj>
      <item>ŠIMETIĆI j.d.o.o., OIB 77293487561, Šimetići 1a, 51414 Ičići</item>
    </izvorni_sadrzaj>
    <derivirana_varijabla naziv="DomainObject.Predmet.ProtuStrankaListFormatedWithAdressOIB_1">
      <item>ŠIMETIĆI j.d.o.o., OIB 77293487561, Šimetići 1a, 51414 Ičići</item>
    </derivirana_varijabla>
  </DomainObject.Predmet.ProtuStrankaListFormatedWithAdressOIB>
  <DomainObject.Predmet.ProtuStrankaListNazivFormated>
    <izvorni_sadrzaj>
      <item>ŠIMETIĆI j.d.o.o.</item>
    </izvorni_sadrzaj>
    <derivirana_varijabla naziv="DomainObject.Predmet.ProtuStrankaListNazivFormated_1">
      <item>ŠIMETIĆI j.d.o.o.</item>
    </derivirana_varijabla>
  </DomainObject.Predmet.ProtuStrankaListNazivFormated>
  <DomainObject.Predmet.ProtuStrankaListNazivFormatedOIB>
    <izvorni_sadrzaj>
      <item>ŠIMETIĆI j.d.o.o., OIB 77293487561</item>
    </izvorni_sadrzaj>
    <derivirana_varijabla naziv="DomainObject.Predmet.ProtuStrankaListNazivFormatedOIB_1">
      <item>ŠIMETIĆI j.d.o.o., OIB 77293487561</item>
    </derivirana_varijabla>
  </DomainObject.Predmet.ProtuStrankaListNazivFormatedOIB>
  <DomainObject.Predmet.OstaliListFormated>
    <izvorni_sadrzaj>
      <item>FATMIRE JASHARI</item>
    </izvorni_sadrzaj>
    <derivirana_varijabla naziv="DomainObject.Predmet.OstaliListFormated_1">
      <item>FATMIRE JASHARI</item>
    </derivirana_varijabla>
  </DomainObject.Predmet.OstaliListFormated>
  <DomainObject.Predmet.OstaliListFormatedOIB>
    <izvorni_sadrzaj>
      <item>FATMIRE JASHARI</item>
    </izvorni_sadrzaj>
    <derivirana_varijabla naziv="DomainObject.Predmet.OstaliListFormatedOIB_1">
      <item>FATMIRE JASHARI</item>
    </derivirana_varijabla>
  </DomainObject.Predmet.OstaliListFormatedOIB>
  <DomainObject.Predmet.OstaliListFormatedWithAdress>
    <izvorni_sadrzaj>
      <item>FATMIRE JASHARI, Šimetići 1A, 51410 Ičići</item>
    </izvorni_sadrzaj>
    <derivirana_varijabla naziv="DomainObject.Predmet.OstaliListFormatedWithAdress_1">
      <item>FATMIRE JASHARI, Šimetići 1A, 51410 Ičići</item>
    </derivirana_varijabla>
  </DomainObject.Predmet.OstaliListFormatedWithAdress>
  <DomainObject.Predmet.OstaliListFormatedWithAdressOIB>
    <izvorni_sadrzaj>
      <item>FATMIRE JASHARI, Šimetići 1A, 51410 Ičići</item>
    </izvorni_sadrzaj>
    <derivirana_varijabla naziv="DomainObject.Predmet.OstaliListFormatedWithAdressOIB_1">
      <item>FATMIRE JASHARI, Šimetići 1A, 51410 Ičići</item>
    </derivirana_varijabla>
  </DomainObject.Predmet.OstaliListFormatedWithAdressOIB>
  <DomainObject.Predmet.OstaliListNazivFormated>
    <izvorni_sadrzaj>
      <item>FATMIRE JASHARI</item>
    </izvorni_sadrzaj>
    <derivirana_varijabla naziv="DomainObject.Predmet.OstaliListNazivFormated_1">
      <item>FATMIRE JASHARI</item>
    </derivirana_varijabla>
  </DomainObject.Predmet.OstaliListNazivFormated>
  <DomainObject.Predmet.OstaliListNazivFormatedOIB>
    <izvorni_sadrzaj>
      <item>FATMIRE JASHARI</item>
    </izvorni_sadrzaj>
    <derivirana_varijabla naziv="DomainObject.Predmet.OstaliListNazivFormatedOIB_1">
      <item>FATMIRE JASHARI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ŠIMETIĆI j.d.o.o.</izvorni_sadrzaj>
    <derivirana_varijabla naziv="DomainObject.Predmet.ProtustrankaIDrugi_1">ŠIMETIĆI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ŠIMETIĆI j.d.o.o., OIB 77293487561, Šimetići 1a, 51414 Ičići</izvorni_sadrzaj>
    <derivirana_varijabla naziv="DomainObject.Predmet.ProtustrankaIDrugiAdressOIB_1">ŠIMETIĆI j.d.o.o., OIB 77293487561, Šimetići 1a,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ŠIMETIĆI j.d.o.o.</item>
      <item>FATMIRE JASHARI</item>
    </izvorni_sadrzaj>
    <derivirana_varijabla naziv="DomainObject.Predmet.SudioniciListNaziv_1">
      <item>FINA  Rijeka</item>
      <item>ŠIMETIĆI j.d.o.o.</item>
      <item>FATMIRE JASHARI</item>
    </derivirana_varijabla>
  </DomainObject.Predmet.SudioniciListNaziv>
  <DomainObject.Predmet.SudioniciListAdressOIB>
    <izvorni_sadrzaj>
      <item>FINA  Rijeka, OIB 85821130368, Frana Kurelca 8,51000 Rijeka</item>
      <item>ŠIMETIĆI j.d.o.o., OIB 77293487561, Šimetići 1a,51414 Ičići</item>
      <item>FATMIRE JASHARI, Šimetići 1A,51410 Ičići</item>
    </izvorni_sadrzaj>
    <derivirana_varijabla naziv="DomainObject.Predmet.SudioniciListAdressOIB_1">
      <item>FINA  Rijeka, OIB 85821130368, Frana Kurelca 8,51000 Rijeka</item>
      <item>ŠIMETIĆI j.d.o.o., OIB 77293487561, Šimetići 1a,51414 Ičići</item>
      <item>FATMIRE JASHARI, Šimetići 1A,51410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77293487561</item>
      <item>, OIB null</item>
    </izvorni_sadrzaj>
    <derivirana_varijabla naziv="DomainObject.Predmet.SudioniciListNazivOIB_1">
      <item>, OIB 85821130368</item>
      <item>, OIB 77293487561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9BE264-AD79-47AB-8D66-00D38CD373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1025</properties:Words>
  <properties:Characters>5823</properties:Characters>
  <properties:Lines>131</properties:Lines>
  <properties:Paragraphs>37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2017-05-02T12:21:00Z</dcterms:created>
  <dc:creator>dcmelik</dc:creator>
  <cp:lastModifiedBy>Jasna Radulović</cp:lastModifiedBy>
  <cp:lastPrinted>2017-05-02T12:40:00Z</cp:lastPrinted>
  <dcterms:modified xmlns:xsi="http://www.w3.org/2001/XMLSchema-instance" xsi:type="dcterms:W3CDTF">2017-05-02T12:44:00Z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