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57123" w14:paraId="ff57123" w:rsidRDefault="00197A5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1716405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97A5F" w:rsidP="00197A5F" w:rsidR="00AE649C">
      <w:pPr>
        <w:pStyle w:val="NormaleSPIS"/>
        <w:spacing w:after="0"/>
      </w:pPr>
      <w:r>
        <w:t xml:space="preserve">       Republika Hrvatska</w:t>
      </w:r>
    </w:p>
    <w:p w:rsidRDefault="00197A5F" w:rsidP="00197A5F" w:rsidR="00197A5F">
      <w:pPr>
        <w:pStyle w:val="NormaleSPIS"/>
        <w:spacing w:after="0"/>
      </w:pPr>
      <w:r>
        <w:t>Trgovački sud u Bjelovaru</w:t>
      </w:r>
    </w:p>
    <w:p w:rsidRDefault="00197A5F" w:rsidP="004F27AE" w:rsidR="00197A5F"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197A5F" w:rsidP="00197A5F" w:rsidR="00197A5F">
      <w:pPr>
        <w:jc w:val="right"/>
      </w:pPr>
      <w:r>
        <w:t>Poslovni broj: 7 St-388/2017-6</w:t>
      </w:r>
    </w:p>
    <w:p w:rsidRDefault="00197A5F" w:rsidP="00197A5F" w:rsidR="00197A5F">
      <w:pPr>
        <w:jc w:val="right"/>
      </w:pPr>
    </w:p>
    <w:p w:rsidRDefault="00197A5F" w:rsidP="00197A5F" w:rsidR="00197A5F">
      <w:pPr>
        <w:jc w:val="center"/>
      </w:pPr>
      <w:r>
        <w:t>R E P U B L I K A  H R V A T S K A</w:t>
      </w:r>
    </w:p>
    <w:p w:rsidRDefault="00197A5F" w:rsidP="00197A5F" w:rsidR="00197A5F">
      <w:pPr>
        <w:jc w:val="center"/>
      </w:pPr>
      <w:r>
        <w:t>R J E Š E N J E</w:t>
      </w:r>
    </w:p>
    <w:p w:rsidRDefault="00197A5F" w:rsidP="00197A5F" w:rsidR="00197A5F">
      <w:pPr>
        <w:jc w:val="center"/>
      </w:pPr>
    </w:p>
    <w:p w:rsidRDefault="00197A5F" w:rsidP="00197A5F" w:rsidR="00197A5F">
      <w:pPr>
        <w:jc w:val="both"/>
      </w:pPr>
      <w:r>
        <w:t xml:space="preserve">Trgovački sud u Bjelovaru, po sucu Tomislavu </w:t>
      </w:r>
      <w:proofErr w:type="spellStart"/>
      <w:r>
        <w:t>Mrazoviću</w:t>
      </w:r>
      <w:proofErr w:type="spellEnd"/>
      <w:r>
        <w:t xml:space="preserve">, povodom prijedloga predlagatelja FOND ZA ZAŠTITU OKOLIŠA I ENERGETSKU UČINKOVITOST iz Zagreba, Radnička cesta 80, OIB 85828625994, za otvaranje stečajnog postupka nad dužnikom ZDRAVI SUSTAVI d.o.o. za usluge iz Zagreba, Savska cesta 144 A, MBS 080888771, OIB 74489408362, kojeg zastupa punomoćnik Miljenko </w:t>
      </w:r>
      <w:proofErr w:type="spellStart"/>
      <w:r>
        <w:t>Jekić</w:t>
      </w:r>
      <w:proofErr w:type="spellEnd"/>
      <w:r>
        <w:t xml:space="preserve"> odvjetnik u Zagrebu, Kneza Branimira 5/2, 19. listopada 2017. </w:t>
      </w:r>
    </w:p>
    <w:p w:rsidRDefault="00197A5F" w:rsidP="00197A5F" w:rsidR="00197A5F">
      <w:pPr>
        <w:jc w:val="center"/>
      </w:pPr>
      <w:r>
        <w:t>r i j e š i o   j e</w:t>
      </w:r>
    </w:p>
    <w:p w:rsidRDefault="00197A5F" w:rsidP="00197A5F" w:rsidR="00197A5F">
      <w:pPr>
        <w:jc w:val="center"/>
        <w:rPr>
          <w:b/>
        </w:rPr>
      </w:pPr>
    </w:p>
    <w:p w:rsidRDefault="00197A5F" w:rsidP="00197A5F" w:rsidR="00197A5F">
      <w:pPr>
        <w:ind w:left="720"/>
        <w:jc w:val="both"/>
      </w:pPr>
      <w:r>
        <w:rPr>
          <w:b/>
        </w:rPr>
        <w:t>I.</w:t>
      </w:r>
      <w:r>
        <w:t xml:space="preserve"> Pozivaju se osobe koje imaju pravni interes za provedbom stečajnog postupka nad dužnikom ZDRAVI SUSTAVI d.o.o. za usluge iz Zagreba, Savska cesta 144 A, MBS 080888771, OIB 74489408362, da u roku od 15 dana, računajući od isteka osmog dana objave ovog poziva na e-oglasnoj ploči Trgovačkog suda u Bjelovaru, uplate predujam u iznosu od 31.800,00 kuna, za namirenje pokrića troškova prethodnog i otvorenog stečajnog postupka, na račun Trgovačkog suda u Bjelovaru broj HR6123900011300000630 model 05 540-388-17. </w:t>
      </w:r>
    </w:p>
    <w:p w:rsidRDefault="00197A5F" w:rsidP="00197A5F" w:rsidR="00197A5F">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ZDRAVI SUSTAVI d.o.o. za usluge iz Zagreba, Savska cesta 144 A, MBS 080888771, OIB 74489408362.</w:t>
      </w:r>
    </w:p>
    <w:p w:rsidRDefault="00197A5F" w:rsidP="00197A5F" w:rsidR="00197A5F">
      <w:pPr>
        <w:jc w:val="center"/>
      </w:pPr>
      <w:r>
        <w:t>Obrazloženje</w:t>
      </w:r>
    </w:p>
    <w:p w:rsidRDefault="00197A5F" w:rsidP="00197A5F" w:rsidR="00197A5F">
      <w:pPr>
        <w:jc w:val="center"/>
        <w:rPr>
          <w:b/>
        </w:rPr>
      </w:pPr>
    </w:p>
    <w:p w:rsidRDefault="00197A5F" w:rsidP="00197A5F" w:rsidR="00197A5F">
      <w:pPr>
        <w:spacing w:after="0"/>
        <w:jc w:val="both"/>
      </w:pPr>
      <w:r>
        <w:tab/>
        <w:t xml:space="preserve">Predlagatelj FOND ZA ZAŠTITU OKOLIŠA I ENERGETSKU UČINKOVITOST iz Zagreba podnio je prijedlog za otvaranje stečajnog postupka nad dužnikom ZDRAVI SUSTAVI d.o.o. iz Zagreba. Predlagatelj u svom prijedlogu i tijekom ovog postupka ističe da je tvrtka dužnik ostala dužna predlagatelju iznos od 1.546,65 kuna uvećan za zakonske zatezne kamate temeljem rješenja o plaćanju naknade gospodarenja električnim i elektroničkim otpadom </w:t>
      </w:r>
      <w:proofErr w:type="spellStart"/>
      <w:r>
        <w:t>Urbroj</w:t>
      </w:r>
      <w:proofErr w:type="spellEnd"/>
      <w:r>
        <w:t xml:space="preserve">:563-3-1/53-16-3 od 24.02.2016. godine. Pored toga ističe da je </w:t>
      </w:r>
      <w:r>
        <w:lastRenderedPageBreak/>
        <w:t>ispunjen stečajni razlog za otvaranje stečaja, pa predlaže da se otvori stečajni postupak na dužnikom.</w:t>
      </w:r>
    </w:p>
    <w:p w:rsidRDefault="00197A5F" w:rsidP="00197A5F" w:rsidR="00197A5F">
      <w:pPr>
        <w:spacing w:after="0"/>
        <w:jc w:val="both"/>
      </w:pPr>
    </w:p>
    <w:p w:rsidRDefault="00197A5F" w:rsidP="00197A5F" w:rsidR="00197A5F">
      <w:pPr>
        <w:spacing w:after="0"/>
        <w:ind w:firstLine="708"/>
        <w:jc w:val="both"/>
      </w:pPr>
      <w:r>
        <w:t xml:space="preserve">Kao dokaz za ove tvrdnje predlagatelj je uz prijedlog priložio navedeno rješenje kao dokaz osnovanosti i visine potraživanja. </w:t>
      </w:r>
    </w:p>
    <w:p w:rsidRDefault="00197A5F" w:rsidP="00197A5F" w:rsidR="00197A5F">
      <w:pPr>
        <w:spacing w:after="0"/>
        <w:ind w:firstLine="708"/>
        <w:jc w:val="both"/>
      </w:pPr>
    </w:p>
    <w:p w:rsidRDefault="00197A5F" w:rsidP="00197A5F" w:rsidR="00197A5F">
      <w:pPr>
        <w:spacing w:after="0"/>
        <w:ind w:firstLine="720"/>
        <w:jc w:val="both"/>
      </w:pPr>
      <w:r>
        <w:t>Sud je svojim rješenjem pod poslovnim brojem 7 St-388/2017-2 dana 23.08.2017. godine, pokrenuo prethodni postupak, radi utvrđivanja uvjeta za otvaranje stečajnog postupka nad dužnikom ZDRAVI SUSTAVI d.o.o. iz Zagreba i imenovao privremenog stečajnog upravitelja.</w:t>
      </w:r>
    </w:p>
    <w:p w:rsidRDefault="00197A5F" w:rsidP="00197A5F" w:rsidR="00197A5F">
      <w:pPr>
        <w:spacing w:after="0"/>
        <w:ind w:firstLine="720"/>
        <w:jc w:val="both"/>
      </w:pPr>
    </w:p>
    <w:p w:rsidRDefault="00197A5F" w:rsidP="00197A5F" w:rsidR="00197A5F">
      <w:pPr>
        <w:spacing w:after="0"/>
        <w:ind w:firstLine="720"/>
        <w:jc w:val="both"/>
      </w:pPr>
      <w:r>
        <w:t xml:space="preserve">Privremeni stečajni upravitelj Branko </w:t>
      </w:r>
      <w:proofErr w:type="spellStart"/>
      <w:r>
        <w:t>Smrtić</w:t>
      </w:r>
      <w:proofErr w:type="spellEnd"/>
      <w:r>
        <w:t xml:space="preserve"> dostavio je sudu izvješće o financijsko gospodarskom stanju dužnika od dan 03.10.2017. godine u kojem ističe da prema podacima iz poslovnih knjiga tvrtke dužnika proizlazi da je isti poslovnu 2015. godinu završio s gubitkom od 45.960,00 kuna, Poslovne knjige ne vode se od 2015. godine, te je dužnik prije dvije godine prestao sa radom i nema izgleda za nastavkom poslovanja. Iz bilance stanja na dan 31.12.2015. godine proizlazi da tvrtka dužnik nema dugotrajne a niti kratkotrajne imovine, te isto tako prema iskazu zakonskog zastupnika tvrtke dužnika Danice Sušić tvrtka nema zaposlenih, te joj je račun preko kojeg je poslovala nesporno u blokadi dužoj od 60 dana.</w:t>
      </w:r>
    </w:p>
    <w:p w:rsidRDefault="00197A5F" w:rsidP="00197A5F" w:rsidR="00197A5F">
      <w:pPr>
        <w:spacing w:after="0"/>
        <w:ind w:firstLine="720"/>
        <w:jc w:val="both"/>
      </w:pPr>
    </w:p>
    <w:p w:rsidRDefault="00197A5F" w:rsidP="00197A5F" w:rsidR="00197A5F">
      <w:pPr>
        <w:spacing w:after="0"/>
        <w:ind w:firstLine="720"/>
        <w:jc w:val="both"/>
      </w:pPr>
      <w:r>
        <w:t xml:space="preserve">Dakle kako dužnik ne obavlja poslovne aktivnosti niti ima mogućnost za nastavak istih, te nema imovine iz koje bi se mogli podmiriti troškovi stečajnog postupka, privremeni stečajni upravitelj predlaže sudu da donese rješenje temeljem čl.132.Stečajnog zakona kojim će pozvati osobe koje imaju pravni interes da u roku od 15 dana uplate potreban predujam za provođenje prethodnog i otvorenog stečajnog postupka, a predvidivi troškovi za vođenje takvog postupka prema priloženoj specifikaciji uz izvješće za 6 mjeseci iznose minimalno 31.800,00 kuna, jer dužnik nema imovinu koja bi ušla u stečajnu masu odnosno bila dostatna za pokriće troškova prethodnog i otvorenog stečajnog postupka. </w:t>
      </w:r>
    </w:p>
    <w:p w:rsidRDefault="00197A5F" w:rsidP="00197A5F" w:rsidR="00197A5F">
      <w:pPr>
        <w:spacing w:after="0"/>
        <w:ind w:firstLine="720"/>
        <w:jc w:val="both"/>
        <w:rPr>
          <w:szCs w:val="20"/>
        </w:rPr>
      </w:pPr>
    </w:p>
    <w:p w:rsidRDefault="00197A5F" w:rsidP="00197A5F" w:rsidR="00197A5F">
      <w:pPr>
        <w:spacing w:after="0"/>
        <w:ind w:firstLine="720"/>
        <w:jc w:val="both"/>
      </w:pPr>
      <w:r>
        <w:t>Punomoćnik dužnika ističe da je saslušao usmeno obrazloženje izvješća privremenog stečajnog upravitelja i da nema primjedbi na to izvješće privremenog stečajnog upravitelja, te je suglasan s prijedlogom privremenog stečajnog upravitelja da se pozovu osobe koje imaju pravni interes da uplate potreban predujam za namirenje troškova prethodnog i otvorenog stečajnog postupka, obzirom da je očigledno da dužnik nema nikakve imovine.</w:t>
      </w:r>
    </w:p>
    <w:p w:rsidRDefault="00197A5F" w:rsidP="00197A5F" w:rsidR="00197A5F">
      <w:pPr>
        <w:spacing w:after="0"/>
        <w:ind w:firstLine="720"/>
        <w:jc w:val="both"/>
      </w:pPr>
    </w:p>
    <w:p w:rsidRDefault="00197A5F" w:rsidP="00197A5F" w:rsidR="00197A5F">
      <w:pPr>
        <w:spacing w:after="0"/>
        <w:ind w:firstLine="720"/>
        <w:jc w:val="both"/>
      </w:pPr>
      <w:r>
        <w:t xml:space="preserve">Sud je u svrhu dokaza izvršio uvid u sadržaj izvješća privremenog stečajnog upravitelja Branka </w:t>
      </w:r>
      <w:proofErr w:type="spellStart"/>
      <w:r>
        <w:t>Smrtića</w:t>
      </w:r>
      <w:proofErr w:type="spellEnd"/>
      <w:r>
        <w:t>, uvid u sadržaj sve priložene dokumentacije uz to izvješće i uvid u specifikaciju predvidivih troškova otvorenog stečajnog postupka, za vrijeme trajanja stečaja u razdoblju od 6 mjeseci, te utvrdio da ti ukupni predvidivi troškovi iznose 31.800,00 kuna, a sastoje se od troškova vođenja stečajnog knjigovodstva u iznosu od 4.800,00 kuna, troškova otvaranja, vođenja i zatvaranja stečajnog računa, troškova pristojbi, kancelarijskog materijala i drugih materijalnih troškova koji će nastati tijekom postupka u iznosu od 2.000,00 kuna, troškova nagrade stečajnom upravitelju za prethodni postupak u bruto iznosu od 5.000,00 kuna i troškova nagrade stečajnom upravitelju za otvoreni stečajni postupak u bruto iznosu od 20.000,00 kuna.</w:t>
      </w:r>
    </w:p>
    <w:p w:rsidRDefault="00197A5F" w:rsidP="00197A5F" w:rsidR="00197A5F">
      <w:pPr>
        <w:spacing w:after="0"/>
        <w:ind w:firstLine="720"/>
        <w:jc w:val="both"/>
      </w:pPr>
    </w:p>
    <w:p w:rsidRDefault="00197A5F" w:rsidP="00197A5F" w:rsidR="00197A5F">
      <w:pPr>
        <w:ind w:firstLine="720"/>
        <w:jc w:val="both"/>
      </w:pPr>
      <w:r>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w:t>
      </w:r>
      <w:r>
        <w:lastRenderedPageBreak/>
        <w:t xml:space="preserve">otvorenog stečajnog postupka, te ih upozorio da će sud, ukoliko predujam ne bude plaćen u ostavljenom roku donijeti rješenje o otvaranju i zaključenju stečajnog postupka nad dužnikom, zbog čega je temeljem čl.132.Stečajno zakona (NN  71/15) riješio kao u izreci ovog rješenja. </w:t>
      </w:r>
    </w:p>
    <w:p w:rsidRDefault="00197A5F" w:rsidP="00197A5F" w:rsidR="00197A5F">
      <w:pPr>
        <w:spacing w:after="0"/>
        <w:ind w:firstLine="720"/>
        <w:jc w:val="center"/>
      </w:pPr>
    </w:p>
    <w:p w:rsidRDefault="00197A5F" w:rsidP="00197A5F" w:rsidR="00197A5F">
      <w:pPr>
        <w:spacing w:after="0"/>
        <w:ind w:firstLine="720"/>
        <w:jc w:val="center"/>
      </w:pPr>
      <w:r>
        <w:t>U Bjelovaru 19. listopada 2017.</w:t>
      </w:r>
    </w:p>
    <w:p w:rsidRDefault="00197A5F" w:rsidP="00197A5F" w:rsidR="00197A5F">
      <w:pPr>
        <w:ind w:firstLine="720"/>
        <w:jc w:val="both"/>
      </w:pPr>
    </w:p>
    <w:p w:rsidRDefault="00197A5F" w:rsidP="00197A5F" w:rsidR="00197A5F">
      <w:pPr>
        <w:spacing w:after="0"/>
        <w:ind w:firstLine="720"/>
        <w:jc w:val="both"/>
      </w:pPr>
      <w:r>
        <w:tab/>
      </w:r>
      <w:r>
        <w:tab/>
      </w:r>
      <w:r>
        <w:tab/>
      </w:r>
      <w:r>
        <w:tab/>
      </w:r>
      <w:r>
        <w:tab/>
      </w:r>
      <w:r>
        <w:tab/>
      </w:r>
      <w:r>
        <w:tab/>
        <w:t xml:space="preserve">   </w:t>
      </w:r>
      <w:bookmarkStart w:name="_GoBack" w:id="0"/>
      <w:bookmarkEnd w:id="0"/>
      <w:r>
        <w:t xml:space="preserve">            Sudac</w:t>
      </w:r>
    </w:p>
    <w:p w:rsidRDefault="00197A5F" w:rsidP="00197A5F" w:rsidR="00197A5F">
      <w:pPr>
        <w:ind w:firstLine="720"/>
        <w:jc w:val="both"/>
      </w:pPr>
      <w:r>
        <w:tab/>
      </w:r>
      <w:r>
        <w:tab/>
      </w:r>
      <w:r>
        <w:tab/>
      </w:r>
      <w:r>
        <w:tab/>
      </w:r>
      <w:r>
        <w:tab/>
      </w:r>
      <w:r>
        <w:tab/>
      </w:r>
      <w:r>
        <w:tab/>
        <w:t xml:space="preserve">    Tomislav Mrazović,v.r.</w:t>
      </w:r>
    </w:p>
    <w:p w:rsidRDefault="00197A5F" w:rsidP="00197A5F" w:rsidR="00197A5F">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197A5F" w:rsidP="00197A5F" w:rsidR="00197A5F">
      <w:pPr>
        <w:ind w:firstLine="720"/>
        <w:jc w:val="both"/>
      </w:pPr>
      <w:r>
        <w:t xml:space="preserve">                                                                                           Jasmina </w:t>
      </w:r>
      <w:proofErr w:type="spellStart"/>
      <w:r>
        <w:t>Tubić</w:t>
      </w:r>
      <w:proofErr w:type="spellEnd"/>
    </w:p>
    <w:p w:rsidRDefault="00197A5F" w:rsidP="00197A5F" w:rsidR="00197A5F">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197A5F" w:rsidP="00197A5F" w:rsidR="00197A5F">
      <w:pPr>
        <w:jc w:val="both"/>
      </w:pPr>
    </w:p>
    <w:p w:rsidRDefault="00197A5F" w:rsidP="00197A5F" w:rsidR="00197A5F">
      <w:pPr>
        <w:jc w:val="both"/>
      </w:pPr>
    </w:p>
    <w:p w:rsidRDefault="00197A5F" w:rsidP="00197A5F" w:rsidR="00197A5F">
      <w:pPr>
        <w:jc w:val="both"/>
      </w:pPr>
    </w:p>
    <w:p w:rsidRDefault="00197A5F" w:rsidP="00197A5F" w:rsidR="00197A5F">
      <w:pPr>
        <w:jc w:val="both"/>
      </w:pPr>
    </w:p>
    <w:p w:rsidRDefault="00197A5F" w:rsidP="00197A5F" w:rsidR="00197A5F">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97A5F"/>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33405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St-388/2017-6</izvorni_sadrzaj>
    <derivirana_varijabla naziv="DomainObject.Oznaka_1">St-388/2017-6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izvorni_sadrzaj>
    <derivirana_varijabla naziv="DomainObject.Predmet.Broj_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St-388/2017</izvorni_sadrzaj>
    <derivirana_varijabla naziv="DomainObject.Predmet.OznakaBroj_1">St-388/2017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ZDRAVI SUSTAVI d.o.o.</izvorni_sadrzaj>
    <derivirana_varijabla naziv="DomainObject.Predmet.ProtustrankaFormated_1">  ZDRAVI SUSTAVI d.o.o.</derivirana_varijabla>
  </DomainObject.Predmet.ProtustrankaFormated>
  <DomainObject.Predmet.ProtustrankaFormatedOIB>
    <izvorni_sadrzaj>  ZDRAVI SUSTAVI d.o.o., OIB 74489408362</izvorni_sadrzaj>
    <derivirana_varijabla naziv="DomainObject.Predmet.ProtustrankaFormatedOIB_1">  ZDRAVI SUSTAVI d.o.o., OIB 74489408362</derivirana_varijabla>
  </DomainObject.Predmet.ProtustrankaFormatedOIB>
  <DomainObject.Predmet.ProtustrankaFormatedWithAdress>
    <izvorni_sadrzaj> ZDRAVI SUSTAVI d.o.o., Savska cesta 144 A, 10000 Zagreb</izvorni_sadrzaj>
    <derivirana_varijabla naziv="DomainObject.Predmet.ProtustrankaFormatedWithAdress_1"> ZDRAVI SUSTAVI d.o.o., Savska cesta 144 A, 10000 Zagreb</derivirana_varijabla>
  </DomainObject.Predmet.ProtustrankaFormatedWithAdress>
  <DomainObject.Predmet.ProtustrankaFormatedWithAdressOIB>
    <izvorni_sadrzaj> ZDRAVI SUSTAVI d.o.o., OIB 74489408362, Savska cesta 144 A, 10000 Zagreb</izvorni_sadrzaj>
    <derivirana_varijabla naziv="DomainObject.Predmet.ProtustrankaFormatedWithAdressOIB_1"> ZDRAVI SUSTAVI d.o.o., OIB 74489408362, Savska cesta 144 A, 10000 Zagreb</derivirana_varijabla>
  </DomainObject.Predmet.ProtustrankaFormatedWithAdressOIB>
  <DomainObject.Predmet.ProtustrankaWithAdress>
    <izvorni_sadrzaj>ZDRAVI SUSTAVI d.o.o. Savska cesta 144 A, 10000 Zagreb</izvorni_sadrzaj>
    <derivirana_varijabla naziv="DomainObject.Predmet.ProtustrankaWithAdress_1">ZDRAVI SUSTAVI d.o.o. Savska cesta 144 A, 10000 Zagreb</derivirana_varijabla>
  </DomainObject.Predmet.ProtustrankaWithAdress>
  <DomainObject.Predmet.ProtustrankaWithAdressOIB>
    <izvorni_sadrzaj>ZDRAVI SUSTAVI d.o.o., OIB 74489408362, Savska cesta 144 A, 10000 Zagreb</izvorni_sadrzaj>
    <derivirana_varijabla naziv="DomainObject.Predmet.ProtustrankaWithAdressOIB_1">ZDRAVI SUSTAVI d.o.o., OIB 74489408362, Savska cesta 144 A, 10000 Zagreb</derivirana_varijabla>
  </DomainObject.Predmet.ProtustrankaWithAdressOIB>
  <DomainObject.Predmet.ProtustrankaNazivFormated>
    <izvorni_sadrzaj>ZDRAVI SUSTAVI d.o.o.</izvorni_sadrzaj>
    <derivirana_varijabla naziv="DomainObject.Predmet.ProtustrankaNazivFormated_1">ZDRAVI SUSTAVI d.o.o.</derivirana_varijabla>
  </DomainObject.Predmet.ProtustrankaNazivFormated>
  <DomainObject.Predmet.ProtustrankaNazivFormatedOIB>
    <izvorni_sadrzaj>ZDRAVI SUSTAVI d.o.o., OIB 74489408362</izvorni_sadrzaj>
    <derivirana_varijabla naziv="DomainObject.Predmet.ProtustrankaNazivFormatedOIB_1">ZDRAVI SUSTAVI d.o.o., OIB 74489408362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izvorni_sadrzaj>
    <derivirana_varijabla naziv="DomainObject.Predmet.StrankaFormated_1">  Fond za zaštitu okoliša i energetsku učinkovitost</derivirana_varijabla>
  </DomainObject.Predmet.StrankaFormated>
  <DomainObject.Predmet.StrankaFormatedOIB>
    <izvorni_sadrzaj>  Fond za zaštitu okoliša i energetsku učinkovitost, OIB 85828625994</izvorni_sadrzaj>
    <derivirana_varijabla naziv="DomainObject.Predmet.StrankaFormatedOIB_1">  Fond za zaštitu okoliša i energetsku učinkovitost, OIB 85828625994</derivirana_varijabla>
  </DomainObject.Predmet.StrankaFormatedOIB>
  <DomainObject.Predmet.StrankaFormatedWithAdress>
    <izvorni_sadrzaj> Fond za zaštitu okoliša i energetsku učinkovitost, Radnička cesta 80, 10000 Zagreb</izvorni_sadrzaj>
    <derivirana_varijabla naziv="DomainObject.Predmet.StrankaFormatedWithAdress_1"> Fond za zaštitu okoliša i energetsku učinkovitost, Radnička cesta 80, 10000 Zagreb</derivirana_varijabla>
  </DomainObject.Predmet.StrankaFormatedWithAdress>
  <DomainObject.Predmet.StrankaFormatedWithAdressOIB>
    <izvorni_sadrzaj> Fond za zaštitu okoliša i energetsku učinkovitost, OIB 85828625994, Radnička cesta 80, 10000 Zagreb</izvorni_sadrzaj>
    <derivirana_varijabla naziv="DomainObject.Predmet.StrankaFormatedWithAdressOIB_1"> Fond za zaštitu okoliša i energetsku učinkovitost, OIB 85828625994, Radnička cesta 80, 10000 Zagreb</derivirana_varijabla>
  </DomainObject.Predmet.StrankaFormatedWithAdressOIB>
  <DomainObject.Predmet.StrankaWithAdress>
    <izvorni_sadrzaj>Fond za zaštitu okoliša i energetsku učinkovitost Radnička cesta 80,10000 Zagreb</izvorni_sadrzaj>
    <derivirana_varijabla naziv="DomainObject.Predmet.StrankaWithAdress_1">Fond za zaštitu okoliša i energetsku učinkovitost Radnička cesta 80,10000 Zagreb</derivirana_varijabla>
  </DomainObject.Predmet.StrankaWithAdress>
  <DomainObject.Predmet.StrankaWithAdressOIB>
    <izvorni_sadrzaj>Fond za zaštitu okoliša i energetsku učinkovitost, OIB 85828625994, Radnička cesta 80,10000 Zagreb</izvorni_sadrzaj>
    <derivirana_varijabla naziv="DomainObject.Predmet.StrankaWithAdressOIB_1">Fond za zaštitu okoliša i energetsku učinkovitost, OIB 85828625994, Radnička cesta 80,10000 Zagreb</derivirana_varijabla>
  </DomainObject.Predmet.StrankaWithAdressOIB>
  <DomainObject.Predmet.StrankaNazivFormated>
    <izvorni_sadrzaj>Fond za zaštitu okoliša i energetsku učinkovitost</izvorni_sadrzaj>
    <derivirana_varijabla naziv="DomainObject.Predmet.StrankaNazivFormated_1">Fond za zaštitu okoliša i energetsku učinkovitost</derivirana_varijabla>
  </DomainObject.Predmet.StrankaNazivFormated>
  <DomainObject.Predmet.StrankaNazivFormatedOIB>
    <izvorni_sadrzaj>Fond za zaštitu okoliša i energetsku učinkovitost, OIB 85828625994</izvorni_sadrzaj>
    <derivirana_varijabla naziv="DomainObject.Predmet.StrankaNazivFormatedOIB_1">Fond za zaštitu okoliša i energetsku učinkovitost, OIB 85828625994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Fond za zaštitu okoliša i energetsku učinkovitost</item>
    </izvorni_sadrzaj>
    <derivirana_varijabla naziv="DomainObject.Predmet.StrankaListFormated_1">
      <item>Fond za zaštitu okoliša i energetsku učinkovitost</item>
    </derivirana_varijabla>
  </DomainObject.Predmet.StrankaListFormated>
  <DomainObject.Predmet.StrankaListFormatedOIB>
    <izvorni_sadrzaj>
      <item>Fond za zaštitu okoliša i energetsku učinkovitost, OIB 85828625994</item>
    </izvorni_sadrzaj>
    <derivirana_varijabla naziv="DomainObject.Predmet.StrankaListFormatedOIB_1">
      <item>Fond za zaštitu okoliša i energetsku učinkovitost, OIB 85828625994</item>
    </derivirana_varijabla>
  </DomainObject.Predmet.StrankaListFormatedOIB>
  <DomainObject.Predmet.StrankaListFormatedWithAdress>
    <izvorni_sadrzaj>
      <item>Fond za zaštitu okoliša i energetsku učinkovitost, Radnička cesta 80, 10000 Zagreb</item>
    </izvorni_sadrzaj>
    <derivirana_varijabla naziv="DomainObject.Predmet.StrankaListFormatedWithAdress_1">
      <item>Fond za zaštitu okoliša i energetsku učinkovitost, Radnička cesta 80, 10000 Zagreb</item>
    </derivirana_varijabla>
  </DomainObject.Predmet.StrankaListFormatedWithAdress>
  <DomainObject.Predmet.StrankaListFormatedWithAdressOIB>
    <izvorni_sadrzaj>
      <item>Fond za zaštitu okoliša i energetsku učinkovitost, OIB 85828625994, Radnička cesta 80, 10000 Zagreb</item>
    </izvorni_sadrzaj>
    <derivirana_varijabla naziv="DomainObject.Predmet.StrankaListFormatedWithAdressOIB_1">
      <item>Fond za zaštitu okoliša i energetsku učinkovitost, OIB 85828625994, Radnička cesta 80, 10000 Zagreb</item>
    </derivirana_varijabla>
  </DomainObject.Predmet.StrankaListFormatedWithAdressOIB>
  <DomainObject.Predmet.StrankaListNazivFormated>
    <izvorni_sadrzaj>
      <item>Fond za zaštitu okoliša i energetsku učinkovitost</item>
    </izvorni_sadrzaj>
    <derivirana_varijabla naziv="DomainObject.Predmet.StrankaListNazivFormated_1">
      <item>Fond za zaštitu okoliša i energetsku učinkovitost</item>
    </derivirana_varijabla>
  </DomainObject.Predmet.StrankaListNazivFormated>
  <DomainObject.Predmet.StrankaListNazivFormatedOIB>
    <izvorni_sadrzaj>
      <item>Fond za zaštitu okoliša i energetsku učinkovitost, OIB 85828625994</item>
    </izvorni_sadrzaj>
    <derivirana_varijabla naziv="DomainObject.Predmet.StrankaListNazivFormatedOIB_1">
      <item>Fond za zaštitu okoliša i energetsku učinkovitost, OIB 85828625994</item>
    </derivirana_varijabla>
  </DomainObject.Predmet.StrankaListNazivFormatedOIB>
  <DomainObject.Predmet.ProtuStrankaListFormated>
    <izvorni_sadrzaj>
      <item>ZDRAVI SUSTAVI d.o.o.</item>
    </izvorni_sadrzaj>
    <derivirana_varijabla naziv="DomainObject.Predmet.ProtuStrankaListFormated_1">
      <item>ZDRAVI SUSTAVI d.o.o.</item>
    </derivirana_varijabla>
  </DomainObject.Predmet.ProtuStrankaListFormated>
  <DomainObject.Predmet.ProtuStrankaListFormatedOIB>
    <izvorni_sadrzaj>
      <item>ZDRAVI SUSTAVI d.o.o., OIB 74489408362</item>
    </izvorni_sadrzaj>
    <derivirana_varijabla naziv="DomainObject.Predmet.ProtuStrankaListFormatedOIB_1">
      <item>ZDRAVI SUSTAVI d.o.o., OIB 74489408362</item>
    </derivirana_varijabla>
  </DomainObject.Predmet.ProtuStrankaListFormatedOIB>
  <DomainObject.Predmet.ProtuStrankaListFormatedWithAdress>
    <izvorni_sadrzaj>
      <item>ZDRAVI SUSTAVI d.o.o., Savska cesta 144 A, 10000 Zagreb</item>
    </izvorni_sadrzaj>
    <derivirana_varijabla naziv="DomainObject.Predmet.ProtuStrankaListFormatedWithAdress_1">
      <item>ZDRAVI SUSTAVI d.o.o., Savska cesta 144 A, 10000 Zagreb</item>
    </derivirana_varijabla>
  </DomainObject.Predmet.ProtuStrankaListFormatedWithAdress>
  <DomainObject.Predmet.ProtuStrankaListFormatedWithAdressOIB>
    <izvorni_sadrzaj>
      <item>ZDRAVI SUSTAVI d.o.o., OIB 74489408362, Savska cesta 144 A, 10000 Zagreb</item>
    </izvorni_sadrzaj>
    <derivirana_varijabla naziv="DomainObject.Predmet.ProtuStrankaListFormatedWithAdressOIB_1">
      <item>ZDRAVI SUSTAVI d.o.o., OIB 74489408362, Savska cesta 144 A, 10000 Zagreb</item>
    </derivirana_varijabla>
  </DomainObject.Predmet.ProtuStrankaListFormatedWithAdressOIB>
  <DomainObject.Predmet.ProtuStrankaListNazivFormated>
    <izvorni_sadrzaj>
      <item>ZDRAVI SUSTAVI d.o.o.</item>
    </izvorni_sadrzaj>
    <derivirana_varijabla naziv="DomainObject.Predmet.ProtuStrankaListNazivFormated_1">
      <item>ZDRAVI SUSTAVI d.o.o.</item>
    </derivirana_varijabla>
  </DomainObject.Predmet.ProtuStrankaListNazivFormated>
  <DomainObject.Predmet.ProtuStrankaListNazivFormatedOIB>
    <izvorni_sadrzaj>
      <item>ZDRAVI SUSTAVI d.o.o., OIB 74489408362</item>
    </izvorni_sadrzaj>
    <derivirana_varijabla naziv="DomainObject.Predmet.ProtuStrankaListNazivFormatedOIB_1">
      <item>ZDRAVI SUSTAVI d.o.o., OIB 74489408362</item>
    </derivirana_varijabla>
  </DomainObject.Predmet.ProtuStrankaListNazivFormatedOIB>
  <DomainObject.Predmet.OstaliListFormated>
    <izvorni_sadrzaj>
      <item>Danica Sušić</item>
    </izvorni_sadrzaj>
    <derivirana_varijabla naziv="DomainObject.Predmet.OstaliListFormated_1">
      <item>Danica Sušić</item>
    </derivirana_varijabla>
  </DomainObject.Predmet.OstaliListFormated>
  <DomainObject.Predmet.OstaliListFormatedOIB>
    <izvorni_sadrzaj>
      <item>Danica Sušić, OIB 37750925944</item>
    </izvorni_sadrzaj>
    <derivirana_varijabla naziv="DomainObject.Predmet.OstaliListFormatedOIB_1">
      <item>Danica Sušić, OIB 37750925944</item>
    </derivirana_varijabla>
  </DomainObject.Predmet.OstaliListFormatedOIB>
  <DomainObject.Predmet.OstaliListFormatedWithAdress>
    <izvorni_sadrzaj>
      <item>Danica Sušić, Nehruov trg 11, 10000 Zagreb</item>
    </izvorni_sadrzaj>
    <derivirana_varijabla naziv="DomainObject.Predmet.OstaliListFormatedWithAdress_1">
      <item>Danica Sušić, Nehruov trg 11, 10000 Zagreb</item>
    </derivirana_varijabla>
  </DomainObject.Predmet.OstaliListFormatedWithAdress>
  <DomainObject.Predmet.OstaliListFormatedWithAdressOIB>
    <izvorni_sadrzaj>
      <item>Danica Sušić, OIB 37750925944, Nehruov trg 11, 10000 Zagreb</item>
    </izvorni_sadrzaj>
    <derivirana_varijabla naziv="DomainObject.Predmet.OstaliListFormatedWithAdressOIB_1">
      <item>Danica Sušić, OIB 37750925944, Nehruov trg 11, 10000 Zagreb</item>
    </derivirana_varijabla>
  </DomainObject.Predmet.OstaliListFormatedWithAdressOIB>
  <DomainObject.Predmet.OstaliListNazivFormated>
    <izvorni_sadrzaj>
      <item>Danica Sušić</item>
    </izvorni_sadrzaj>
    <derivirana_varijabla naziv="DomainObject.Predmet.OstaliListNazivFormated_1">
      <item>Danica Sušić</item>
    </derivirana_varijabla>
  </DomainObject.Predmet.OstaliListNazivFormated>
  <DomainObject.Predmet.OstaliListNazivFormatedOIB>
    <izvorni_sadrzaj>
      <item>Danica Sušić, OIB 37750925944</item>
    </izvorni_sadrzaj>
    <derivirana_varijabla naziv="DomainObject.Predmet.OstaliListNazivFormatedOIB_1">
      <item>Danica Sušić, OIB 37750925944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St-388/2017-6</izvorni_sadrzaj>
    <derivirana_varijabla naziv="DomainObject.PoslovniBrojDokumenta_1">St-388/2017-6</derivirana_varijabla>
  </DomainObject.PoslovniBrojDokumenta>
  <DomainObject.Predmet.StrankaIDrugi>
    <izvorni_sadrzaj>Fond za zaštitu okoliša i energetsku učinkovitost</izvorni_sadrzaj>
    <derivirana_varijabla naziv="DomainObject.Predmet.StrankaIDrugi_1">Fond za zaštitu okoliša i energetsku učinkovitost</derivirana_varijabla>
  </DomainObject.Predmet.StrankaIDrugi>
  <DomainObject.Predmet.ProtustrankaIDrugi>
    <izvorni_sadrzaj>ZDRAVI SUSTAVI d.o.o.</izvorni_sadrzaj>
    <derivirana_varijabla naziv="DomainObject.Predmet.ProtustrankaIDrugi_1">ZDRAVI SUSTAVI d.o.o.</derivirana_varijabla>
  </DomainObject.Predmet.ProtustrankaIDrugi>
  <DomainObject.Predmet.StrankaIDrugiAdressOIB>
    <izvorni_sadrzaj>Fond za zaštitu okoliša i energetsku učinkovitost, OIB 85828625994, Radnička cesta 80, 10000 Zagreb</izvorni_sadrzaj>
    <derivirana_varijabla naziv="DomainObject.Predmet.StrankaIDrugiAdressOIB_1">Fond za zaštitu okoliša i energetsku učinkovitost, OIB 85828625994, Radnička cesta 80, 10000 Zagreb</derivirana_varijabla>
  </DomainObject.Predmet.StrankaIDrugiAdressOIB>
  <DomainObject.Predmet.ProtustrankaIDrugiAdressOIB>
    <izvorni_sadrzaj>ZDRAVI SUSTAVI d.o.o., OIB 74489408362, Savska cesta 144 A, 10000 Zagreb</izvorni_sadrzaj>
    <derivirana_varijabla naziv="DomainObject.Predmet.ProtustrankaIDrugiAdressOIB_1">ZDRAVI SUSTAVI d.o.o., OIB 74489408362, Savska cesta 144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ZDRAVI SUSTAVI d.o.o.</item>
      <item>Danica Sušić</item>
      <item>Fond za zaštitu okoliša i energetsku učinkovitost</item>
    </izvorni_sadrzaj>
    <derivirana_varijabla naziv="DomainObject.Predmet.SudioniciListNaziv_1">
      <item>ZDRAVI SUSTAVI d.o.o.</item>
      <item>Danica Sušić</item>
      <item>Fond za zaštitu okoliša i energetsku učinkovitost</item>
    </derivirana_varijabla>
  </DomainObject.Predmet.SudioniciListNaziv>
  <DomainObject.Predmet.SudioniciListAdressOIB>
    <izvorni_sadrzaj>
      <item>ZDRAVI SUSTAVI d.o.o., OIB 74489408362, Savska cesta 144 A,10000 Zagreb</item>
      <item>Danica Sušić, OIB 37750925944, Nehruov trg 11,10000 Zagreb</item>
      <item>Fond za zaštitu okoliša i energetsku učinkovitost, OIB 85828625994, Radnička cesta 80,10000 Zagreb</item>
    </izvorni_sadrzaj>
    <derivirana_varijabla naziv="DomainObject.Predmet.SudioniciListAdressOIB_1">
      <item>ZDRAVI SUSTAVI d.o.o., OIB 74489408362, Savska cesta 144 A,10000 Zagreb</item>
      <item>Danica Sušić, OIB 37750925944, Nehruov trg 11,10000 Zagreb</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166459-0D5C-4780-91E7-F6078B7026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5187</properties:Characters>
  <properties:Lines>105</properties:Lines>
  <properties:Paragraphs>25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2017-10-19T05:23:00Z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St-388/2017-6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