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5bf5" w14:paraId="f2f5bf5" w:rsidRDefault="002538B8" w:rsidP="00246100" w:rsidR="00174855" w:rsidRPr="00246100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TRGOVAČKI </w:t>
      </w:r>
      <w:r w:rsidR="00FC0795">
        <w:rPr>
          <w:rFonts w:cs="Times New Roman" w:eastAsia="Times New Roman"/>
          <w:lang w:eastAsia="hr-HR"/>
        </w:rPr>
        <w:t>SUD U ZAGREBU</w:t>
      </w:r>
      <w:r w:rsidRPr="00285FE8">
        <w:rPr>
          <w:rFonts w:cs="Times New Roman" w:eastAsia="Times New Roman"/>
          <w:lang w:eastAsia="hr-HR"/>
        </w:rPr>
        <w:t xml:space="preserve">, po sucu </w:t>
      </w:r>
      <w:r w:rsidR="00FC0795">
        <w:rPr>
          <w:rFonts w:cs="Times New Roman" w:eastAsia="Times New Roman"/>
          <w:lang w:eastAsia="hr-HR"/>
        </w:rPr>
        <w:t>Vesni Sremac Šoštar</w:t>
      </w:r>
      <w:r w:rsidRPr="00285FE8">
        <w:rPr>
          <w:rFonts w:cs="Times New Roman" w:eastAsia="Times New Roman"/>
          <w:lang w:eastAsia="hr-HR"/>
        </w:rPr>
        <w:t xml:space="preserve"> kao stečajnom sucu, u stečajnom postupku otvorenim nad dužnikom GUD-VLAK PROJEKT d.o.o. u stečaju Zagreb, Slovenska 4, OIB: 38552</w:t>
      </w:r>
      <w:r w:rsidR="00EE3CB7">
        <w:rPr>
          <w:rFonts w:cs="Times New Roman" w:eastAsia="Times New Roman"/>
          <w:lang w:eastAsia="hr-HR"/>
        </w:rPr>
        <w:t xml:space="preserve">643243, MBS: 080632359,  dana </w:t>
      </w:r>
      <w:r w:rsidR="005278B4">
        <w:rPr>
          <w:rFonts w:cs="Times New Roman" w:eastAsia="Times New Roman"/>
          <w:lang w:eastAsia="hr-HR"/>
        </w:rPr>
        <w:t>13. srpnja</w:t>
      </w:r>
      <w:r w:rsidR="00D67F4A">
        <w:rPr>
          <w:rFonts w:cs="Times New Roman" w:eastAsia="Times New Roman"/>
          <w:lang w:eastAsia="hr-HR"/>
        </w:rPr>
        <w:t xml:space="preserve"> 2018</w:t>
      </w:r>
      <w:r w:rsidRPr="00285FE8">
        <w:rPr>
          <w:rFonts w:cs="Times New Roman" w:eastAsia="Times New Roman"/>
          <w:lang w:eastAsia="hr-HR"/>
        </w:rPr>
        <w:t>.  godine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  Rješenjem o prodaji 2 St-231/15 od 31. kolovoza 2015.g. određena je prodaja nekretnina u vlasništvu stečajnog dužnika GUD-VLAK PROJEKT d.o.o. u stečaju Zagreb, Slovenska 4, OIB: 38552643243, MBS: 080632359,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-kčbr.91/1 livada površine 1945 m2 upisana u z.k.ul.br.3719 k.o. </w:t>
      </w:r>
      <w:proofErr w:type="spellStart"/>
      <w:r w:rsidRPr="00285FE8">
        <w:rPr>
          <w:rFonts w:cs="Times New Roman" w:eastAsia="Times New Roman"/>
          <w:lang w:eastAsia="hr-HR"/>
        </w:rPr>
        <w:t>Domaslovec</w:t>
      </w:r>
      <w:proofErr w:type="spellEnd"/>
      <w:r w:rsidRPr="00285FE8">
        <w:rPr>
          <w:rFonts w:cs="Times New Roman" w:eastAsia="Times New Roman"/>
          <w:lang w:eastAsia="hr-HR"/>
        </w:rPr>
        <w:t xml:space="preserve"> kod Općinskog suda u Novom Zagrebu, </w:t>
      </w:r>
      <w:proofErr w:type="spellStart"/>
      <w:r w:rsidRPr="00285FE8">
        <w:rPr>
          <w:rFonts w:cs="Times New Roman" w:eastAsia="Times New Roman"/>
          <w:lang w:eastAsia="hr-HR"/>
        </w:rPr>
        <w:t>zk.odjel</w:t>
      </w:r>
      <w:proofErr w:type="spellEnd"/>
      <w:r w:rsidRPr="00285FE8">
        <w:rPr>
          <w:rFonts w:cs="Times New Roman" w:eastAsia="Times New Roman"/>
          <w:lang w:eastAsia="hr-HR"/>
        </w:rPr>
        <w:t xml:space="preserve"> Samobor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Na navedenoj nekretnini upisano je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285FE8">
        <w:rPr>
          <w:rFonts w:cs="Times New Roman" w:eastAsia="Times New Roman"/>
          <w:lang w:eastAsia="hr-HR"/>
        </w:rPr>
        <w:t>razlučnog</w:t>
      </w:r>
      <w:proofErr w:type="spellEnd"/>
      <w:r w:rsidRPr="00285FE8">
        <w:rPr>
          <w:rFonts w:cs="Times New Roman" w:eastAsia="Times New Roman"/>
          <w:lang w:eastAsia="hr-HR"/>
        </w:rPr>
        <w:t xml:space="preserve"> vjerovnika </w:t>
      </w:r>
      <w:proofErr w:type="spellStart"/>
      <w:r w:rsidRPr="00285FE8">
        <w:rPr>
          <w:rFonts w:cs="Times New Roman" w:eastAsia="Times New Roman"/>
          <w:lang w:eastAsia="hr-HR"/>
        </w:rPr>
        <w:t>Tominov</w:t>
      </w:r>
      <w:proofErr w:type="spellEnd"/>
      <w:r w:rsidRPr="00285FE8">
        <w:rPr>
          <w:rFonts w:cs="Times New Roman" w:eastAsia="Times New Roman"/>
          <w:lang w:eastAsia="hr-HR"/>
        </w:rPr>
        <w:t xml:space="preserve"> Ivana iz Luke Pokupske 3A.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nekretnine iz točke I ovog zaključka iznosi 333.352,48 kn.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Za nekretninu iz </w:t>
      </w:r>
      <w:r w:rsidR="00ED57AD">
        <w:rPr>
          <w:rFonts w:cs="Times New Roman" w:eastAsia="Times New Roman"/>
          <w:lang w:eastAsia="hr-HR"/>
        </w:rPr>
        <w:t>točke I. ovog zaključka izvršeno je</w:t>
      </w:r>
      <w:r w:rsidR="00114441">
        <w:rPr>
          <w:rFonts w:cs="Times New Roman" w:eastAsia="Times New Roman"/>
          <w:lang w:eastAsia="hr-HR"/>
        </w:rPr>
        <w:t xml:space="preserve"> </w:t>
      </w:r>
      <w:r w:rsidR="00246100">
        <w:rPr>
          <w:rFonts w:cs="Times New Roman" w:eastAsia="Times New Roman"/>
          <w:lang w:eastAsia="hr-HR"/>
        </w:rPr>
        <w:t>jedanaest</w:t>
      </w:r>
      <w:r w:rsidR="00ED57AD">
        <w:rPr>
          <w:rFonts w:cs="Times New Roman" w:eastAsia="Times New Roman"/>
          <w:lang w:eastAsia="hr-HR"/>
        </w:rPr>
        <w:t xml:space="preserve"> oglašavanja i prodaja</w:t>
      </w:r>
      <w:r w:rsidRPr="00285FE8">
        <w:rPr>
          <w:rFonts w:cs="Times New Roman" w:eastAsia="Times New Roman"/>
          <w:lang w:eastAsia="hr-HR"/>
        </w:rPr>
        <w:t>, koje nisu uspjele.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Nekretnina iz točke I ovog zaključka prodavat će se u stečajnom postupku usmenom javnom dražbom.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5278B4">
        <w:rPr>
          <w:rFonts w:cs="Times New Roman" w:eastAsia="Times New Roman"/>
          <w:lang w:eastAsia="hr-HR"/>
        </w:rPr>
        <w:t>trinaesti</w:t>
      </w:r>
      <w:r w:rsidR="00174855" w:rsidRPr="00174855">
        <w:rPr>
          <w:rFonts w:cs="Times New Roman" w:eastAsia="Times New Roman"/>
          <w:lang w:eastAsia="hr-HR"/>
        </w:rPr>
        <w:t xml:space="preserve"> javnu dražbu održat će se pred stečajnim sucem u zgradi Trgovačkog suda u Zagrebu, soba broj 55/III (dvorišna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E3CB7" w:rsidP="00174855" w:rsidR="00174855" w:rsidRPr="005278B4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5278B4">
        <w:rPr>
          <w:rFonts w:cs="Times New Roman" w:eastAsia="Times New Roman"/>
          <w:b/>
          <w:lang w:eastAsia="hr-HR"/>
        </w:rPr>
        <w:t xml:space="preserve">                             </w:t>
      </w:r>
      <w:r w:rsidR="00C90EBC">
        <w:rPr>
          <w:rFonts w:cs="Times New Roman" w:eastAsia="Times New Roman"/>
          <w:b/>
          <w:lang w:eastAsia="hr-HR"/>
        </w:rPr>
        <w:t>11. listopada</w:t>
      </w:r>
      <w:r w:rsidR="00246100" w:rsidRPr="005278B4">
        <w:rPr>
          <w:rFonts w:cs="Times New Roman" w:eastAsia="Times New Roman"/>
          <w:b/>
          <w:lang w:eastAsia="hr-HR"/>
        </w:rPr>
        <w:t xml:space="preserve"> 2018. godine u 10,</w:t>
      </w:r>
      <w:r w:rsidR="00C90EBC">
        <w:rPr>
          <w:rFonts w:cs="Times New Roman" w:eastAsia="Times New Roman"/>
          <w:b/>
          <w:lang w:eastAsia="hr-HR"/>
        </w:rPr>
        <w:t>20</w:t>
      </w:r>
      <w:r w:rsidR="00174855" w:rsidRPr="005278B4">
        <w:rPr>
          <w:rFonts w:cs="Times New Roman" w:eastAsia="Times New Roman"/>
          <w:b/>
          <w:lang w:eastAsia="hr-HR"/>
        </w:rPr>
        <w:t xml:space="preserve"> sati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IV    Ovaj zaključak o prodaji objavit će se na mrežnoj e-Oglasnoj ploči ovog suda i pri Hrvatskoj gospodarskoj komori te na </w:t>
      </w:r>
      <w:proofErr w:type="spellStart"/>
      <w:r w:rsidRPr="00285FE8">
        <w:rPr>
          <w:rFonts w:cs="Times New Roman" w:eastAsia="Times New Roman"/>
          <w:lang w:eastAsia="hr-HR"/>
        </w:rPr>
        <w:t>internet</w:t>
      </w:r>
      <w:proofErr w:type="spellEnd"/>
      <w:r w:rsidRPr="00285FE8">
        <w:rPr>
          <w:rFonts w:cs="Times New Roman" w:eastAsia="Times New Roman"/>
          <w:lang w:eastAsia="hr-HR"/>
        </w:rPr>
        <w:t xml:space="preserve"> stranicama Visokog trgovačkog suda u Zagrebu.</w:t>
      </w:r>
    </w:p>
    <w:p w:rsidRDefault="00285FE8" w:rsidP="00174855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Rok od objave zaključka o prodaji nekretnina na oglasnoj ploči do prodaje iznosi najmanje 15 dana.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lastRenderedPageBreak/>
        <w:t>V       UVJETI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1. Prodaje se nekretnina navedena u točki I ovog zaključka.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2. Vrijednost nekretnine utvrđena je u iznosu od 333.352,48 kn 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3. Nekretnina iz točke I ovog zaključka prodavat će se na </w:t>
      </w:r>
      <w:r w:rsidR="005278B4">
        <w:rPr>
          <w:rFonts w:cs="Times New Roman" w:eastAsia="Times New Roman"/>
          <w:lang w:eastAsia="hr-HR"/>
        </w:rPr>
        <w:t>trinaestom</w:t>
      </w:r>
      <w:r w:rsidRPr="00285FE8">
        <w:rPr>
          <w:rFonts w:cs="Times New Roman" w:eastAsia="Times New Roman"/>
          <w:lang w:eastAsia="hr-HR"/>
        </w:rPr>
        <w:t xml:space="preserve"> ročištu za dražbu po cijeni od </w:t>
      </w:r>
      <w:r w:rsidR="005278B4">
        <w:rPr>
          <w:rFonts w:cs="Times New Roman" w:eastAsia="Times New Roman"/>
          <w:lang w:eastAsia="hr-HR"/>
        </w:rPr>
        <w:t>45.198,96</w:t>
      </w:r>
      <w:r w:rsidR="00926539" w:rsidRPr="00926539">
        <w:rPr>
          <w:rFonts w:cs="Times New Roman" w:eastAsia="Times New Roman"/>
          <w:lang w:eastAsia="hr-HR"/>
        </w:rPr>
        <w:t xml:space="preserve"> </w:t>
      </w:r>
      <w:r w:rsidR="00174855" w:rsidRPr="00174855">
        <w:rPr>
          <w:rFonts w:cs="Times New Roman" w:eastAsia="Times New Roman"/>
          <w:lang w:eastAsia="hr-HR"/>
        </w:rPr>
        <w:t>kn</w:t>
      </w:r>
      <w:r w:rsidR="00174855">
        <w:rPr>
          <w:rFonts w:cs="Times New Roman" w:eastAsia="Times New Roman"/>
          <w:b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 xml:space="preserve">i ispod te cijene ne može se prodati na </w:t>
      </w:r>
      <w:r w:rsidR="00114441">
        <w:rPr>
          <w:rFonts w:cs="Times New Roman" w:eastAsia="Times New Roman"/>
          <w:lang w:eastAsia="hr-HR"/>
        </w:rPr>
        <w:t>tom</w:t>
      </w:r>
      <w:r w:rsidR="00ED57AD">
        <w:rPr>
          <w:rFonts w:cs="Times New Roman" w:eastAsia="Times New Roman"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>ročištu.</w:t>
      </w:r>
    </w:p>
    <w:p w:rsidRDefault="00285FE8" w:rsidP="00285FE8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4. 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 xml:space="preserve">Kao kupci mogu sudjelovati samo osobe koje su najkasnije dva dana prije dana održavanja ročišta za dražbu uplatile  jamčevinu u iznosu od 10 % utvrđene vrijednosti nekretnina iz  točke I.) ovog zaključka na račun sudskog depozita  Trgovačkog suda u Zagrebu pri  Hrvatskoj poštanskoj banci d.d. Zagreb broj HR9223900011300000460,  poziv na broj </w:t>
      </w:r>
      <w:r w:rsidR="002617A8">
        <w:rPr>
          <w:rFonts w:cs="Times New Roman" w:eastAsia="Times New Roman"/>
          <w:lang w:eastAsia="hr-HR"/>
        </w:rPr>
        <w:t xml:space="preserve">23115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 xml:space="preserve">Kupac je dužan uplatiti razliku između jamčevine  i postignute kupoprodajne cijene u   roku od 15 dana od održane javne dražbe. Ako kupac u tom roku ne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174855">
        <w:rPr>
          <w:rFonts w:cs="Times New Roman" w:eastAsia="Times New Roman"/>
          <w:lang w:eastAsia="hr-HR"/>
        </w:rPr>
        <w:t>kupovnine</w:t>
      </w:r>
      <w:proofErr w:type="spellEnd"/>
      <w:r w:rsidRPr="00174855">
        <w:rPr>
          <w:rFonts w:cs="Times New Roman" w:eastAsia="Times New Roman"/>
          <w:lang w:eastAsia="hr-HR"/>
        </w:rPr>
        <w:t xml:space="preserve">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 xml:space="preserve"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 xml:space="preserve">U rješenju o dosudi nekretnina sud će odrediti da se nakon pravomoćnosti toga rješenja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>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 xml:space="preserve">Nakon pravomoćnosti rješenja o dosudi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285FE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</w:t>
      </w:r>
      <w:r>
        <w:rPr>
          <w:rFonts w:cs="Times New Roman" w:eastAsia="Times New Roman"/>
          <w:lang w:eastAsia="hr-HR"/>
        </w:rPr>
        <w:t>/</w:t>
      </w:r>
      <w:r w:rsidR="00285FE8" w:rsidRPr="00285FE8">
        <w:rPr>
          <w:rFonts w:cs="Times New Roman" w:eastAsia="Times New Roman"/>
          <w:lang w:eastAsia="hr-HR"/>
        </w:rPr>
        <w:t>4222</w:t>
      </w:r>
      <w:r>
        <w:rPr>
          <w:rFonts w:cs="Times New Roman" w:eastAsia="Times New Roman"/>
          <w:lang w:eastAsia="hr-HR"/>
        </w:rPr>
        <w:t>-</w:t>
      </w:r>
      <w:r w:rsidR="00285FE8" w:rsidRPr="00285FE8">
        <w:rPr>
          <w:rFonts w:cs="Times New Roman" w:eastAsia="Times New Roman"/>
          <w:lang w:eastAsia="hr-HR"/>
        </w:rPr>
        <w:t>547.</w:t>
      </w: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2DF" w:rsidP="00174855" w:rsidR="005E02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74855" w:rsidP="005278B4" w:rsidR="005278B4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</w:t>
      </w:r>
    </w:p>
    <w:p w:rsidRDefault="00285FE8" w:rsidP="005278B4" w:rsidR="00285FE8" w:rsidRPr="005278B4">
      <w:pPr>
        <w:pStyle w:val="ABCNaslov"/>
        <w:keepNext w:val="false"/>
        <w:spacing w:after="0" w:before="0"/>
        <w:rPr>
          <w:rFonts w:cs="Times New Roman" w:eastAsia="Times New Roman"/>
          <w:caps w:val="false"/>
          <w:spacing w:val="0"/>
          <w:lang w:eastAsia="hr-HR"/>
        </w:rPr>
      </w:pPr>
      <w:r w:rsidRPr="005278B4">
        <w:rPr>
          <w:rFonts w:cs="Times New Roman" w:eastAsia="Times New Roman"/>
          <w:caps w:val="false"/>
          <w:spacing w:val="0"/>
          <w:lang w:eastAsia="hr-HR"/>
        </w:rPr>
        <w:lastRenderedPageBreak/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Rješenjem ovog suda posl.br.St-231/15 od 25. ožujka 2015.g. otvoren je stečajni postupak nad imovinom dužnika GUD-VLAK PROJEKT d.o.o. u stečaju Zagreb, Slovenska 4, OIB: 38552643243, MBS: 080632359, a stečajnu masu čini nekretnina koja je predmet ove prodaje, a na kojoj je upisano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285FE8">
        <w:rPr>
          <w:rFonts w:cs="Times New Roman" w:eastAsia="Times New Roman"/>
          <w:lang w:eastAsia="hr-HR"/>
        </w:rPr>
        <w:t>Tominov</w:t>
      </w:r>
      <w:proofErr w:type="spellEnd"/>
      <w:r w:rsidRPr="00285FE8">
        <w:rPr>
          <w:rFonts w:cs="Times New Roman" w:eastAsia="Times New Roman"/>
          <w:lang w:eastAsia="hr-HR"/>
        </w:rPr>
        <w:t xml:space="preserve"> Ivana iz Luke Pokupske 3A 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Stečajni upravitelj je podnio prijedlog da se nekretnina opisana u točki I. ovog zaključka, a na kojoj postoji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pravo, prodaje u stečajnom postupku, uz odgovarajuću primjenu pravila o ovrsi na nekretninama, sukladno čl.164.st.1. Stečajnog zakona (NN 133/12: dalje SZ).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285FE8">
        <w:rPr>
          <w:rFonts w:cs="Times New Roman" w:eastAsia="Times New Roman"/>
          <w:lang w:eastAsia="hr-HR"/>
        </w:rPr>
        <w:t>Razlučni</w:t>
      </w:r>
      <w:proofErr w:type="spellEnd"/>
      <w:r w:rsidRPr="00285FE8">
        <w:rPr>
          <w:rFonts w:cs="Times New Roman" w:eastAsia="Times New Roman"/>
          <w:lang w:eastAsia="hr-HR"/>
        </w:rPr>
        <w:t xml:space="preserve"> vjerovnik nije pokrenuo postupak ovrhe na navedenoj nekretnini radi prisilnog namirenja svoje tražbine.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</w:t>
      </w:r>
      <w:proofErr w:type="spellStart"/>
      <w:r w:rsidRPr="00285FE8">
        <w:rPr>
          <w:rFonts w:cs="Times New Roman" w:eastAsia="Times New Roman"/>
          <w:lang w:eastAsia="hr-HR"/>
        </w:rPr>
        <w:t>OZ</w:t>
      </w:r>
      <w:proofErr w:type="spellEnd"/>
      <w:r w:rsidRPr="00285FE8">
        <w:rPr>
          <w:rFonts w:cs="Times New Roman" w:eastAsia="Times New Roman"/>
          <w:lang w:eastAsia="hr-HR"/>
        </w:rPr>
        <w:t xml:space="preserve">-a a u svezi s čl.164.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U </w:t>
      </w:r>
      <w:r w:rsidR="00EE3CB7">
        <w:rPr>
          <w:rFonts w:cs="Times New Roman" w:eastAsia="Times New Roman"/>
          <w:lang w:eastAsia="hr-HR"/>
        </w:rPr>
        <w:t xml:space="preserve">Zagrebu, </w:t>
      </w:r>
      <w:r w:rsidR="00B07FD7">
        <w:rPr>
          <w:rFonts w:cs="Times New Roman" w:eastAsia="Times New Roman"/>
          <w:lang w:eastAsia="hr-HR"/>
        </w:rPr>
        <w:t>13. srpnja</w:t>
      </w:r>
      <w:r w:rsidR="00783137">
        <w:rPr>
          <w:rFonts w:cs="Times New Roman" w:eastAsia="Times New Roman"/>
          <w:lang w:eastAsia="hr-HR"/>
        </w:rPr>
        <w:t xml:space="preserve"> 2018</w:t>
      </w:r>
      <w:r w:rsidRPr="00285FE8">
        <w:rPr>
          <w:rFonts w:cs="Times New Roman" w:eastAsia="Times New Roman"/>
          <w:lang w:eastAsia="hr-HR"/>
        </w:rPr>
        <w:t>. godine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  <w:t xml:space="preserve">     Stečajni sudac:</w:t>
      </w:r>
    </w:p>
    <w:p w:rsidRDefault="00285FE8" w:rsidP="00A14949" w:rsidR="00285FE8">
      <w:pPr>
        <w:pStyle w:val="Bezproreda"/>
        <w:jc w:val="right"/>
      </w:pP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="00174855">
        <w:t>Vesna Sremac Šoštar</w:t>
      </w:r>
      <w:r w:rsidR="002538B8">
        <w:t>, v.r.</w:t>
      </w:r>
    </w:p>
    <w:p w:rsidRDefault="002538B8" w:rsidP="00A14949" w:rsidR="002538B8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2538B8" w:rsidP="00A14949" w:rsidR="002538B8">
      <w:pPr>
        <w:pStyle w:val="Bezproreda"/>
        <w:jc w:val="right"/>
      </w:pPr>
      <w:r>
        <w:t>Greta Jurišić</w:t>
      </w:r>
    </w:p>
    <w:p w:rsidRDefault="003875C2" w:rsidP="003875C2" w:rsidR="003875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875C2" w:rsidP="003875C2" w:rsidR="003875C2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A14949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A14949" w:rsid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A14949" w:rsidP="002538B8" w:rsidR="00A14949" w:rsidRPr="00A14949">
      <w:pPr>
        <w:pStyle w:val="Bezproreda"/>
        <w:ind w:left="720"/>
      </w:pPr>
      <w:r>
        <w:t xml:space="preserve"> </w:t>
      </w:r>
    </w:p>
    <w:sectPr w:rsidSect="00285FE8" w:rsidR="00A14949" w:rsidRPr="00A14949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982" w:rsidP="00537B78" w:rsidR="009D1982">
      <w:r>
        <w:separator/>
      </w:r>
    </w:p>
  </w:endnote>
  <w:endnote w:id="0" w:type="continuationSeparator">
    <w:p w:rsidRDefault="009D1982" w:rsidP="00537B78" w:rsidR="009D1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982" w:rsidP="00537B78" w:rsidR="009D1982">
      <w:r>
        <w:separator/>
      </w:r>
    </w:p>
  </w:footnote>
  <w:footnote w:id="0" w:type="continuationSeparator">
    <w:p w:rsidRDefault="009D1982" w:rsidP="00537B78" w:rsidR="009D19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855" w:rsidP="00174855" w:rsidR="00174855" w:rsidRPr="00174855">
    <w:pPr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            </w:t>
    </w:r>
    <w:r w:rsidRPr="00174855">
      <w:rPr>
        <w:rStyle w:val="PozadinaSvijetloCrvena"/>
        <w:shd w:fill="auto" w:color="auto" w:val="clear"/>
      </w:rPr>
      <w:t>48 St-231/15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4924CC"/>
    <w:multiLevelType w:val="hybridMultilevel"/>
    <w:tmpl w:val="461271B2"/>
    <w:lvl w:tplc="5FAEF6A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785E63"/>
    <w:multiLevelType w:val="hybridMultilevel"/>
    <w:tmpl w:val="B9AEF64E"/>
    <w:lvl w:tplc="69F2E2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1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2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2D0A1055"/>
    <w:multiLevelType w:val="hybridMultilevel"/>
    <w:tmpl w:val="D8EA313A"/>
    <w:lvl w:tplc="46D863E6" w:ilvl="0">
      <w:start w:val="5"/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29">
    <w:nsid w:val="358B4AF2"/>
    <w:multiLevelType w:val="multilevel"/>
    <w:tmpl w:val="9BE2A6CE"/>
    <w:lvl w:ilvl="0">
      <w:numFmt w:val="bullet"/>
      <w:pStyle w:val="ListaeSPIS"/>
      <w:lvlText w:val="-"/>
      <w:lvlJc w:val="left"/>
      <w:pPr>
        <w:tabs>
          <w:tab w:pos="680" w:val="num"/>
        </w:tabs>
        <w:ind w:firstLine="624" w:left="0"/>
      </w:pPr>
      <w:rPr>
        <w:rFonts w:eastAsiaTheme="minorHAnsi" w:cs="Times New Roman" w:hAnsi="Times New Roman" w:ascii="Times New Roman"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249796C"/>
    <w:multiLevelType w:val="hybridMultilevel"/>
    <w:tmpl w:val="2AB85798"/>
    <w:lvl w:tplc="B8A8B74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7496BE7"/>
    <w:multiLevelType w:val="hybridMultilevel"/>
    <w:tmpl w:val="A89C0FB2"/>
    <w:lvl w:tplc="DB84E6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1"/>
  </w:num>
  <w:num w:numId="2">
    <w:abstractNumId w:val="33"/>
  </w:num>
  <w:num w:numId="3">
    <w:abstractNumId w:val="20"/>
  </w:num>
  <w:num w:numId="4">
    <w:abstractNumId w:val="44"/>
  </w:num>
  <w:num w:numId="5">
    <w:abstractNumId w:val="47"/>
  </w:num>
  <w:num w:numId="6">
    <w:abstractNumId w:val="22"/>
  </w:num>
  <w:num w:numId="7">
    <w:abstractNumId w:val="23"/>
  </w:num>
  <w:num w:numId="8">
    <w:abstractNumId w:val="32"/>
  </w:num>
  <w:num w:numId="9">
    <w:abstractNumId w:val="17"/>
  </w:num>
  <w:num w:numId="10">
    <w:abstractNumId w:val="39"/>
  </w:num>
  <w:num w:numId="11">
    <w:abstractNumId w:val="16"/>
  </w:num>
  <w:num w:numId="12">
    <w:abstractNumId w:val="14"/>
  </w:num>
  <w:num w:numId="13">
    <w:abstractNumId w:val="42"/>
  </w:num>
  <w:num w:numId="14">
    <w:abstractNumId w:val="30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6"/>
  </w:num>
  <w:num w:numId="18">
    <w:abstractNumId w:val="41"/>
  </w:num>
  <w:num w:numId="19">
    <w:abstractNumId w:val="19"/>
  </w:num>
  <w:num w:numId="20">
    <w:abstractNumId w:val="24"/>
  </w:num>
  <w:num w:numId="21">
    <w:abstractNumId w:val="25"/>
  </w:num>
  <w:num w:numId="22">
    <w:abstractNumId w:val="20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1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3"/>
  </w:num>
  <w:num w:numId="42">
    <w:abstractNumId w:val="48"/>
  </w:num>
  <w:num w:numId="43">
    <w:abstractNumId w:val="13"/>
  </w:num>
  <w:num w:numId="44">
    <w:abstractNumId w:val="45"/>
  </w:num>
  <w:num w:numId="45">
    <w:abstractNumId w:val="19"/>
  </w:num>
  <w:num w:numId="46">
    <w:abstractNumId w:val="19"/>
    <w:lvlOverride w:ilvl="0">
      <w:startOverride w:val="1"/>
    </w:lvlOverride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</w:num>
  <w:num w:numId="49">
    <w:abstractNumId w:val="9"/>
  </w:num>
  <w:num w:numId="50">
    <w:abstractNumId w:val="15"/>
  </w:num>
  <w:num w:numId="51">
    <w:abstractNumId w:val="37"/>
  </w:num>
  <w:num w:numId="52">
    <w:abstractNumId w:val="18"/>
  </w:num>
  <w:num w:numId="53">
    <w:abstractNumId w:val="4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A2E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44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523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0CE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100"/>
    <w:rsid w:val="0025157A"/>
    <w:rsid w:val="0025192A"/>
    <w:rsid w:val="00251B9D"/>
    <w:rsid w:val="002537D5"/>
    <w:rsid w:val="002538B8"/>
    <w:rsid w:val="00253DB4"/>
    <w:rsid w:val="00254219"/>
    <w:rsid w:val="0025508F"/>
    <w:rsid w:val="00256800"/>
    <w:rsid w:val="00261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723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C64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73D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78B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C3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37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59B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B86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23E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39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198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49"/>
    <w:rsid w:val="00A17E28"/>
    <w:rsid w:val="00A21F0D"/>
    <w:rsid w:val="00A237BF"/>
    <w:rsid w:val="00A24083"/>
    <w:rsid w:val="00A25584"/>
    <w:rsid w:val="00A26C97"/>
    <w:rsid w:val="00A308D8"/>
    <w:rsid w:val="00A30B1E"/>
    <w:rsid w:val="00A30E41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4E6"/>
    <w:rsid w:val="00AB4535"/>
    <w:rsid w:val="00AB4F33"/>
    <w:rsid w:val="00AB53A7"/>
    <w:rsid w:val="00AB57B7"/>
    <w:rsid w:val="00AB5FD6"/>
    <w:rsid w:val="00AB641C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FD7"/>
    <w:rsid w:val="00B10371"/>
    <w:rsid w:val="00B13C4D"/>
    <w:rsid w:val="00B14971"/>
    <w:rsid w:val="00B153F5"/>
    <w:rsid w:val="00B156DB"/>
    <w:rsid w:val="00B178FF"/>
    <w:rsid w:val="00B20D42"/>
    <w:rsid w:val="00B2281A"/>
    <w:rsid w:val="00B23394"/>
    <w:rsid w:val="00B23E8E"/>
    <w:rsid w:val="00B243AD"/>
    <w:rsid w:val="00B25118"/>
    <w:rsid w:val="00B260E6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D13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02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0EBC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5D9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7F4A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425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7AD"/>
    <w:rsid w:val="00ED5FBA"/>
    <w:rsid w:val="00ED64F8"/>
    <w:rsid w:val="00EE3319"/>
    <w:rsid w:val="00EE358B"/>
    <w:rsid w:val="00EE3CB7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8BF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E88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7FFFA8-1281-4E1C-8CFA-51FC0A3417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856</properties:Words>
  <properties:Characters>4575</properties:Characters>
  <properties:Lines>132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2018-07-13T11:21:00Z</dcterms:created>
  <dc:creator>Ratko Gospodnetić, ZI5 d.o.o. Zagreb</dc:creator>
  <dc:description>Ovaj predložak služi kao osnova za kreiranje novih eSPIS predložaka tijekom obrade sudskih dokumenata.</dc:description>
  <cp:lastModifiedBy>Greta Jurišić</cp:lastModifiedBy>
  <cp:lastPrinted>2018-07-13T11:23:00Z</cp:lastPrinted>
  <dcterms:modified xmlns:xsi="http://www.w3.org/2001/XMLSchema-instance" xsi:type="dcterms:W3CDTF">2018-07-13T11:23:00Z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Zaključak (St-231-2015-GUD VLAK PROJEKT-13.DRAŽBA 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