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e4a0" w14:paraId="29ee4a0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>Posl. br. 6-St.</w:t>
      </w:r>
      <w:r w:rsidR="00962564">
        <w:rPr>
          <w:b/>
          <w:sz w:val="22"/>
          <w:szCs w:val="22"/>
        </w:rPr>
        <w:t>191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962564">
        <w:rPr>
          <w:b/>
          <w:sz w:val="22"/>
          <w:szCs w:val="22"/>
        </w:rPr>
        <w:t>6</w:t>
      </w:r>
      <w:r w:rsidRPr="00845A3B">
        <w:rPr>
          <w:b/>
          <w:sz w:val="22"/>
          <w:szCs w:val="22"/>
        </w:rPr>
        <w:t>-</w:t>
      </w:r>
      <w:r w:rsidR="0044632E">
        <w:rPr>
          <w:b/>
          <w:sz w:val="22"/>
          <w:szCs w:val="22"/>
        </w:rPr>
        <w:t>95</w:t>
      </w:r>
    </w:p>
    <w:p w:rsidRDefault="0071205D" w:rsidR="0071205D" w:rsidRPr="00845A3B">
      <w:pPr>
        <w:pStyle w:val="Naslov2"/>
        <w:rPr>
          <w:sz w:val="22"/>
          <w:szCs w:val="22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EB0943">
      <w:pPr>
        <w:rPr>
          <w:b/>
          <w:sz w:val="22"/>
          <w:szCs w:val="22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stečajnom postupku nad dužnikom </w:t>
      </w:r>
      <w:r w:rsidR="00A9787A" w:rsidRPr="00A9787A">
        <w:rPr>
          <w:sz w:val="22"/>
          <w:szCs w:val="22"/>
          <w:lang w:val="hr-HR"/>
        </w:rPr>
        <w:t xml:space="preserve">AGRO NORA društvo s ograničenom odgovornošću za proizvodnju, trgovinu i usluge, Kralja Zvonimira 49, Metković, MBS: 090013321, OIB: 49312708998, zastupano po stečajnom upravitelju </w:t>
      </w:r>
      <w:r w:rsidR="0044632E">
        <w:rPr>
          <w:sz w:val="22"/>
          <w:szCs w:val="22"/>
          <w:lang w:val="hr-HR"/>
        </w:rPr>
        <w:t>Draganu Bijeliću iz Šibenika</w:t>
      </w:r>
      <w:r w:rsidRPr="00EB0943">
        <w:rPr>
          <w:sz w:val="22"/>
          <w:szCs w:val="22"/>
          <w:lang w:val="hr-HR"/>
        </w:rPr>
        <w:t xml:space="preserve">, </w:t>
      </w:r>
      <w:r w:rsidR="0044689F">
        <w:rPr>
          <w:sz w:val="22"/>
          <w:szCs w:val="22"/>
          <w:lang w:val="hr-HR"/>
        </w:rPr>
        <w:t xml:space="preserve">izvan ročišta, </w:t>
      </w:r>
      <w:r w:rsidRPr="00EB0943">
        <w:rPr>
          <w:sz w:val="22"/>
          <w:szCs w:val="22"/>
          <w:lang w:val="hr-HR"/>
        </w:rPr>
        <w:t xml:space="preserve">dana </w:t>
      </w:r>
      <w:r w:rsidR="00A9787A">
        <w:rPr>
          <w:sz w:val="22"/>
          <w:szCs w:val="22"/>
          <w:lang w:val="hr-HR"/>
        </w:rPr>
        <w:t>2</w:t>
      </w:r>
      <w:r w:rsidR="0044632E">
        <w:rPr>
          <w:sz w:val="22"/>
          <w:szCs w:val="22"/>
          <w:lang w:val="hr-HR"/>
        </w:rPr>
        <w:t>8</w:t>
      </w:r>
      <w:r w:rsidR="0044689F">
        <w:rPr>
          <w:sz w:val="22"/>
          <w:szCs w:val="22"/>
          <w:lang w:val="hr-HR"/>
        </w:rPr>
        <w:t xml:space="preserve">. </w:t>
      </w:r>
      <w:r w:rsidR="0044632E">
        <w:rPr>
          <w:sz w:val="22"/>
          <w:szCs w:val="22"/>
          <w:lang w:val="hr-HR"/>
        </w:rPr>
        <w:t>rujna</w:t>
      </w:r>
      <w:r w:rsidRPr="00EB0943">
        <w:rPr>
          <w:sz w:val="22"/>
          <w:szCs w:val="22"/>
          <w:lang w:val="hr-HR"/>
        </w:rPr>
        <w:t xml:space="preserve"> 201</w:t>
      </w:r>
      <w:r w:rsidR="00A9787A">
        <w:rPr>
          <w:sz w:val="22"/>
          <w:szCs w:val="22"/>
          <w:lang w:val="hr-HR"/>
        </w:rPr>
        <w:t>7</w:t>
      </w:r>
      <w:r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5F775A" w:rsidR="005F775A" w:rsidRPr="005F775A">
      <w:pPr>
        <w:jc w:val="both"/>
        <w:rPr>
          <w:bCs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="005F775A" w:rsidRPr="005F775A">
        <w:rPr>
          <w:sz w:val="22"/>
          <w:szCs w:val="22"/>
          <w:lang w:val="hr-HR"/>
        </w:rPr>
        <w:t xml:space="preserve">Nalaže se stečajnom upravitelju sukladno </w:t>
      </w:r>
      <w:r w:rsidR="0044632E">
        <w:rPr>
          <w:sz w:val="22"/>
          <w:szCs w:val="22"/>
          <w:lang w:val="hr-HR"/>
        </w:rPr>
        <w:t>bez odlaganja dostaviti obračun troškova unovčenja predmeta na</w:t>
      </w:r>
      <w:r w:rsidR="00BB48C1">
        <w:rPr>
          <w:sz w:val="22"/>
          <w:szCs w:val="22"/>
          <w:lang w:val="hr-HR"/>
        </w:rPr>
        <w:t xml:space="preserve"> </w:t>
      </w:r>
      <w:r w:rsidR="0044632E">
        <w:rPr>
          <w:sz w:val="22"/>
          <w:szCs w:val="22"/>
          <w:lang w:val="hr-HR"/>
        </w:rPr>
        <w:t xml:space="preserve">kojem postoji razlučno pravo </w:t>
      </w:r>
      <w:r w:rsidR="006E3015">
        <w:rPr>
          <w:sz w:val="22"/>
          <w:szCs w:val="22"/>
          <w:lang w:val="hr-HR"/>
        </w:rPr>
        <w:t xml:space="preserve">upisano u z.ul. 1241 k.o. Opuzen </w:t>
      </w:r>
      <w:r w:rsidR="00BB48C1">
        <w:rPr>
          <w:sz w:val="22"/>
          <w:szCs w:val="22"/>
          <w:lang w:val="hr-HR"/>
        </w:rPr>
        <w:t xml:space="preserve">sukladno </w:t>
      </w:r>
      <w:r w:rsidR="005F775A" w:rsidRPr="005F775A">
        <w:rPr>
          <w:sz w:val="22"/>
          <w:szCs w:val="22"/>
          <w:lang w:val="hr-HR"/>
        </w:rPr>
        <w:t xml:space="preserve">čl. </w:t>
      </w:r>
      <w:r w:rsidR="00BB48C1">
        <w:rPr>
          <w:sz w:val="22"/>
          <w:szCs w:val="22"/>
          <w:lang w:val="hr-HR"/>
        </w:rPr>
        <w:t>254</w:t>
      </w:r>
      <w:r w:rsidR="005F775A" w:rsidRPr="005F775A">
        <w:rPr>
          <w:sz w:val="22"/>
          <w:szCs w:val="22"/>
          <w:lang w:val="hr-HR"/>
        </w:rPr>
        <w:t>. Stečajnog zakona (NN 71/15, dalje u tekstu SZ)</w:t>
      </w:r>
      <w:r w:rsidR="006E3015">
        <w:rPr>
          <w:sz w:val="22"/>
          <w:szCs w:val="22"/>
          <w:lang w:val="hr-HR"/>
        </w:rPr>
        <w:t xml:space="preserve">, a za upisano u z.ul. </w:t>
      </w:r>
      <w:r w:rsidR="00E648E4">
        <w:rPr>
          <w:sz w:val="22"/>
          <w:szCs w:val="22"/>
          <w:lang w:val="hr-HR"/>
        </w:rPr>
        <w:t>225 k.o. Trnovo najkasnije u roku od 8 dana od pravomoćnosti rješenja o dosudi sa navođenjem točno određenih nomina</w:t>
      </w:r>
      <w:r w:rsidR="002C5855">
        <w:rPr>
          <w:sz w:val="22"/>
          <w:szCs w:val="22"/>
          <w:lang w:val="hr-HR"/>
        </w:rPr>
        <w:t xml:space="preserve">lnih </w:t>
      </w:r>
      <w:r w:rsidR="00E648E4">
        <w:rPr>
          <w:sz w:val="22"/>
          <w:szCs w:val="22"/>
          <w:lang w:val="hr-HR"/>
        </w:rPr>
        <w:t xml:space="preserve">iznosa </w:t>
      </w:r>
      <w:r w:rsidR="002C5855">
        <w:rPr>
          <w:sz w:val="22"/>
          <w:szCs w:val="22"/>
          <w:lang w:val="hr-HR"/>
        </w:rPr>
        <w:t xml:space="preserve">stvarno nastalih troškova i ostalih obveza stečajne mase </w:t>
      </w:r>
      <w:r w:rsidR="00E648E4">
        <w:rPr>
          <w:sz w:val="22"/>
          <w:szCs w:val="22"/>
          <w:lang w:val="hr-HR"/>
        </w:rPr>
        <w:t>po pojedinim stavkama</w:t>
      </w:r>
      <w:r w:rsidR="00BB48C1">
        <w:rPr>
          <w:sz w:val="22"/>
          <w:szCs w:val="22"/>
          <w:lang w:val="hr-HR"/>
        </w:rPr>
        <w:t>, ut</w:t>
      </w:r>
      <w:r w:rsidR="0088224A">
        <w:rPr>
          <w:sz w:val="22"/>
          <w:szCs w:val="22"/>
          <w:lang w:val="hr-HR"/>
        </w:rPr>
        <w:t>emeljenim na vjerodostojnim ispravama, odnosno odlukama suda</w:t>
      </w:r>
      <w:r w:rsidR="005F775A" w:rsidRPr="005F775A">
        <w:rPr>
          <w:sz w:val="22"/>
          <w:szCs w:val="22"/>
          <w:lang w:val="hr-HR"/>
        </w:rPr>
        <w:t>.</w:t>
      </w:r>
    </w:p>
    <w:p w:rsidRDefault="00591568" w:rsidP="0044689F" w:rsidR="00591568" w:rsidRPr="00845A3B">
      <w:pPr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A9787A">
        <w:rPr>
          <w:sz w:val="22"/>
          <w:szCs w:val="22"/>
        </w:rPr>
        <w:t>2</w:t>
      </w:r>
      <w:r w:rsidR="0088224A">
        <w:rPr>
          <w:sz w:val="22"/>
          <w:szCs w:val="22"/>
        </w:rPr>
        <w:t>8</w:t>
      </w:r>
      <w:r w:rsidR="003B1E1C" w:rsidRPr="00845A3B">
        <w:rPr>
          <w:sz w:val="22"/>
          <w:szCs w:val="22"/>
        </w:rPr>
        <w:t>.</w:t>
      </w:r>
      <w:r w:rsidR="00164599" w:rsidRPr="00845A3B">
        <w:rPr>
          <w:sz w:val="22"/>
          <w:szCs w:val="22"/>
        </w:rPr>
        <w:t xml:space="preserve"> </w:t>
      </w:r>
      <w:r w:rsidR="0088224A">
        <w:rPr>
          <w:sz w:val="22"/>
          <w:szCs w:val="22"/>
        </w:rPr>
        <w:t>rujna</w:t>
      </w:r>
      <w:r w:rsidR="0044689F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950988">
        <w:rPr>
          <w:sz w:val="22"/>
          <w:szCs w:val="22"/>
        </w:rPr>
        <w:t>7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  <w:r w:rsidR="00C51C62">
        <w:rPr>
          <w:b/>
          <w:sz w:val="22"/>
          <w:szCs w:val="22"/>
          <w:lang w:val="hr-HR"/>
        </w:rPr>
        <w:t xml:space="preserve"> </w:t>
      </w:r>
    </w:p>
    <w:p w:rsidRDefault="0071205D" w:rsidR="0071205D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A9787A">
        <w:rPr>
          <w:sz w:val="22"/>
          <w:szCs w:val="22"/>
          <w:lang w:val="hr-HR"/>
        </w:rPr>
        <w:t>2</w:t>
      </w:r>
      <w:r w:rsidR="0088224A">
        <w:rPr>
          <w:sz w:val="22"/>
          <w:szCs w:val="22"/>
          <w:lang w:val="hr-HR"/>
        </w:rPr>
        <w:t>8</w:t>
      </w:r>
      <w:r w:rsidR="00845A3B" w:rsidRPr="00845A3B">
        <w:rPr>
          <w:sz w:val="22"/>
          <w:szCs w:val="22"/>
          <w:lang w:val="hr-HR"/>
        </w:rPr>
        <w:t>.</w:t>
      </w:r>
      <w:r w:rsidR="00AE6CFA">
        <w:rPr>
          <w:sz w:val="22"/>
          <w:szCs w:val="22"/>
          <w:lang w:val="hr-HR"/>
        </w:rPr>
        <w:t>0</w:t>
      </w:r>
      <w:r w:rsidR="0088224A">
        <w:rPr>
          <w:sz w:val="22"/>
          <w:szCs w:val="22"/>
          <w:lang w:val="hr-HR"/>
        </w:rPr>
        <w:t>9</w:t>
      </w:r>
      <w:r w:rsidR="00845A3B" w:rsidRPr="00845A3B">
        <w:rPr>
          <w:sz w:val="22"/>
          <w:szCs w:val="22"/>
          <w:lang w:val="hr-HR"/>
        </w:rPr>
        <w:t>.201</w:t>
      </w:r>
      <w:r w:rsidR="00950988">
        <w:rPr>
          <w:sz w:val="22"/>
          <w:szCs w:val="22"/>
          <w:lang w:val="hr-HR"/>
        </w:rPr>
        <w:t>7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5B72F0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5B72F0">
        <w:rPr>
          <w:sz w:val="22"/>
          <w:szCs w:val="22"/>
          <w:lang w:val="hr-HR"/>
        </w:rPr>
        <w:t>,</w:t>
      </w:r>
    </w:p>
    <w:p w:rsidRDefault="005B72F0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860EA0" w:rsidR="0071205D" w:rsidRPr="00845A3B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R="0054095D">
    <w:pPr>
      <w:pStyle w:val="Zaglavlje"/>
    </w:pPr>
    <w:r>
      <w:tab/>
    </w:r>
    <w:r>
      <w:tab/>
      <w:t xml:space="preserve">Posl.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doNotDisplayPageBoundaries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521D7"/>
    <w:rsid w:val="00110131"/>
    <w:rsid w:val="00164599"/>
    <w:rsid w:val="001C0F5E"/>
    <w:rsid w:val="00223D13"/>
    <w:rsid w:val="00246CEE"/>
    <w:rsid w:val="00266E99"/>
    <w:rsid w:val="002A13D4"/>
    <w:rsid w:val="002C5855"/>
    <w:rsid w:val="002D35A8"/>
    <w:rsid w:val="002D4A85"/>
    <w:rsid w:val="002D5ED9"/>
    <w:rsid w:val="00312A40"/>
    <w:rsid w:val="00327F7E"/>
    <w:rsid w:val="00394953"/>
    <w:rsid w:val="003B1E1C"/>
    <w:rsid w:val="00401C54"/>
    <w:rsid w:val="00401D3F"/>
    <w:rsid w:val="0044632E"/>
    <w:rsid w:val="0044689F"/>
    <w:rsid w:val="00487ED9"/>
    <w:rsid w:val="004B21E8"/>
    <w:rsid w:val="004D568E"/>
    <w:rsid w:val="00540477"/>
    <w:rsid w:val="0054095D"/>
    <w:rsid w:val="00591568"/>
    <w:rsid w:val="005B72F0"/>
    <w:rsid w:val="005C3F89"/>
    <w:rsid w:val="005F775A"/>
    <w:rsid w:val="00636A71"/>
    <w:rsid w:val="00660B04"/>
    <w:rsid w:val="006A7EEF"/>
    <w:rsid w:val="006B57AB"/>
    <w:rsid w:val="006C61A8"/>
    <w:rsid w:val="006D2BA0"/>
    <w:rsid w:val="006E3015"/>
    <w:rsid w:val="006F47DD"/>
    <w:rsid w:val="00700540"/>
    <w:rsid w:val="0071205D"/>
    <w:rsid w:val="007A7CC2"/>
    <w:rsid w:val="007D6CF5"/>
    <w:rsid w:val="00821053"/>
    <w:rsid w:val="00844D0E"/>
    <w:rsid w:val="00845A3B"/>
    <w:rsid w:val="00860EA0"/>
    <w:rsid w:val="00870D3D"/>
    <w:rsid w:val="008800EC"/>
    <w:rsid w:val="0088224A"/>
    <w:rsid w:val="00897BF4"/>
    <w:rsid w:val="008A4C14"/>
    <w:rsid w:val="008F43F1"/>
    <w:rsid w:val="00932D7E"/>
    <w:rsid w:val="009335E6"/>
    <w:rsid w:val="009442FA"/>
    <w:rsid w:val="00950012"/>
    <w:rsid w:val="00950988"/>
    <w:rsid w:val="00962340"/>
    <w:rsid w:val="00962564"/>
    <w:rsid w:val="00965629"/>
    <w:rsid w:val="009A3D22"/>
    <w:rsid w:val="009C44CE"/>
    <w:rsid w:val="00A020FD"/>
    <w:rsid w:val="00A41BDC"/>
    <w:rsid w:val="00A46765"/>
    <w:rsid w:val="00A50BF0"/>
    <w:rsid w:val="00A62BCD"/>
    <w:rsid w:val="00A867CC"/>
    <w:rsid w:val="00A9787A"/>
    <w:rsid w:val="00AA6998"/>
    <w:rsid w:val="00AE6CFA"/>
    <w:rsid w:val="00B078B7"/>
    <w:rsid w:val="00B12690"/>
    <w:rsid w:val="00B26055"/>
    <w:rsid w:val="00B35035"/>
    <w:rsid w:val="00BB48C1"/>
    <w:rsid w:val="00C07ECE"/>
    <w:rsid w:val="00C2454A"/>
    <w:rsid w:val="00C44BF4"/>
    <w:rsid w:val="00C51C62"/>
    <w:rsid w:val="00C77F97"/>
    <w:rsid w:val="00CD070E"/>
    <w:rsid w:val="00CE2F3F"/>
    <w:rsid w:val="00CE47F6"/>
    <w:rsid w:val="00D104B6"/>
    <w:rsid w:val="00D51F05"/>
    <w:rsid w:val="00D8212A"/>
    <w:rsid w:val="00D95D71"/>
    <w:rsid w:val="00DD437F"/>
    <w:rsid w:val="00DE7A34"/>
    <w:rsid w:val="00E5090B"/>
    <w:rsid w:val="00E56C62"/>
    <w:rsid w:val="00E60B5C"/>
    <w:rsid w:val="00E648E4"/>
    <w:rsid w:val="00E9015D"/>
    <w:rsid w:val="00EB0943"/>
    <w:rsid w:val="00EF5672"/>
    <w:rsid w:val="00EF7613"/>
    <w:rsid w:val="00F274CD"/>
    <w:rsid w:val="00F45215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CC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CC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CC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CC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CC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CC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CC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CC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204</properties:Words>
  <properties:Characters>1043</properties:Characters>
  <properties:Lines>37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2017-09-28T13:59:00Z</dcterms:created>
  <dc:creator>Ante Kačić</dc:creator>
  <cp:lastModifiedBy>Srđan Gavranić</cp:lastModifiedBy>
  <cp:lastPrinted>2017-06-23T07:45:00Z</cp:lastPrinted>
  <dcterms:modified xmlns:xsi="http://www.w3.org/2001/XMLSchema-instance" xsi:type="dcterms:W3CDTF">2017-09-28T14:01:00Z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