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d704" w14:paraId="d73d704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</w:t>
      </w:r>
      <w:r w:rsidR="007E220E">
        <w:rPr>
          <w:rFonts w:hAnsi="Times New Roman" w:ascii="Times New Roman"/>
          <w:b/>
          <w:sz w:val="24"/>
          <w:szCs w:val="24"/>
        </w:rPr>
        <w:t>-</w:t>
      </w:r>
      <w:r w:rsidR="001A438B">
        <w:rPr>
          <w:rFonts w:hAnsi="Times New Roman" w:ascii="Times New Roman"/>
          <w:b/>
          <w:sz w:val="24"/>
          <w:szCs w:val="24"/>
        </w:rPr>
        <w:t>3372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4F49E3">
        <w:rPr>
          <w:rFonts w:hAnsi="Times New Roman" w:ascii="Times New Roman"/>
        </w:rPr>
        <w:t>3</w:t>
      </w:r>
      <w:r w:rsidR="001A438B">
        <w:rPr>
          <w:rFonts w:hAnsi="Times New Roman" w:ascii="Times New Roman"/>
        </w:rPr>
        <w:t>372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CD6678" w:rsidRPr="00CD6678">
        <w:rPr>
          <w:rFonts w:hAnsi="Times New Roman" w:ascii="Times New Roman"/>
        </w:rPr>
        <w:t>FINA Regionalni centar Zagreb</w:t>
      </w:r>
      <w:r w:rsidR="00CD6678">
        <w:rPr>
          <w:rFonts w:hAnsi="Times New Roman" w:ascii="Times New Roman"/>
        </w:rPr>
        <w:t xml:space="preserve">, Podružnica Zagreb, iz Zagreba,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1A438B" w:rsidRPr="001A438B">
        <w:rPr>
          <w:rFonts w:hAnsi="Times New Roman" w:ascii="Times New Roman"/>
        </w:rPr>
        <w:t>AQNASTAZIJA-PRO d.o.o. za trgovinu ugostiteljstvi i turizam</w:t>
      </w:r>
      <w:r w:rsidR="001A438B">
        <w:rPr>
          <w:rFonts w:hAnsi="Times New Roman" w:ascii="Times New Roman"/>
        </w:rPr>
        <w:t>, iz Zaprešića</w:t>
      </w:r>
      <w:r w:rsidR="00704FBC">
        <w:rPr>
          <w:rFonts w:hAnsi="Times New Roman" w:ascii="Times New Roman"/>
        </w:rPr>
        <w:t xml:space="preserve">,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1A438B" w:rsidRPr="001A438B">
        <w:rPr>
          <w:rFonts w:hAnsi="Times New Roman" w:ascii="Times New Roman"/>
        </w:rPr>
        <w:t>25312315632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3A6F"/>
    <w:rsid w:val="00111589"/>
    <w:rsid w:val="001879A5"/>
    <w:rsid w:val="0019784E"/>
    <w:rsid w:val="001A438B"/>
    <w:rsid w:val="001C4347"/>
    <w:rsid w:val="00266ABA"/>
    <w:rsid w:val="002E7B47"/>
    <w:rsid w:val="00323054"/>
    <w:rsid w:val="00361B9F"/>
    <w:rsid w:val="00364F15"/>
    <w:rsid w:val="003B5BB3"/>
    <w:rsid w:val="003E4E61"/>
    <w:rsid w:val="003E69CF"/>
    <w:rsid w:val="003F086B"/>
    <w:rsid w:val="00433617"/>
    <w:rsid w:val="00440C15"/>
    <w:rsid w:val="004F49E3"/>
    <w:rsid w:val="00503A37"/>
    <w:rsid w:val="00517E91"/>
    <w:rsid w:val="005A4E46"/>
    <w:rsid w:val="00704FBC"/>
    <w:rsid w:val="00714CCF"/>
    <w:rsid w:val="00716ACC"/>
    <w:rsid w:val="0074047D"/>
    <w:rsid w:val="0074311C"/>
    <w:rsid w:val="007467DC"/>
    <w:rsid w:val="007A7A08"/>
    <w:rsid w:val="007E220E"/>
    <w:rsid w:val="007E66B3"/>
    <w:rsid w:val="007F3002"/>
    <w:rsid w:val="00802C12"/>
    <w:rsid w:val="00811154"/>
    <w:rsid w:val="00826FB2"/>
    <w:rsid w:val="009C6E31"/>
    <w:rsid w:val="00A431D5"/>
    <w:rsid w:val="00AC6C84"/>
    <w:rsid w:val="00B157F6"/>
    <w:rsid w:val="00B8176D"/>
    <w:rsid w:val="00C0672F"/>
    <w:rsid w:val="00C7737A"/>
    <w:rsid w:val="00C94C4C"/>
    <w:rsid w:val="00C97E2B"/>
    <w:rsid w:val="00CB161A"/>
    <w:rsid w:val="00CD6678"/>
    <w:rsid w:val="00CE2988"/>
    <w:rsid w:val="00D97A2A"/>
    <w:rsid w:val="00E90331"/>
    <w:rsid w:val="00ED171D"/>
    <w:rsid w:val="00ED43BF"/>
    <w:rsid w:val="00F608EF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8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84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8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8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8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84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8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8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3372</izvorni_sadrzaj>
    <derivirana_varijabla naziv="DomainObject.Predmet.Broj_1">3372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St-3372/2015</izvorni_sadrzaj>
    <derivirana_varijabla naziv="DomainObject.Predmet.OznakaBroj_1">St-3372/2015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
prema OIB-u niti po nazivu
spis u ormaru - delegacija</izvorni_sadrzaj>
    <derivirana_varijabla naziv="DomainObject.Predmet.PrimjedbaSuca_1">u sudskom registru se ne nalazi poslovni subjekt
prema OIB-u niti po nazivu
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AQNASTAZIJA-PRO d.o.o. za trgovinu ugostiteljstvi i turizam</izvorni_sadrzaj>
    <derivirana_varijabla naziv="DomainObject.Predmet.ProtustrankaFormated_1">  AQNASTAZIJA-PRO d.o.o. za trgovinu ugostiteljstvi i turizam</derivirana_varijabla>
  </DomainObject.Predmet.ProtustrankaFormated>
  <DomainObject.Predmet.ProtustrankaFormatedOIB>
    <izvorni_sadrzaj>  AQNASTAZIJA-PRO d.o.o. za trgovinu ugostiteljstvi i turizam, OIB 25312315632</izvorni_sadrzaj>
    <derivirana_varijabla naziv="DomainObject.Predmet.ProtustrankaFormatedOIB_1">  AQNASTAZIJA-PRO d.o.o. za trgovinu ugostiteljstvi i turizam, OIB 25312315632</derivirana_varijabla>
  </DomainObject.Predmet.ProtustrankaFormatedOIB>
  <DomainObject.Predmet.ProtustrankaFormatedWithAdress>
    <izvorni_sadrzaj> AQNASTAZIJA-PRO d.o.o. za trgovinu ugostiteljstvi i turizam, Trg mladosti 6, 10290 Zaprešić</izvorni_sadrzaj>
    <derivirana_varijabla naziv="DomainObject.Predmet.ProtustrankaFormatedWithAdress_1"> AQNASTAZIJA-PRO d.o.o. za trgovinu ugostiteljstvi i turizam, Trg mladosti 6, 10290 Zaprešić</derivirana_varijabla>
  </DomainObject.Predmet.ProtustrankaFormatedWithAdress>
  <DomainObject.Predmet.ProtustrankaFormatedWithAdressOIB>
    <izvorni_sadrzaj> AQNASTAZIJA-PRO d.o.o. za trgovinu ugostiteljstvi i turizam, OIB 25312315632, Trg mladosti 6, 10290 Zaprešić</izvorni_sadrzaj>
    <derivirana_varijabla naziv="DomainObject.Predmet.ProtustrankaFormatedWithAdressOIB_1"> AQNASTAZIJA-PRO d.o.o. za trgovinu ugostiteljstvi i turizam, OIB 25312315632, Trg mladosti 6, 10290 Zaprešić</derivirana_varijabla>
  </DomainObject.Predmet.ProtustrankaFormatedWithAdressOIB>
  <DomainObject.Predmet.ProtustrankaWithAdress>
    <izvorni_sadrzaj>AQNASTAZIJA-PRO d.o.o. za trgovinu ugostiteljstvi i turizam Trg mladosti 6, 10290 Zaprešić</izvorni_sadrzaj>
    <derivirana_varijabla naziv="DomainObject.Predmet.ProtustrankaWithAdress_1">AQNASTAZIJA-PRO d.o.o. za trgovinu ugostiteljstvi i turizam Trg mladosti 6, 10290 Zaprešić</derivirana_varijabla>
  </DomainObject.Predmet.ProtustrankaWithAdress>
  <DomainObject.Predmet.ProtustrankaWithAdressOIB>
    <izvorni_sadrzaj>AQNASTAZIJA-PRO d.o.o. za trgovinu ugostiteljstvi i turizam, OIB 25312315632, Trg mladosti 6, 10290 Zaprešić</izvorni_sadrzaj>
    <derivirana_varijabla naziv="DomainObject.Predmet.ProtustrankaWithAdressOIB_1">AQNASTAZIJA-PRO d.o.o. za trgovinu ugostiteljstvi i turizam, OIB 25312315632, Trg mladosti 6, 10290 Zaprešić</derivirana_varijabla>
  </DomainObject.Predmet.ProtustrankaWithAdressOIB>
  <DomainObject.Predmet.ProtustrankaNazivFormated>
    <izvorni_sadrzaj>AQNASTAZIJA-PRO d.o.o. za trgovinu ugostiteljstvi i turizam</izvorni_sadrzaj>
    <derivirana_varijabla naziv="DomainObject.Predmet.ProtustrankaNazivFormated_1">AQNASTAZIJA-PRO d.o.o. za trgovinu ugostiteljstvi i turizam</derivirana_varijabla>
  </DomainObject.Predmet.ProtustrankaNazivFormated>
  <DomainObject.Predmet.ProtustrankaNazivFormatedOIB>
    <izvorni_sadrzaj>AQNASTAZIJA-PRO d.o.o. za trgovinu ugostiteljstvi i turizam, OIB 25312315632</izvorni_sadrzaj>
    <derivirana_varijabla naziv="DomainObject.Predmet.ProtustrankaNazivFormatedOIB_1">AQNASTAZIJA-PRO d.o.o. za trgovinu ugostiteljstvi i turizam, OIB 25312315632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AQNASTAZIJA-PRO d.o.o. za trgovinu ugostiteljstvi i turizam</item>
    </izvorni_sadrzaj>
    <derivirana_varijabla naziv="DomainObject.Predmet.ProtuStrankaListFormated_1">
      <item>AQNASTAZIJA-PRO d.o.o. za trgovinu ugostiteljstvi i turizam</item>
    </derivirana_varijabla>
  </DomainObject.Predmet.ProtuStrankaListFormated>
  <DomainObject.Predmet.ProtuStrankaListFormatedOIB>
    <izvorni_sadrzaj>
      <item>AQNASTAZIJA-PRO d.o.o. za trgovinu ugostiteljstvi i turizam, OIB 25312315632</item>
    </izvorni_sadrzaj>
    <derivirana_varijabla naziv="DomainObject.Predmet.ProtuStrankaListFormatedOIB_1">
      <item>AQNASTAZIJA-PRO d.o.o. za trgovinu ugostiteljstvi i turizam, OIB 25312315632</item>
    </derivirana_varijabla>
  </DomainObject.Predmet.ProtuStrankaListFormatedOIB>
  <DomainObject.Predmet.ProtuStrankaListFormatedWithAdress>
    <izvorni_sadrzaj>
      <item>AQNASTAZIJA-PRO d.o.o. za trgovinu ugostiteljstvi i turizam, Trg mladosti 6, 10290 Zaprešić</item>
    </izvorni_sadrzaj>
    <derivirana_varijabla naziv="DomainObject.Predmet.ProtuStrankaListFormatedWithAdress_1">
      <item>AQNASTAZIJA-PRO d.o.o. za trgovinu ugostiteljstvi i turizam, Trg mladosti 6, 10290 Zaprešić</item>
    </derivirana_varijabla>
  </DomainObject.Predmet.ProtuStrankaListFormatedWithAdress>
  <DomainObject.Predmet.ProtuStrankaListFormatedWithAdressOIB>
    <izvorni_sadrzaj>
      <item>AQNASTAZIJA-PRO d.o.o. za trgovinu ugostiteljstvi i turizam, OIB 25312315632, Trg mladosti 6, 10290 Zaprešić</item>
    </izvorni_sadrzaj>
    <derivirana_varijabla naziv="DomainObject.Predmet.ProtuStrankaListFormatedWithAdressOIB_1">
      <item>AQNASTAZIJA-PRO d.o.o. za trgovinu ugostiteljstvi i turizam, OIB 25312315632, Trg mladosti 6, 10290 Zaprešić</item>
    </derivirana_varijabla>
  </DomainObject.Predmet.ProtuStrankaListFormatedWithAdressOIB>
  <DomainObject.Predmet.ProtuStrankaListNazivFormated>
    <izvorni_sadrzaj>
      <item>AQNASTAZIJA-PRO d.o.o. za trgovinu ugostiteljstvi i turizam</item>
    </izvorni_sadrzaj>
    <derivirana_varijabla naziv="DomainObject.Predmet.ProtuStrankaListNazivFormated_1">
      <item>AQNASTAZIJA-PRO d.o.o. za trgovinu ugostiteljstvi i turizam</item>
    </derivirana_varijabla>
  </DomainObject.Predmet.ProtuStrankaListNazivFormated>
  <DomainObject.Predmet.ProtuStrankaListNazivFormatedOIB>
    <izvorni_sadrzaj>
      <item>AQNASTAZIJA-PRO d.o.o. za trgovinu ugostiteljstvi i turizam, OIB 25312315632</item>
    </izvorni_sadrzaj>
    <derivirana_varijabla naziv="DomainObject.Predmet.ProtuStrankaListNazivFormatedOIB_1">
      <item>AQNASTAZIJA-PRO d.o.o. za trgovinu ugostiteljstvi i turizam, OIB 25312315632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AQNASTAZIJA-PRO d.o.o. za trgovinu ugostiteljstvi i turizam</izvorni_sadrzaj>
    <derivirana_varijabla naziv="DomainObject.Predmet.ProtustrankaIDrugi_1">AQNASTAZIJA-PRO d.o.o. za trgovinu ugostiteljstvi i turizam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AQNASTAZIJA-PRO d.o.o. za trgovinu ugostiteljstvi i turizam, OIB 25312315632, Trg mladosti 6, 10290 Zaprešić</izvorni_sadrzaj>
    <derivirana_varijabla naziv="DomainObject.Predmet.ProtustrankaIDrugiAdressOIB_1">AQNASTAZIJA-PRO d.o.o. za trgovinu ugostiteljstvi i turizam, OIB 25312315632, Trg mladosti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AQNASTAZIJA-PRO d.o.o. za trgovinu ugostiteljstvi i turizam</item>
    </izvorni_sadrzaj>
    <derivirana_varijabla naziv="DomainObject.Predmet.SudioniciListNaziv_1">
      <item>FINA Regionalni centar Zagreb</item>
      <item>AQNASTAZIJA-PRO d.o.o. za trgovinu ugostiteljstvi i turizam</item>
    </derivirana_varijabla>
  </DomainObject.Predmet.SudioniciListNaziv>
  <DomainObject.Predmet.SudioniciListAdressOIB>
    <izvorni_sadrzaj>
      <item>FINA Regionalni centar Zagreb, OIB 85821130368, Trg svibanjskih žrtava 1995. 1,10000 Zagreb</item>
      <item>AQNASTAZIJA-PRO d.o.o. za trgovinu ugostiteljstvi i turizam, OIB 25312315632, Trg mladosti 6,10290 Zaprešić</item>
    </izvorni_sadrzaj>
    <derivirana_varijabla naziv="DomainObject.Predmet.SudioniciListAdressOIB_1">
      <item>FINA Regionalni centar Zagreb, OIB 85821130368, Trg svibanjskih žrtava 1995. 1,10000 Zagreb</item>
      <item>AQNASTAZIJA-PRO d.o.o. za trgovinu ugostiteljstvi i turizam, OIB 25312315632, Trg mladosti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25312315632</item>
    </izvorni_sadrzaj>
    <derivirana_varijabla naziv="DomainObject.Predmet.SudioniciListNazivOIB_1">
      <item>, OIB 85821130368</item>
      <item>, OIB 25312315632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C9C42-A8E2-4456-98A4-07BEF1CA9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816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2016-04-15T12:09:00Z</dcterms:created>
  <dc:creator>Melita Knežević</dc:creator>
  <cp:lastModifiedBy>Višnja Svečak</cp:lastModifiedBy>
  <cp:lastPrinted>2016-04-15T12:09:00Z</cp:lastPrinted>
  <dcterms:modified xmlns:xsi="http://www.w3.org/2001/XMLSchema-instance" xsi:type="dcterms:W3CDTF">2016-04-15T12:09:00Z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