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49a7" w14:paraId="8ed49a7" w:rsidRDefault="00AE649C" w:rsidP="003F1CBD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3F1CBD" w:rsidP="003F1CBD" w:rsidR="003F1CBD">
      <w:pPr>
        <w:spacing w:after="0"/>
      </w:pPr>
      <w:r>
        <w:t>REPUBLIKA HRVATSKA</w:t>
      </w:r>
    </w:p>
    <w:p w:rsidRDefault="003F1CBD" w:rsidP="003F1CBD" w:rsidR="003F1CBD">
      <w:pPr>
        <w:spacing w:after="0"/>
      </w:pPr>
      <w:r>
        <w:t>Trgovački sud u Varaždinu</w:t>
      </w:r>
    </w:p>
    <w:p w:rsidRDefault="003F1CBD" w:rsidP="003F1CBD" w:rsidR="003F1CBD">
      <w:pPr>
        <w:spacing w:after="0"/>
      </w:pPr>
      <w:r>
        <w:t>Varaždin, Braće Radić br. 2.</w:t>
      </w:r>
    </w:p>
    <w:p w:rsidRDefault="003F1CBD" w:rsidP="003F1CBD" w:rsidR="003F1CBD" w:rsidRPr="003F1CBD"/>
    <w:p w:rsidRDefault="00F26F86" w:rsidP="003F1CB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3F1CBD" w:rsidP="003F1CBD" w:rsidR="003F1CBD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rFonts w:cs="Times New Roman"/>
        </w:rPr>
        <w:t xml:space="preserve">KRUNOSLAV i NADICA ŠPOLJARIĆ Zajednički automehaničarski obrt i trgovina, „u stečaju“, iz Varaždina, Kućanska br. 20, MBS: 90148908, OIB: 04356671868, koje zastupa stečajna upraviteljica Sanja </w:t>
      </w:r>
      <w:proofErr w:type="spellStart"/>
      <w:r>
        <w:rPr>
          <w:rFonts w:cs="Times New Roman"/>
        </w:rPr>
        <w:t>Kraljek</w:t>
      </w:r>
      <w:proofErr w:type="spellEnd"/>
      <w:r>
        <w:rPr>
          <w:rFonts w:cs="Times New Roman"/>
        </w:rPr>
        <w:t>, odvjetnica iz Čakovca, Kralja Tomislava br. 14</w:t>
      </w:r>
      <w:r>
        <w:t xml:space="preserve">, povodom prijedloga stečajnog upravitelja, izvan ročišta </w:t>
      </w:r>
      <w:r w:rsidR="00A8701B">
        <w:t>24</w:t>
      </w:r>
      <w:r>
        <w:t>. studenoga 2015. godine, donio je slijedeći</w:t>
      </w:r>
    </w:p>
    <w:p w:rsidRDefault="003F1CBD" w:rsidP="003F1CBD" w:rsidR="003F1CBD">
      <w:pPr>
        <w:spacing w:after="0"/>
        <w:jc w:val="both"/>
      </w:pPr>
    </w:p>
    <w:p w:rsidRDefault="003F1CBD" w:rsidP="003F1CBD" w:rsidR="003F1CBD">
      <w:pPr>
        <w:spacing w:after="0"/>
        <w:jc w:val="both"/>
      </w:pPr>
    </w:p>
    <w:p w:rsidRDefault="003F1CBD" w:rsidP="003F1CBD" w:rsidR="003F1CBD">
      <w:pPr>
        <w:spacing w:after="0"/>
        <w:jc w:val="center"/>
      </w:pPr>
      <w:r>
        <w:t>Z  A  K  LJ  U  Č  A  K</w:t>
      </w:r>
    </w:p>
    <w:p w:rsidRDefault="003F1CBD" w:rsidP="003F1CBD" w:rsidR="003F1CBD">
      <w:pPr>
        <w:spacing w:after="0"/>
        <w:jc w:val="both"/>
      </w:pPr>
    </w:p>
    <w:p w:rsidRDefault="003F1CBD" w:rsidP="003F1CBD" w:rsidR="003F1CBD">
      <w:pPr>
        <w:spacing w:after="0"/>
        <w:jc w:val="both"/>
      </w:pPr>
      <w:r>
        <w:tab/>
        <w:t xml:space="preserve">I/ Temeljem rješenja o prodaji ovoga suda poslovni broj 6 St-308/12-63 od 29. svibnja 2015. godine, određuje se prodaja u stečajnom postupku nekretnina stečajnog dužnika </w:t>
      </w:r>
      <w:r>
        <w:rPr>
          <w:rFonts w:cs="Times New Roman"/>
        </w:rPr>
        <w:t>KRUNOSLAV i NADICA ŠPOLJARIĆ Zajednički automehaničarski obrt i trgovina, „u stečaju“, iz Varaždina, Kućanska br. 20, MBS: 90148908, OIB: 04356671868</w:t>
      </w:r>
      <w:r>
        <w:t>, uz odgovarajuću primjenu pravila o ovrsi na nekretninama, i to :</w:t>
      </w:r>
    </w:p>
    <w:p w:rsidRDefault="003F1CBD" w:rsidP="003F1CBD" w:rsidR="003F1CBD">
      <w:pPr>
        <w:spacing w:after="0"/>
        <w:jc w:val="both"/>
      </w:pPr>
    </w:p>
    <w:p w:rsidRDefault="003F1CBD" w:rsidP="003F1CBD" w:rsidR="003F1CBD">
      <w:pPr>
        <w:pStyle w:val="NormaleSPIS"/>
        <w:spacing w:after="0"/>
        <w:ind w:firstLine="0"/>
        <w:rPr>
          <w:noProof/>
        </w:rPr>
      </w:pPr>
      <w:r>
        <w:rPr>
          <w:noProof/>
        </w:rPr>
        <w:t>- ETAŽA 159 - u naravi trosobni stan na VI katu dilatacija A : hall sa 10,90 m2, kuhinja i blagovaona sa 9,90 m2, kupaonica sa 5,30 m2, dnevni boravak sa 21,20 m2, soba I sa 9,00 m2, soba 2 sa11,00 m2, izba sa 1,60 m2, balkon sa 2,00 m2, ukupne površine sa 70,90 m2  i</w:t>
      </w:r>
    </w:p>
    <w:p w:rsidRDefault="003F1CBD" w:rsidP="003F1CBD" w:rsidR="003F1CBD">
      <w:pPr>
        <w:pStyle w:val="NormaleSPIS"/>
        <w:spacing w:after="0"/>
        <w:ind w:firstLine="0"/>
        <w:rPr>
          <w:noProof/>
        </w:rPr>
      </w:pPr>
    </w:p>
    <w:p w:rsidRDefault="003F1CBD" w:rsidP="003F1CBD" w:rsidR="003F1CBD">
      <w:pPr>
        <w:pStyle w:val="NormaleSPIS"/>
        <w:spacing w:after="0"/>
        <w:ind w:firstLine="0"/>
        <w:rPr>
          <w:noProof/>
        </w:rPr>
      </w:pPr>
      <w:r>
        <w:rPr>
          <w:noProof/>
        </w:rPr>
        <w:t>- ETAŽA 97 - u naravi garaža u prizemlju : garaža sa 21,50 m2, sve upisano u broj zemljišno-knjižnog uloška 14414, katastarska općina Varaždin (u osnivanju), kat. čestice 2837/1.</w:t>
      </w:r>
    </w:p>
    <w:p w:rsidRDefault="003F1CBD" w:rsidP="003F1CBD" w:rsidR="003F1CB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3F1CBD" w:rsidP="003F1CBD" w:rsidR="003F1CB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</w:rPr>
        <w:tab/>
      </w:r>
      <w:r>
        <w:rPr>
          <w:rFonts w:cs="Times New Roman"/>
        </w:rPr>
        <w:t>II/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Utvrđuje se vrijednost nekretnina  iz točke I ovog zaključka u iznosu od </w:t>
      </w:r>
      <w:r w:rsidR="009110CF">
        <w:rPr>
          <w:rFonts w:cs="Times New Roman"/>
        </w:rPr>
        <w:t>432.772,60</w:t>
      </w:r>
      <w:r>
        <w:rPr>
          <w:rFonts w:cs="Times New Roman"/>
        </w:rPr>
        <w:t xml:space="preserve"> kuna (slovima : </w:t>
      </w:r>
      <w:proofErr w:type="spellStart"/>
      <w:r w:rsidR="009110CF">
        <w:rPr>
          <w:rFonts w:cs="Times New Roman"/>
        </w:rPr>
        <w:t>četristotridesetdvijetisućesedamstosedamdesetdvije</w:t>
      </w:r>
      <w:proofErr w:type="spellEnd"/>
      <w:r w:rsidR="009110CF">
        <w:rPr>
          <w:rFonts w:cs="Times New Roman"/>
        </w:rPr>
        <w:t xml:space="preserve"> kune i šezdeset lipa</w:t>
      </w:r>
      <w:r>
        <w:rPr>
          <w:rFonts w:cs="Times New Roman"/>
        </w:rPr>
        <w:t>).</w:t>
      </w:r>
    </w:p>
    <w:p w:rsidRDefault="003F1CBD" w:rsidP="003F1CBD" w:rsidR="003F1CB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3F1CBD" w:rsidP="003F1CBD" w:rsidR="003F1CB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u w:val="single"/>
        </w:rPr>
        <w:t>III/  NAČIN   PRODAJE</w:t>
      </w:r>
      <w:r>
        <w:rPr>
          <w:rFonts w:cs="Times New Roman"/>
        </w:rPr>
        <w:t xml:space="preserve"> :</w:t>
      </w:r>
    </w:p>
    <w:p w:rsidRDefault="003F1CBD" w:rsidP="003F1CBD" w:rsidR="003F1CB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3F1CBD" w:rsidP="003F1CBD" w:rsidR="003F1CB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Nekretnine iz točke I ovog zaključka prodavati će se u stečajnom postupku usmenom javnom dražbom, te će se peto ročište za javnu dražbu održati u zgradi Trgovačkog suda u Varaždinu, Braće Radić br. 2, drugi kat, soba broj 222, </w:t>
      </w:r>
    </w:p>
    <w:p w:rsidRDefault="003F1CBD" w:rsidP="003F1CBD" w:rsidR="003F1CBD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</w:p>
    <w:p w:rsidRDefault="003F1CBD" w:rsidP="003F1CBD" w:rsidR="003F1CBD">
      <w:pPr>
        <w:spacing w:after="0"/>
        <w:jc w:val="center"/>
        <w:rPr>
          <w:u w:val="single"/>
        </w:rPr>
      </w:pPr>
      <w:r>
        <w:rPr>
          <w:u w:val="single"/>
        </w:rPr>
        <w:t xml:space="preserve">dana </w:t>
      </w:r>
      <w:r w:rsidR="00E323AD">
        <w:rPr>
          <w:u w:val="single"/>
        </w:rPr>
        <w:t xml:space="preserve"> </w:t>
      </w:r>
      <w:r>
        <w:rPr>
          <w:u w:val="single"/>
        </w:rPr>
        <w:t xml:space="preserve"> </w:t>
      </w:r>
      <w:r w:rsidR="002B2FC8">
        <w:rPr>
          <w:u w:val="single"/>
        </w:rPr>
        <w:t xml:space="preserve">21.  prosinca  2015.  godine  u  </w:t>
      </w:r>
      <w:r w:rsidR="002B2FC8">
        <w:rPr>
          <w:u w:val="single"/>
        </w:rPr>
        <w:softHyphen/>
      </w:r>
      <w:r w:rsidR="002B2FC8">
        <w:rPr>
          <w:u w:val="single"/>
        </w:rPr>
        <w:softHyphen/>
      </w:r>
      <w:r w:rsidR="002B2FC8">
        <w:rPr>
          <w:u w:val="single"/>
        </w:rPr>
        <w:softHyphen/>
      </w:r>
      <w:r w:rsidR="002B2FC8">
        <w:rPr>
          <w:u w:val="single"/>
        </w:rPr>
        <w:softHyphen/>
      </w:r>
      <w:r w:rsidR="002B2FC8">
        <w:rPr>
          <w:u w:val="single"/>
        </w:rPr>
        <w:softHyphen/>
      </w:r>
      <w:r>
        <w:rPr>
          <w:u w:val="single"/>
        </w:rPr>
        <w:t xml:space="preserve"> </w:t>
      </w:r>
      <w:r w:rsidR="002B2FC8">
        <w:rPr>
          <w:u w:val="single"/>
        </w:rPr>
        <w:t xml:space="preserve">9,00 </w:t>
      </w:r>
      <w:r>
        <w:rPr>
          <w:u w:val="single"/>
        </w:rPr>
        <w:t xml:space="preserve">  sati.</w:t>
      </w:r>
    </w:p>
    <w:p w:rsidRDefault="003F1CBD" w:rsidP="003F1CBD" w:rsidR="003F1CBD">
      <w:pPr>
        <w:spacing w:after="0"/>
        <w:jc w:val="both"/>
        <w:rPr>
          <w:b/>
          <w:u w:val="single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Ročište će se održati i ako na njemu sudjeluje samo jedan ponuditelj.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Ovaj zaključak o prodaji će se objaviti na e-oglasnoj ploči Trgovačkog suda Varaždin, na web stranici Visokog trgovačkog suda Republike Hrvatske (</w:t>
      </w:r>
      <w:hyperlink r:id="rId11" w:history="true">
        <w:r>
          <w:rPr>
            <w:rStyle w:val="Hiperveza"/>
            <w:szCs w:val="20"/>
          </w:rPr>
          <w:t>www.sudacka-mreza.hr/stecaj</w:t>
        </w:r>
      </w:hyperlink>
      <w:r>
        <w:rPr>
          <w:color w:val="000000"/>
          <w:szCs w:val="20"/>
        </w:rPr>
        <w:t>), na web stranici Hrvatske gospodarske komore.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lastRenderedPageBreak/>
        <w:t>Ovlašćuje se stečajni upravitelj da oglas o javnoj dražbi sa svim uvjetima prodaje objavi u sredstvima javnog informiranja.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Rok od objave ovog zaključka o prodaji na e-oglasnoj ploči ovog suda do prodaje iznosi najmanje 15 dana.</w:t>
      </w:r>
    </w:p>
    <w:p w:rsidRDefault="003F1CBD" w:rsidP="003F1CBD" w:rsidR="003F1CBD">
      <w:pPr>
        <w:keepNext/>
        <w:spacing w:after="0" w:before="240"/>
        <w:jc w:val="both"/>
        <w:outlineLvl w:val="2"/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>IV/  UVJETI   PRODAJE :</w:t>
      </w:r>
    </w:p>
    <w:p w:rsidRDefault="003F1CBD" w:rsidP="003F1CBD" w:rsidR="003F1CBD">
      <w:pPr>
        <w:spacing w:after="0"/>
        <w:jc w:val="both"/>
        <w:rPr>
          <w:b/>
          <w:bCs/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1. Nekretnine iz točke I ovog zaključka prodavati će se na petom ročištu za javnu dražbu, po cijeni navedenoj u točki II ovog zaključka i ispod te cijene se ne mogu prodati. 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2. Sve poreze i pristojbe u vezi s prodajom nekretnina snosi kupac. 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3. Na nekretninama upisanim u z.k.ul. broj 14414 k.o. Varaždin (u osnivanju), </w:t>
      </w:r>
      <w:proofErr w:type="spellStart"/>
      <w:r>
        <w:rPr>
          <w:color w:val="000000"/>
          <w:szCs w:val="20"/>
        </w:rPr>
        <w:t>kčbr</w:t>
      </w:r>
      <w:proofErr w:type="spellEnd"/>
      <w:r>
        <w:rPr>
          <w:color w:val="000000"/>
          <w:szCs w:val="20"/>
        </w:rPr>
        <w:t xml:space="preserve">. </w:t>
      </w:r>
      <w:r>
        <w:rPr>
          <w:rFonts w:cs="Times New Roman"/>
        </w:rPr>
        <w:t>2837/1</w:t>
      </w:r>
      <w:r>
        <w:rPr>
          <w:color w:val="000000"/>
          <w:szCs w:val="20"/>
        </w:rPr>
        <w:t xml:space="preserve">  uknjiženo je založno pravo u korist Zagrebačke banke d.d. Zagreb, Paromlinska cesta br. 2. i Republike Hrvatske, Ministarstva financija, Porezne uprave, Područni ured Sjeverna Hrvatska.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4. Kao kupci mogu sudjelovati samo osobe koje su najkasnije tri dana prije dana održavanja ročišta za dražbu uplatile jamčevinu u iznosu od 10% utvrđene vrijednosti nekretnina iz točke I ovog zaključka na žiro-račun Trgovačkog suda Varaždin broj: IBAN HR4023900011300002754 otvoren kod Hrvatske poštanske banke d.d., pozivom na broj spisa St-308-12. u koloni svrha uplate, jer u suprotnom neće moći pristupiti dražbovanju, a dokaz o uplati jamčevine trebaju predočiti stečajnom sucu prije početka dražbe.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5.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6. Kupac je dužan uplatiti razliku između jamčevine i postignute kupoprodajne cijene u roku od 30 dana od pravomoćnosti rješenja o dosudi na račun sudskog depozita navedenog u točki 4.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7.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lastRenderedPageBreak/>
        <w:t>Prodaja se obavlja po načelu viđeno-kupljeno, što isključuje sve naknadne prigovore kupca.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8.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9.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10. Sve zainteresirane osobe mogu razgledati imovinu stečajnog dužnika uz prethodnu najavu i dogovor sa stečajnim upraviteljem radnim danom od 8,00 do 14,00 sati na broj telefona : 040/ 313-618.</w:t>
      </w:r>
    </w:p>
    <w:p w:rsidRDefault="003F1CBD" w:rsidP="003F1CBD" w:rsidR="003F1CBD">
      <w:pPr>
        <w:spacing w:after="0"/>
        <w:rPr>
          <w:color w:val="000000"/>
          <w:szCs w:val="20"/>
        </w:rPr>
      </w:pPr>
    </w:p>
    <w:p w:rsidRDefault="003F1CBD" w:rsidP="003F1CBD" w:rsidR="003F1CBD">
      <w:pPr>
        <w:spacing w:after="0"/>
        <w:rPr>
          <w:color w:val="000000"/>
          <w:szCs w:val="20"/>
        </w:rPr>
      </w:pPr>
    </w:p>
    <w:p w:rsidRDefault="00A8701B" w:rsidP="003F1CBD" w:rsidR="003F1CBD">
      <w:pPr>
        <w:spacing w:after="0"/>
        <w:jc w:val="center"/>
        <w:rPr>
          <w:color w:val="000000"/>
          <w:szCs w:val="20"/>
        </w:rPr>
      </w:pPr>
      <w:r>
        <w:rPr>
          <w:color w:val="000000"/>
          <w:szCs w:val="20"/>
        </w:rPr>
        <w:t>U Varaždinu, 24</w:t>
      </w:r>
      <w:r w:rsidR="003F1CBD">
        <w:rPr>
          <w:color w:val="000000"/>
          <w:szCs w:val="20"/>
        </w:rPr>
        <w:t>. studenoga 2015. godine.</w:t>
      </w:r>
    </w:p>
    <w:p w:rsidRDefault="003F1CBD" w:rsidP="003F1CBD" w:rsidR="003F1CBD">
      <w:pPr>
        <w:spacing w:after="0"/>
        <w:rPr>
          <w:color w:val="000000"/>
          <w:szCs w:val="20"/>
        </w:rPr>
      </w:pPr>
    </w:p>
    <w:p w:rsidRDefault="003F1CBD" w:rsidP="003F1CBD" w:rsidR="003F1CBD">
      <w:pPr>
        <w:spacing w:after="0"/>
        <w:rPr>
          <w:color w:val="000000"/>
          <w:szCs w:val="20"/>
        </w:rPr>
      </w:pPr>
    </w:p>
    <w:p w:rsidRDefault="003F1CBD" w:rsidP="003F1CBD" w:rsidR="003F1CBD">
      <w:pPr>
        <w:spacing w:after="0"/>
        <w:rPr>
          <w:color w:val="000000"/>
          <w:szCs w:val="20"/>
        </w:rPr>
      </w:pPr>
    </w:p>
    <w:p w:rsidRDefault="003F1CBD" w:rsidP="003F1CBD" w:rsidR="003F1CBD">
      <w:pPr>
        <w:spacing w:after="0"/>
        <w:rPr>
          <w:color w:val="000000"/>
          <w:szCs w:val="20"/>
        </w:rPr>
      </w:pP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  <w:t xml:space="preserve">           STEČAJNI  SUDAC : </w:t>
      </w:r>
    </w:p>
    <w:p w:rsidRDefault="003F1CBD" w:rsidP="003F1CBD" w:rsidR="003F1CBD">
      <w:pPr>
        <w:spacing w:after="0"/>
        <w:rPr>
          <w:color w:val="000000"/>
          <w:szCs w:val="20"/>
        </w:rPr>
      </w:pPr>
    </w:p>
    <w:p w:rsidRDefault="000B5F6D" w:rsidP="000B5F6D" w:rsidR="003F1CBD">
      <w:pPr>
        <w:spacing w:after="0"/>
        <w:rPr>
          <w:color w:val="000000"/>
          <w:szCs w:val="20"/>
          <w:u w:val="single"/>
        </w:rPr>
      </w:pP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  <w:t xml:space="preserve">            </w:t>
      </w:r>
      <w:bookmarkStart w:name="_GoBack" w:id="0"/>
      <w:bookmarkEnd w:id="0"/>
      <w:r w:rsidR="00B6216D">
        <w:rPr>
          <w:color w:val="000000"/>
          <w:szCs w:val="20"/>
        </w:rPr>
        <w:t xml:space="preserve">  </w:t>
      </w:r>
      <w:r w:rsidR="003F1CBD">
        <w:rPr>
          <w:color w:val="000000"/>
          <w:szCs w:val="20"/>
        </w:rPr>
        <w:t xml:space="preserve">Hugo </w:t>
      </w:r>
      <w:proofErr w:type="spellStart"/>
      <w:r w:rsidR="003F1CBD">
        <w:rPr>
          <w:color w:val="000000"/>
          <w:szCs w:val="20"/>
        </w:rPr>
        <w:t>Wedemeyer</w:t>
      </w:r>
      <w:proofErr w:type="spellEnd"/>
      <w:r w:rsidR="003F1CBD">
        <w:rPr>
          <w:color w:val="000000"/>
          <w:szCs w:val="20"/>
          <w:u w:val="single"/>
        </w:rPr>
        <w:t xml:space="preserve"> </w:t>
      </w:r>
    </w:p>
    <w:p w:rsidRDefault="003F1CBD" w:rsidP="003F1CBD" w:rsidR="003F1CBD">
      <w:pPr>
        <w:spacing w:after="0"/>
        <w:rPr>
          <w:color w:val="000000"/>
          <w:szCs w:val="20"/>
          <w:u w:val="single"/>
        </w:rPr>
      </w:pPr>
    </w:p>
    <w:p w:rsidRDefault="003F1CBD" w:rsidP="003F1CBD" w:rsidR="003F1CBD">
      <w:pPr>
        <w:spacing w:after="0"/>
        <w:rPr>
          <w:color w:val="000000"/>
          <w:szCs w:val="20"/>
          <w:u w:val="single"/>
        </w:rPr>
      </w:pPr>
    </w:p>
    <w:p w:rsidRDefault="003F1CBD" w:rsidP="003F1CBD" w:rsidR="003F1CBD">
      <w:pPr>
        <w:spacing w:after="0"/>
        <w:rPr>
          <w:color w:val="000000"/>
          <w:szCs w:val="20"/>
          <w:u w:val="single"/>
        </w:rPr>
      </w:pPr>
    </w:p>
    <w:p w:rsidRDefault="00B6216D" w:rsidP="003F1CBD" w:rsidR="00B6216D">
      <w:pPr>
        <w:spacing w:after="0"/>
        <w:rPr>
          <w:color w:val="000000"/>
          <w:szCs w:val="20"/>
          <w:u w:val="single"/>
        </w:rPr>
      </w:pPr>
    </w:p>
    <w:p w:rsidRDefault="00B6216D" w:rsidP="003F1CBD" w:rsidR="00B6216D">
      <w:pPr>
        <w:spacing w:after="0"/>
        <w:rPr>
          <w:color w:val="000000"/>
          <w:szCs w:val="20"/>
          <w:u w:val="single"/>
        </w:rPr>
      </w:pPr>
    </w:p>
    <w:p w:rsidRDefault="003F1CBD" w:rsidP="003F1CBD" w:rsidR="003F1CBD">
      <w:pPr>
        <w:spacing w:after="0"/>
        <w:rPr>
          <w:color w:val="000000"/>
          <w:szCs w:val="20"/>
          <w:u w:val="single"/>
        </w:rPr>
      </w:pPr>
    </w:p>
    <w:p w:rsidRDefault="003F1CBD" w:rsidP="003F1CBD" w:rsidR="003F1CBD">
      <w:pPr>
        <w:spacing w:after="0"/>
        <w:rPr>
          <w:color w:val="000000"/>
          <w:szCs w:val="20"/>
          <w:u w:val="single"/>
        </w:rPr>
      </w:pPr>
      <w:r>
        <w:rPr>
          <w:color w:val="000000"/>
          <w:szCs w:val="20"/>
          <w:u w:val="single"/>
        </w:rPr>
        <w:t>UPUTA  O  PRAVNOM  LIJEKU :</w:t>
      </w:r>
    </w:p>
    <w:p w:rsidRDefault="003F1CBD" w:rsidP="003F1CBD" w:rsidR="003F1CBD">
      <w:pPr>
        <w:spacing w:after="0"/>
        <w:rPr>
          <w:color w:val="000000"/>
          <w:szCs w:val="20"/>
          <w:u w:val="single"/>
        </w:rPr>
      </w:pPr>
    </w:p>
    <w:p w:rsidRDefault="003F1CBD" w:rsidP="003F1CBD" w:rsidR="003F1CBD">
      <w:pPr>
        <w:spacing w:after="0"/>
        <w:ind w:firstLine="708"/>
        <w:rPr>
          <w:color w:val="000000"/>
          <w:szCs w:val="20"/>
        </w:rPr>
      </w:pPr>
      <w:r>
        <w:rPr>
          <w:color w:val="000000"/>
          <w:szCs w:val="20"/>
        </w:rPr>
        <w:t>Protiv ovog zaključka nije dopuštena žalba.</w:t>
      </w:r>
    </w:p>
    <w:p w:rsidRDefault="003F1CBD" w:rsidP="003F1CBD" w:rsidR="003F1CBD">
      <w:pPr>
        <w:spacing w:after="0"/>
        <w:jc w:val="both"/>
      </w:pPr>
      <w:r>
        <w:t xml:space="preserve"> </w:t>
      </w:r>
    </w:p>
    <w:p w:rsidRDefault="003F1CBD" w:rsidP="003F1CBD" w:rsidR="003F1CBD">
      <w:pPr>
        <w:spacing w:after="0"/>
        <w:jc w:val="both"/>
      </w:pPr>
    </w:p>
    <w:p w:rsidRDefault="003F1CBD" w:rsidP="003F1CBD" w:rsidR="003F1CBD">
      <w:pPr>
        <w:spacing w:after="0"/>
        <w:jc w:val="both"/>
      </w:pPr>
    </w:p>
    <w:p w:rsidRDefault="003F1CBD" w:rsidP="003F1CBD" w:rsidR="003F1CBD">
      <w:pPr>
        <w:spacing w:after="0"/>
        <w:jc w:val="both"/>
      </w:pPr>
    </w:p>
    <w:p w:rsidRDefault="003F1CBD" w:rsidP="003F1CBD" w:rsidR="003F1CBD">
      <w:pPr>
        <w:spacing w:after="0"/>
        <w:jc w:val="both"/>
      </w:pPr>
      <w:r>
        <w:t>DNA :</w:t>
      </w:r>
    </w:p>
    <w:p w:rsidRDefault="003F1CBD" w:rsidP="003F1CBD" w:rsidR="003F1CBD">
      <w:pPr>
        <w:spacing w:after="0"/>
        <w:jc w:val="both"/>
      </w:pPr>
    </w:p>
    <w:p w:rsidRDefault="003F1CBD" w:rsidP="003F1CBD" w:rsidR="003F1CBD">
      <w:pPr>
        <w:spacing w:after="0"/>
        <w:jc w:val="both"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br. 14,</w:t>
      </w:r>
    </w:p>
    <w:p w:rsidRDefault="003F1CBD" w:rsidP="003F1CBD" w:rsidR="003F1CBD">
      <w:pPr>
        <w:spacing w:after="0"/>
        <w:jc w:val="both"/>
      </w:pPr>
    </w:p>
    <w:p w:rsidRDefault="003F1CBD" w:rsidP="003F1CBD" w:rsidR="003F1CBD">
      <w:pPr>
        <w:spacing w:after="0"/>
        <w:jc w:val="both"/>
      </w:pPr>
      <w:r>
        <w:t xml:space="preserve">e-Oglasna ploča ovoga suda, </w:t>
      </w:r>
    </w:p>
    <w:p w:rsidRDefault="003F1CBD" w:rsidP="003F1CBD" w:rsidR="003F1CBD">
      <w:pPr>
        <w:spacing w:after="0"/>
        <w:jc w:val="both"/>
        <w:rPr>
          <w:b/>
        </w:rPr>
      </w:pPr>
    </w:p>
    <w:p w:rsidRDefault="003F1CBD" w:rsidP="003F1CBD" w:rsidR="003F1CBD">
      <w:pPr>
        <w:spacing w:after="0"/>
        <w:jc w:val="both"/>
        <w:rPr>
          <w:b/>
        </w:rPr>
      </w:pPr>
      <w:r>
        <w:t>Zagrebačka banka d.d. Zagreb, Paromlinska cesta br. 2,</w:t>
      </w:r>
      <w:r>
        <w:rPr>
          <w:b/>
        </w:rPr>
        <w:t xml:space="preserve">  </w:t>
      </w:r>
    </w:p>
    <w:p w:rsidRDefault="003F1CBD" w:rsidP="003F1CBD" w:rsidR="003F1CBD">
      <w:pPr>
        <w:spacing w:after="0"/>
        <w:jc w:val="both"/>
        <w:rPr>
          <w:b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Republika Hrvatska, Ministarstvo financija, Porezna uprava, Područni ured Sjeverna 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Hrvatska, zastupana po Županijskom državnom odvjetništvu u Varaždinu,</w:t>
      </w: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  <w:rPr>
          <w:color w:val="000000"/>
          <w:szCs w:val="20"/>
        </w:rPr>
      </w:pPr>
    </w:p>
    <w:p w:rsidRDefault="003F1CBD" w:rsidP="003F1CBD" w:rsidR="003F1CBD">
      <w:pPr>
        <w:spacing w:after="0"/>
        <w:jc w:val="both"/>
      </w:pPr>
      <w:r>
        <w:t>Pisarnic</w:t>
      </w:r>
      <w:r w:rsidR="002B2FC8">
        <w:t xml:space="preserve">a – javna dražba 21. prosinca 2015. godine u 9,00 sati. </w:t>
      </w:r>
    </w:p>
    <w:p w:rsidRDefault="003F1CBD" w:rsidP="003F1CBD" w:rsidR="003F1CBD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3F1CBD" w:rsidP="003F1CBD" w:rsidR="003F1CBD">
      <w:pPr>
        <w:spacing w:after="0"/>
        <w:jc w:val="both"/>
      </w:pPr>
    </w:p>
    <w:p w:rsidRDefault="00A8701B" w:rsidP="003F1CBD" w:rsidR="003F1CBD">
      <w:pPr>
        <w:spacing w:after="0"/>
        <w:jc w:val="center"/>
      </w:pPr>
      <w:r>
        <w:t>U Varaždinu, 24</w:t>
      </w:r>
      <w:r w:rsidR="00B85DD8">
        <w:t xml:space="preserve">. studenoga </w:t>
      </w:r>
      <w:r w:rsidR="003F1CBD">
        <w:t>2015. godine.</w:t>
      </w:r>
    </w:p>
    <w:p w:rsidRDefault="003F1CBD" w:rsidP="003F1CBD" w:rsidR="003F1CBD">
      <w:pPr>
        <w:spacing w:after="0"/>
        <w:jc w:val="both"/>
      </w:pPr>
    </w:p>
    <w:p w:rsidRDefault="003F1CBD" w:rsidP="003F1CBD" w:rsidR="003F1CBD">
      <w:pPr>
        <w:spacing w:after="0"/>
        <w:jc w:val="both"/>
      </w:pPr>
    </w:p>
    <w:p w:rsidRDefault="003F1CBD" w:rsidP="003F1CBD" w:rsidR="003F1CB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                 STEČAJNI  SUDAC :</w:t>
      </w:r>
    </w:p>
    <w:p w:rsidRDefault="003F1CBD" w:rsidP="003F1CBD" w:rsidR="003F1CBD">
      <w:pPr>
        <w:spacing w:after="0"/>
        <w:jc w:val="both"/>
      </w:pPr>
    </w:p>
    <w:p w:rsidRDefault="003F1CBD" w:rsidP="003F1CBD" w:rsidR="003F1CBD">
      <w:pPr>
        <w:pStyle w:val="NormaleSPIS"/>
        <w:rPr>
          <w:noProof/>
        </w:rPr>
      </w:pPr>
    </w:p>
    <w:p w:rsidRDefault="003F1CBD" w:rsidP="003F1CBD" w:rsidR="003F1CBD">
      <w:pPr>
        <w:pStyle w:val="Poetniodjeljak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F86" w:rsidP="00537B78" w:rsidR="00F26F86">
      <w:r>
        <w:separator/>
      </w:r>
    </w:p>
  </w:endnote>
  <w:endnote w:id="0" w:type="continuationSeparator">
    <w:p w:rsidRDefault="00F26F86" w:rsidP="00537B78" w:rsidR="00F26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3668776"/>
      <w:docPartObj>
        <w:docPartGallery w:val="Page Numbers (Bottom of Page)"/>
        <w:docPartUnique/>
      </w:docPartObj>
    </w:sdtPr>
    <w:sdtEndPr/>
    <w:sdtContent>
      <w:p w:rsidRDefault="003F1CBD" w:rsidR="003F1CB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F6D">
          <w:t>3</w:t>
        </w:r>
        <w:r>
          <w:fldChar w:fldCharType="end"/>
        </w:r>
      </w:p>
    </w:sdtContent>
  </w:sdt>
  <w:p w:rsidRDefault="003F1CBD" w:rsidR="003F1C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F86" w:rsidP="00537B78" w:rsidR="00F26F86">
      <w:r>
        <w:separator/>
      </w:r>
    </w:p>
  </w:footnote>
  <w:footnote w:id="0" w:type="continuationSeparator">
    <w:p w:rsidRDefault="00F26F86" w:rsidP="00537B78" w:rsidR="00F26F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CBD" w:rsidR="008333A9">
    <w:pPr>
      <w:pStyle w:val="Zaglavlje"/>
    </w:pPr>
    <w:r>
      <w:rPr>
        <w:rStyle w:val="PozadinaSvijetloCrvena"/>
        <w:shd w:fill="auto" w:color="auto" w:val="clear"/>
      </w:rPr>
      <w:t>POSL. BROJ : 6 St-308/12-79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F6D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2FC8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35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CBD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21F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0CF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01B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16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5DD8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3AD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F86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898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St-308/2012-79</izvorni_sadrzaj>
    <derivirana_varijabla naziv="DomainObject.Oznaka_1">St-308/2012-79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St-308/2012</izvorni_sadrzaj>
    <derivirana_varijabla naziv="DomainObject.Predmet.OznakaBroj_1">St-308/2012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Krunoslav Špoljarić i Nadica Špoljarić zastupanog po punomoćniku Krunoslav Špoljarić; Nadica Špoljarić</izvorni_sadrzaj>
    <derivirana_varijabla naziv="DomainObject.Predmet.ProtustrankaFormated_1">  Krunoslav Špoljarić i Nadica Špoljarić zastupanog po punomoćniku Krunoslav Špoljarić; Nadica Špoljarić</derivirana_varijabla>
  </DomainObject.Predmet.ProtustrankaFormated>
  <DomainObject.Predmet.ProtustrankaFormatedOIB>
    <izvorni_sadrzaj>  Krunoslav Špoljarić i Nadica Špoljarić, OIB 04356671868 zastupanog po punomoćniku Krunoslav Špoljarić; Nadica Špoljarić</izvorni_sadrzaj>
    <derivirana_varijabla naziv="DomainObject.Predmet.ProtustrankaFormatedOIB_1">  Krunoslav Špoljarić i Nadica Špoljarić, OIB 04356671868 zastupanog po punomoćniku Krunoslav Špoljarić; Nadica Špoljarić</derivirana_varijabla>
  </DomainObject.Predmet.ProtustrankaFormatedOIB>
  <DomainObject.Predmet.ProtustrankaFormatedWithAdress>
    <izvorni_sadrzaj> Krunoslav Špoljarić i Nadica Špoljarić, Kučanska 20, 42000 Varaždin zastupanog po punomoćniku Krunoslav Špoljarić; Nadica Špoljarić</izvorni_sadrzaj>
    <derivirana_varijabla naziv="DomainObject.Predmet.ProtustrankaFormatedWithAdress_1"> Krunoslav Špoljarić i Nadica Špoljarić, Kučanska 20, 42000 Varaždin zastupanog po punomoćniku Krunoslav Špoljarić; Nadica Špoljarić</derivirana_varijabla>
  </DomainObject.Predmet.ProtustrankaFormatedWithAdress>
  <DomainObject.Predmet.ProtustrankaFormatedWithAdressOIB>
    <izvorni_sadrzaj> Krunoslav Špoljarić i Nadica Špoljarić, OIB 04356671868, Kučanska 20, 42000 Varaždin zastupanog po punomoćniku Krunoslav Špoljarić; Nadica Špoljarić</izvorni_sadrzaj>
    <derivirana_varijabla naziv="DomainObject.Predmet.ProtustrankaFormatedWithAdressOIB_1"> Krunoslav Špoljarić i Nadica Špoljarić, OIB 04356671868, Kučanska 20, 42000 Varaždin zastupanog po punomoćniku Krunoslav Špoljarić; Nadica Špoljarić</derivirana_varijabla>
  </DomainObject.Predmet.ProtustrankaFormatedWithAdressOIB>
  <DomainObject.Predmet.ProtustrankaWithAdress>
    <izvorni_sadrzaj>Krunoslav Špoljarić i Nadica Špoljarić Kučanska 20, 42000 Varaždin</izvorni_sadrzaj>
    <derivirana_varijabla naziv="DomainObject.Predmet.ProtustrankaWithAdress_1">Krunoslav Špoljarić i Nadica Špoljarić Kučanska 20, 42000 Varaždin</derivirana_varijabla>
  </DomainObject.Predmet.ProtustrankaWithAdress>
  <DomainObject.Predmet.ProtustrankaWithAdressOIB>
    <izvorni_sadrzaj>Krunoslav Špoljarić i Nadica Špoljarić, OIB 04356671868, Kučanska 20, 42000 Varaždin</izvorni_sadrzaj>
    <derivirana_varijabla naziv="DomainObject.Predmet.ProtustrankaWithAdressOIB_1">Krunoslav Špoljarić i Nadica Špoljarić, OIB 04356671868, Kučanska 20, 42000 Varaždin</derivirana_varijabla>
  </DomainObject.Predmet.ProtustrankaWithAdressOIB>
  <DomainObject.Predmet.ProtustrankaNazivFormated>
    <izvorni_sadrzaj>Krunoslav Špoljarić i Nadica Špoljarić</izvorni_sadrzaj>
    <derivirana_varijabla naziv="DomainObject.Predmet.ProtustrankaNazivFormated_1">Krunoslav Špoljarić i Nadica Špoljarić</derivirana_varijabla>
  </DomainObject.Predmet.ProtustrankaNazivFormated>
  <DomainObject.Predmet.ProtustrankaNazivFormatedOIB>
    <izvorni_sadrzaj>Krunoslav Špoljarić i Nadica Špoljarić, OIB 04356671868</izvorni_sadrzaj>
    <derivirana_varijabla naziv="DomainObject.Predmet.ProtustrankaNazivFormatedOIB_1">Krunoslav Špoljarić i Nadica Špoljarić, OIB 04356671868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REP</izvorni_sadrzaj>
    <derivirana_varijabla naziv="DomainObject.Predmet.StrankaFormated_1">  ANITA REP</derivirana_varijabla>
  </DomainObject.Predmet.StrankaFormated>
  <DomainObject.Predmet.StrankaFormatedOIB>
    <izvorni_sadrzaj>  ANITA REP</izvorni_sadrzaj>
    <derivirana_varijabla naziv="DomainObject.Predmet.StrankaFormatedOIB_1">  ANITA REP</derivirana_varijabla>
  </DomainObject.Predmet.StrankaFormatedOIB>
  <DomainObject.Predmet.StrankaFormatedWithAdress>
    <izvorni_sadrzaj> ANITA REP, Šemovec, Koprivnička 47, 42202 Trnovec Bartolovečki</izvorni_sadrzaj>
    <derivirana_varijabla naziv="DomainObject.Predmet.StrankaFormatedWithAdress_1"> ANITA REP, Šemovec, Koprivnička 47, 42202 Trnovec Bartolovečki</derivirana_varijabla>
  </DomainObject.Predmet.StrankaFormatedWithAdress>
  <DomainObject.Predmet.StrankaFormatedWithAdressOIB>
    <izvorni_sadrzaj> ANITA REP, Šemovec, Koprivnička 47, 42202 Trnovec Bartolovečki</izvorni_sadrzaj>
    <derivirana_varijabla naziv="DomainObject.Predmet.StrankaFormatedWithAdressOIB_1"> ANITA REP, Šemovec, Koprivnička 47, 42202 Trnovec Bartolovečki</derivirana_varijabla>
  </DomainObject.Predmet.StrankaFormatedWithAdressOIB>
  <DomainObject.Predmet.StrankaWithAdress>
    <izvorni_sadrzaj>ANITA REP Šemovec, Koprivnička 47,42202 Trnovec Bartolovečki</izvorni_sadrzaj>
    <derivirana_varijabla naziv="DomainObject.Predmet.StrankaWithAdress_1">ANITA REP Šemovec, Koprivnička 47,42202 Trnovec Bartolovečki</derivirana_varijabla>
  </DomainObject.Predmet.StrankaWithAdress>
  <DomainObject.Predmet.StrankaWithAdressOIB>
    <izvorni_sadrzaj>ANITA REP, Šemovec, Koprivnička 47,42202 Trnovec Bartolovečki</izvorni_sadrzaj>
    <derivirana_varijabla naziv="DomainObject.Predmet.StrankaWithAdressOIB_1">ANITA REP, Šemovec, Koprivnička 47,42202 Trnovec Bartolovečki</derivirana_varijabla>
  </DomainObject.Predmet.StrankaWithAdressOIB>
  <DomainObject.Predmet.StrankaNazivFormated>
    <izvorni_sadrzaj>ANITA REP</izvorni_sadrzaj>
    <derivirana_varijabla naziv="DomainObject.Predmet.StrankaNazivFormated_1">ANITA REP</derivirana_varijabla>
  </DomainObject.Predmet.StrankaNazivFormated>
  <DomainObject.Predmet.StrankaNazivFormatedOIB>
    <izvorni_sadrzaj>ANITA REP</izvorni_sadrzaj>
    <derivirana_varijabla naziv="DomainObject.Predmet.StrankaNazivFormatedOIB_1">ANITA REP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ANITA REP</item>
    </izvorni_sadrzaj>
    <derivirana_varijabla naziv="DomainObject.Predmet.StrankaListFormated_1">
      <item>ANITA REP</item>
    </derivirana_varijabla>
  </DomainObject.Predmet.StrankaListFormated>
  <DomainObject.Predmet.StrankaListFormatedOIB>
    <izvorni_sadrzaj>
      <item>ANITA REP</item>
    </izvorni_sadrzaj>
    <derivirana_varijabla naziv="DomainObject.Predmet.StrankaListFormatedOIB_1">
      <item>ANITA REP</item>
    </derivirana_varijabla>
  </DomainObject.Predmet.StrankaListFormatedOIB>
  <DomainObject.Predmet.StrankaListFormatedWithAdress>
    <izvorni_sadrzaj>
      <item>ANITA REP, Šemovec, Koprivnička 47, 42202 Trnovec Bartolovečki</item>
    </izvorni_sadrzaj>
    <derivirana_varijabla naziv="DomainObject.Predmet.StrankaListFormatedWithAdress_1">
      <item>ANITA REP, Šemovec, Koprivnička 47, 42202 Trnovec Bartolovečki</item>
    </derivirana_varijabla>
  </DomainObject.Predmet.StrankaListFormatedWithAdress>
  <DomainObject.Predmet.StrankaListFormatedWithAdressOIB>
    <izvorni_sadrzaj>
      <item>ANITA REP, Šemovec, Koprivnička 47, 42202 Trnovec Bartolovečki</item>
    </izvorni_sadrzaj>
    <derivirana_varijabla naziv="DomainObject.Predmet.StrankaListFormatedWithAdressOIB_1">
      <item>ANITA REP, Šemovec, Koprivnička 47, 42202 Trnovec Bartolovečki</item>
    </derivirana_varijabla>
  </DomainObject.Predmet.StrankaListFormatedWithAdressOIB>
  <DomainObject.Predmet.StrankaListNazivFormated>
    <izvorni_sadrzaj>
      <item>ANITA REP</item>
    </izvorni_sadrzaj>
    <derivirana_varijabla naziv="DomainObject.Predmet.StrankaListNazivFormated_1">
      <item>ANITA REP</item>
    </derivirana_varijabla>
  </DomainObject.Predmet.StrankaListNazivFormated>
  <DomainObject.Predmet.StrankaListNazivFormatedOIB>
    <izvorni_sadrzaj>
      <item>ANITA REP</item>
    </izvorni_sadrzaj>
    <derivirana_varijabla naziv="DomainObject.Predmet.StrankaListNazivFormatedOIB_1">
      <item>ANITA REP</item>
    </derivirana_varijabla>
  </DomainObject.Predmet.StrankaListNazivFormatedOIB>
  <DomainObject.Predmet.ProtuStrankaListFormated>
    <izvorni_sadrzaj>
      <item>Krunoslav Špoljarić i Nadica Špoljarić zastupanog po punomoćniku Krunoslav Špoljarić; Nadica Špoljarić</item>
    </izvorni_sadrzaj>
    <derivirana_varijabla naziv="DomainObject.Predmet.ProtuStrankaListFormated_1">
      <item>Krunoslav Špoljarić i Nadica Špoljarić zastupanog po punomoćniku Krunoslav Špoljarić; Nadica Špoljarić</item>
    </derivirana_varijabla>
  </DomainObject.Predmet.ProtuStrankaListFormated>
  <DomainObject.Predmet.ProtuStrankaListFormatedOIB>
    <izvorni_sadrzaj>
      <item>Krunoslav Špoljarić i Nadica Špoljarić, OIB 04356671868 zastupanog po punomoćniku Krunoslav Špoljarić; Nadica Špoljarić</item>
    </izvorni_sadrzaj>
    <derivirana_varijabla naziv="DomainObject.Predmet.ProtuStrankaListFormatedOIB_1">
      <item>Krunoslav Špoljarić i Nadica Špoljarić, OIB 04356671868 zastupanog po punomoćniku Krunoslav Špoljarić; Nadica Špoljarić</item>
    </derivirana_varijabla>
  </DomainObject.Predmet.ProtuStrankaListFormatedOIB>
  <DomainObject.Predmet.ProtuStrankaListFormatedWithAdress>
    <izvorni_sadrzaj>
      <item>Krunoslav Špoljarić i Nadica Špoljarić, Kučanska 20, 42000 Varaždin zastupanog po punomoćniku Krunoslav Špoljarić; Nadica Špoljarić</item>
    </izvorni_sadrzaj>
    <derivirana_varijabla naziv="DomainObject.Predmet.ProtuStrankaListFormatedWithAdress_1">
      <item>Krunoslav Špoljarić i Nadica Špoljarić, Kučanska 20, 42000 Varaždin zastupanog po punomoćniku Krunoslav Špoljarić; Nadica Špoljarić</item>
    </derivirana_varijabla>
  </DomainObject.Predmet.ProtuStrankaListFormatedWithAdress>
  <DomainObject.Predmet.ProtuStrankaListFormatedWithAdressOIB>
    <izvorni_sadrzaj>
      <item>Krunoslav Špoljarić i Nadica Špoljarić, OIB 04356671868, Kučanska 20, 42000 Varaždin zastupanog po punomoćniku Krunoslav Špoljarić; Nadica Špoljarić</item>
    </izvorni_sadrzaj>
    <derivirana_varijabla naziv="DomainObject.Predmet.ProtuStrankaListFormatedWithAdressOIB_1">
      <item>Krunoslav Špoljarić i Nadica Špoljarić, OIB 04356671868, Kučanska 20, 42000 Varaždin zastupanog po punomoćniku Krunoslav Špoljarić; Nadica Špoljarić</item>
    </derivirana_varijabla>
  </DomainObject.Predmet.ProtuStrankaListFormatedWithAdressOIB>
  <DomainObject.Predmet.ProtuStrankaListNazivFormated>
    <izvorni_sadrzaj>
      <item>Krunoslav Špoljarić i Nadica Špoljarić</item>
    </izvorni_sadrzaj>
    <derivirana_varijabla naziv="DomainObject.Predmet.ProtuStrankaListNazivFormated_1">
      <item>Krunoslav Špoljarić i Nadica Špoljarić</item>
    </derivirana_varijabla>
  </DomainObject.Predmet.ProtuStrankaListNazivFormated>
  <DomainObject.Predmet.ProtuStrankaListNazivFormatedOIB>
    <izvorni_sadrzaj>
      <item>Krunoslav Špoljarić i Nadica Špoljarić, OIB 04356671868</item>
    </izvorni_sadrzaj>
    <derivirana_varijabla naziv="DomainObject.Predmet.ProtuStrankaListNazivFormatedOIB_1">
      <item>Krunoslav Špoljarić i Nadica Špoljarić, OIB 04356671868</item>
    </derivirana_varijabla>
  </DomainObject.Predmet.ProtuStrankaListNazivFormatedOIB>
  <DomainObject.Predmet.OstaliListFormated>
    <izvorni_sadrzaj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Formated_1"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Formated>
  <DomainObject.Predmet.OstaliListFormatedOIB>
    <izvorni_sadrzaj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FormatedOIB_1"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FormatedOIB>
  <DomainObject.Predmet.OstaliListFormatedWithAdress>
    <izvorni_sadrzaj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FormatedWithAdress_1"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FormatedWithAdress>
  <DomainObject.Predmet.OstaliListFormatedWithAdressOIB>
    <izvorni_sadrzaj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FormatedWithAdressOIB_1"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FormatedWithAdressOIB>
  <DomainObject.Predmet.OstaliListNazivFormated>
    <izvorni_sadrzaj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NazivFormated_1"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NazivFormated>
  <DomainObject.Predmet.OstaliListNazivFormatedOIB>
    <izvorni_sadrzaj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NazivFormatedOIB_1"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St-308/2012-79</izvorni_sadrzaj>
    <derivirana_varijabla naziv="DomainObject.PoslovniBrojDokumenta_1">St-308/2012-79</derivirana_varijabla>
  </DomainObject.PoslovniBrojDokumenta>
  <DomainObject.Predmet.StrankaIDrugi>
    <izvorni_sadrzaj>ANITA REP</izvorni_sadrzaj>
    <derivirana_varijabla naziv="DomainObject.Predmet.StrankaIDrugi_1">ANITA REP</derivirana_varijabla>
  </DomainObject.Predmet.StrankaIDrugi>
  <DomainObject.Predmet.ProtustrankaIDrugi>
    <izvorni_sadrzaj>Krunoslav Špoljarić i Nadica Špoljarić</izvorni_sadrzaj>
    <derivirana_varijabla naziv="DomainObject.Predmet.ProtustrankaIDrugi_1">Krunoslav Špoljarić i Nadica Špoljarić</derivirana_varijabla>
  </DomainObject.Predmet.ProtustrankaIDrugi>
  <DomainObject.Predmet.StrankaIDrugiAdressOIB>
    <izvorni_sadrzaj>ANITA REP, Šemovec, Koprivnička 47, 42202 Trnovec Bartolovečki</izvorni_sadrzaj>
    <derivirana_varijabla naziv="DomainObject.Predmet.StrankaIDrugiAdressOIB_1">ANITA REP, Šemovec, Koprivnička 47, 42202 Trnovec Bartolovečki</derivirana_varijabla>
  </DomainObject.Predmet.StrankaIDrugiAdressOIB>
  <DomainObject.Predmet.ProtustrankaIDrugiAdressOIB>
    <izvorni_sadrzaj>Krunoslav Špoljarić i Nadica Špoljarić, OIB 04356671868, Kučanska 20, 42000 Varaždin</izvorni_sadrzaj>
    <derivirana_varijabla naziv="DomainObject.Predmet.ProtustrankaIDrugiAdressOIB_1">Krunoslav Špoljarić i Nadica Špoljarić, OIB 04356671868, Kučanska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SudioniciListNaziv_1"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SudioniciListNaziv>
  <DomainObject.Predmet.SudioniciListAdressOIB>
    <izvorni_sadrzaj>
      <item>ANITA REP, Šemovec, Koprivnička 47,42202 Trnovec Bartolovečki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SudioniciListAdressOIB_1">
      <item>ANITA REP, Šemovec, Koprivnička 47,42202 Trnovec Bartolovečki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6EB77-0436-4218-BEE8-2A06594A1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1006</properties:Words>
  <properties:Characters>5517</properties:Characters>
  <properties:Lines>153</properties:Lines>
  <properties:Paragraphs>44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2015-11-24T14:19:00Z</cp:lastPrinted>
  <dcterms:modified xmlns:xsi="http://www.w3.org/2001/XMLSchema-instance" xsi:type="dcterms:W3CDTF">2015-11-24T14:20:00Z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St-308/2012-79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