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3b48" w14:paraId="3e93b48" w:rsidRDefault="0050301B" w:rsidP="0050301B" w:rsidR="0050301B" w:rsidRPr="0050301B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50301B">
        <w:rPr>
          <w:b/>
        </w:rPr>
        <w:t>1.St</w:t>
      </w:r>
      <w:proofErr w:type="gramEnd"/>
      <w:r w:rsidRPr="0050301B">
        <w:rPr>
          <w:b/>
        </w:rPr>
        <w:t>-2899/2015</w:t>
      </w:r>
    </w:p>
    <w:p w:rsidRDefault="0050301B" w:rsidP="0050301B" w:rsidR="0050301B" w:rsidRPr="0050301B">
      <w:pPr>
        <w:rPr>
          <w:b/>
        </w:rPr>
      </w:pPr>
      <w:r w:rsidRPr="0050301B"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0301B" w:rsidP="0050301B" w:rsidR="0050301B"/>
    <w:p w:rsidRDefault="0050301B" w:rsidP="0050301B" w:rsidR="0050301B" w:rsidRPr="0050301B">
      <w:pPr>
        <w:rPr>
          <w:b/>
        </w:rPr>
      </w:pPr>
      <w:r w:rsidRPr="0050301B">
        <w:rPr>
          <w:b/>
        </w:rPr>
        <w:t>REPUBLIKA HRVATSKA</w:t>
      </w:r>
    </w:p>
    <w:p w:rsidRDefault="0050301B" w:rsidP="0050301B" w:rsidR="0050301B" w:rsidRPr="0050301B">
      <w:pPr>
        <w:rPr>
          <w:b/>
        </w:rPr>
      </w:pPr>
      <w:r w:rsidRPr="0050301B">
        <w:rPr>
          <w:b/>
        </w:rPr>
        <w:t>TRGOVAČKI SUD SPLIT</w:t>
      </w:r>
    </w:p>
    <w:p w:rsidRDefault="0050301B" w:rsidP="0050301B" w:rsidR="0050301B" w:rsidRPr="0050301B">
      <w:pPr>
        <w:rPr>
          <w:b/>
        </w:rPr>
      </w:pPr>
      <w:r w:rsidRPr="0050301B">
        <w:rPr>
          <w:b/>
        </w:rPr>
        <w:t>Split, Sukoišanska 6</w:t>
      </w:r>
    </w:p>
    <w:p w:rsidRDefault="0050301B" w:rsidP="0050301B" w:rsidR="0050301B" w:rsidRPr="0050301B">
      <w:pPr>
        <w:rPr>
          <w:b/>
        </w:rPr>
      </w:pPr>
    </w:p>
    <w:p w:rsidRDefault="0050301B" w:rsidP="0050301B" w:rsidR="00503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301B" w:rsidP="0050301B" w:rsidR="0050301B">
      <w:pPr>
        <w:jc w:val="center"/>
      </w:pPr>
      <w:r>
        <w:t>U   I M E   R E P U B L I K E   H R V A T S K E</w:t>
      </w:r>
    </w:p>
    <w:p w:rsidRDefault="0050301B" w:rsidP="0050301B" w:rsidR="0050301B">
      <w:pPr>
        <w:jc w:val="center"/>
      </w:pPr>
    </w:p>
    <w:p w:rsidRDefault="0050301B" w:rsidP="0050301B" w:rsidR="0050301B">
      <w:pPr>
        <w:jc w:val="center"/>
      </w:pPr>
      <w:r>
        <w:t>R J E Š E N J E</w:t>
      </w:r>
    </w:p>
    <w:p w:rsidRDefault="0050301B" w:rsidP="0050301B" w:rsidR="0050301B">
      <w:pPr>
        <w:rPr>
          <w:b/>
        </w:rPr>
      </w:pPr>
    </w:p>
    <w:p w:rsidRDefault="0050301B" w:rsidP="0050301B" w:rsidR="0050301B">
      <w:pPr>
        <w:ind w:firstLine="708"/>
        <w:jc w:val="both"/>
      </w:pPr>
      <w:r>
        <w:t xml:space="preserve">Trgovački sud u Splitu, po sucu ovog suda Velimiru Vukoviću, odlučujući o zahtjevu Financijske agencije, RC Split, Mažuranićevo šetalište 24 b, Split, za provedbu skraćenog stečajnog postupka nad dužnikom </w:t>
      </w:r>
      <w:r w:rsidRPr="0050301B">
        <w:t>KUDI d.o.o. za građenje</w:t>
      </w:r>
      <w:r>
        <w:t xml:space="preserve">, OIB: </w:t>
      </w:r>
      <w:r w:rsidRPr="0050301B">
        <w:t>82471360706</w:t>
      </w:r>
      <w:r>
        <w:t xml:space="preserve">, Hektorovićeva ulica 22, Solin,  dana 19.lipnja 2017. </w:t>
      </w:r>
      <w:proofErr w:type="gramStart"/>
      <w:r>
        <w:t>godine</w:t>
      </w:r>
      <w:proofErr w:type="gramEnd"/>
    </w:p>
    <w:p w:rsidRDefault="0050301B" w:rsidP="0050301B" w:rsidR="0050301B">
      <w:pPr>
        <w:jc w:val="both"/>
      </w:pPr>
    </w:p>
    <w:p w:rsidRDefault="0050301B" w:rsidP="0050301B" w:rsidR="0050301B">
      <w:pPr>
        <w:jc w:val="center"/>
      </w:pPr>
      <w:proofErr w:type="gramStart"/>
      <w:r>
        <w:t>r</w:t>
      </w:r>
      <w:proofErr w:type="gramEnd"/>
      <w:r>
        <w:t xml:space="preserve"> i j e š i o   j e</w:t>
      </w:r>
    </w:p>
    <w:p w:rsidRDefault="0050301B" w:rsidP="0050301B" w:rsidR="0050301B">
      <w:pPr>
        <w:jc w:val="both"/>
        <w:rPr>
          <w:b/>
        </w:rPr>
      </w:pPr>
    </w:p>
    <w:p w:rsidRDefault="0050301B" w:rsidP="0050301B" w:rsidR="0050301B">
      <w:pPr>
        <w:ind w:firstLine="708"/>
        <w:jc w:val="both"/>
      </w:pPr>
      <w:r>
        <w:t xml:space="preserve">Odbacuje se zahtjev predlagatelja za provedbu skraćenog stečajnog postupka nad dužnikom </w:t>
      </w:r>
      <w:r w:rsidRPr="0050301B">
        <w:t>KUDI d.o.o. za građenje</w:t>
      </w:r>
      <w:proofErr w:type="gramStart"/>
      <w:r>
        <w:t>,OIB</w:t>
      </w:r>
      <w:proofErr w:type="gramEnd"/>
      <w:r>
        <w:t xml:space="preserve">: </w:t>
      </w:r>
      <w:r w:rsidRPr="0050301B">
        <w:t>82471360706</w:t>
      </w:r>
      <w:r>
        <w:t>, Hektorovićeva ulica 22, Solin.</w:t>
      </w:r>
    </w:p>
    <w:p w:rsidRDefault="0050301B" w:rsidP="0050301B" w:rsidR="0050301B">
      <w:pPr>
        <w:jc w:val="both"/>
      </w:pPr>
    </w:p>
    <w:p w:rsidRDefault="0050301B" w:rsidP="0050301B" w:rsidR="0050301B">
      <w:pPr>
        <w:jc w:val="center"/>
      </w:pPr>
      <w:r>
        <w:t xml:space="preserve">Obrazloženje </w:t>
      </w:r>
    </w:p>
    <w:p w:rsidRDefault="0050301B" w:rsidP="0050301B" w:rsidR="0050301B">
      <w:pPr>
        <w:jc w:val="both"/>
      </w:pPr>
    </w:p>
    <w:p w:rsidRDefault="0050301B" w:rsidP="0050301B" w:rsidR="0050301B">
      <w:pPr>
        <w:jc w:val="both"/>
        <w:rPr>
          <w:b/>
        </w:rPr>
      </w:pPr>
    </w:p>
    <w:p w:rsidRDefault="0050301B" w:rsidP="0050301B" w:rsidR="0050301B">
      <w:pPr>
        <w:ind w:firstLine="708"/>
        <w:jc w:val="both"/>
      </w:pPr>
      <w:proofErr w:type="gramStart"/>
      <w:r>
        <w:t>Predlagatelj je 23.</w:t>
      </w:r>
      <w:proofErr w:type="gramEnd"/>
      <w:r>
        <w:t xml:space="preserve"> pro</w:t>
      </w:r>
      <w:r w:rsidR="00414E7D">
        <w:t>s</w:t>
      </w:r>
      <w:r>
        <w:t xml:space="preserve">inca  2015. </w:t>
      </w:r>
      <w:proofErr w:type="gramStart"/>
      <w:r>
        <w:t>godine</w:t>
      </w:r>
      <w:proofErr w:type="gramEnd"/>
      <w:r>
        <w:t xml:space="preserve"> podnio zahtjev za provedbu skraćenog stečajnog postupka nad dužnikom </w:t>
      </w:r>
      <w:r w:rsidRPr="0050301B">
        <w:t>KUDI d.o.o. za građenje</w:t>
      </w:r>
      <w:r>
        <w:t xml:space="preserve">,OIB: </w:t>
      </w:r>
      <w:r w:rsidRPr="0050301B">
        <w:t>82471360706</w:t>
      </w:r>
      <w:r>
        <w:t>, Hektorovićeva ulica 22, Solin.</w:t>
      </w:r>
    </w:p>
    <w:p w:rsidRDefault="0050301B" w:rsidP="0050301B" w:rsidR="0050301B">
      <w:pPr>
        <w:jc w:val="both"/>
      </w:pPr>
    </w:p>
    <w:p w:rsidRDefault="0050301B" w:rsidP="0050301B" w:rsidR="0050301B">
      <w:pPr>
        <w:ind w:firstLine="708"/>
        <w:jc w:val="both"/>
      </w:pPr>
      <w:proofErr w:type="gramStart"/>
      <w:r>
        <w:t>Nakon primanja zahtjeva za provedbu skraćenog stečajnog postupka, sud je u skladu s odredbom čl.</w:t>
      </w:r>
      <w:proofErr w:type="gramEnd"/>
      <w:r>
        <w:t xml:space="preserve"> 430. Stečajnog zakona (NN br. 471/15, dalje: SZ), pribavio podatke iz sudskog registra za uvodno naznačenog dužnika.</w:t>
      </w:r>
    </w:p>
    <w:p w:rsidRDefault="0050301B" w:rsidP="0050301B" w:rsidR="0050301B">
      <w:pPr>
        <w:jc w:val="both"/>
      </w:pPr>
    </w:p>
    <w:p w:rsidRDefault="0050301B" w:rsidP="005405BA" w:rsidR="0050301B">
      <w:pPr>
        <w:ind w:firstLine="708"/>
      </w:pPr>
      <w:r>
        <w:t xml:space="preserve">Pregledom i čitanjem izvatka iz sudskog registra, utvrđeno je kako je rješenjem ovog </w:t>
      </w:r>
      <w:proofErr w:type="gramStart"/>
      <w:r>
        <w:t>suda  broj</w:t>
      </w:r>
      <w:proofErr w:type="gramEnd"/>
      <w:r>
        <w:t xml:space="preserve">: St/Tt-17/2313-1 od 07.04.2017. </w:t>
      </w:r>
      <w:proofErr w:type="gramStart"/>
      <w:r>
        <w:t>godine</w:t>
      </w:r>
      <w:proofErr w:type="gramEnd"/>
      <w:r>
        <w:t>, nad uvodno naznačenim dužnikom temeljem odredbe čl. 70. Zakona o sudskom registru</w:t>
      </w:r>
      <w:r w:rsidR="00414E7D">
        <w:t xml:space="preserve"> </w:t>
      </w:r>
      <w:r w:rsidR="005405BA">
        <w:rPr>
          <w:color w:val="414145"/>
        </w:rPr>
        <w:t>NN 1/95, 57/96, 1/98</w:t>
      </w:r>
      <w:r w:rsidR="005405BA">
        <w:rPr>
          <w:color w:val="414145"/>
        </w:rPr>
        <w:t xml:space="preserve">, </w:t>
      </w:r>
      <w:r w:rsidR="005405BA">
        <w:rPr>
          <w:color w:val="414145"/>
        </w:rPr>
        <w:t>30/99, 45/99, 54/05, 40/07, 91/10</w:t>
      </w:r>
      <w:proofErr w:type="gramStart"/>
      <w:r w:rsidR="005405BA">
        <w:rPr>
          <w:color w:val="414145"/>
        </w:rPr>
        <w:t>,90</w:t>
      </w:r>
      <w:proofErr w:type="gramEnd"/>
      <w:r w:rsidR="005405BA">
        <w:rPr>
          <w:color w:val="414145"/>
        </w:rPr>
        <w:t xml:space="preserve">/11, 148/13,93/14,110/15 </w:t>
      </w:r>
      <w:r w:rsidR="005405BA">
        <w:rPr>
          <w:color w:val="414145"/>
        </w:rPr>
        <w:t>)</w:t>
      </w:r>
      <w:r>
        <w:t>, pokrenut postupak brisanja iz sudskog registra.</w:t>
      </w:r>
    </w:p>
    <w:p w:rsidRDefault="0050301B" w:rsidP="0050301B" w:rsidR="0050301B">
      <w:pPr>
        <w:jc w:val="both"/>
      </w:pPr>
    </w:p>
    <w:p w:rsidRDefault="0050301B" w:rsidP="0050301B" w:rsidR="0050301B">
      <w:pPr>
        <w:ind w:firstLine="360"/>
        <w:jc w:val="both"/>
      </w:pPr>
      <w:proofErr w:type="gramStart"/>
      <w:r>
        <w:t>Odredbom članka 428.</w:t>
      </w:r>
      <w:proofErr w:type="gramEnd"/>
      <w:r>
        <w:t xml:space="preserve"> SZ-a, propisano je da </w:t>
      </w:r>
      <w:proofErr w:type="gramStart"/>
      <w:r>
        <w:t>će</w:t>
      </w:r>
      <w:proofErr w:type="gramEnd"/>
      <w:r>
        <w:t xml:space="preserve"> sud provesti skraćeni stečajni postupak nad pravnom osobom ako su ispunjenje sljedeće pretpostavke:</w:t>
      </w:r>
    </w:p>
    <w:p w:rsidRDefault="0050301B" w:rsidP="0050301B" w:rsidR="0050301B">
      <w:pPr>
        <w:jc w:val="both"/>
      </w:pPr>
    </w:p>
    <w:p w:rsidRDefault="0050301B" w:rsidP="0050301B" w:rsidR="0050301B">
      <w:pPr>
        <w:numPr>
          <w:ilvl w:val="0"/>
          <w:numId w:val="1"/>
        </w:numPr>
        <w:jc w:val="both"/>
      </w:pPr>
      <w:r>
        <w:t>ako nema zaposlenih</w:t>
      </w:r>
    </w:p>
    <w:p w:rsidRDefault="0050301B" w:rsidP="0050301B" w:rsidR="0050301B">
      <w:pPr>
        <w:numPr>
          <w:ilvl w:val="0"/>
          <w:numId w:val="1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50301B" w:rsidP="0050301B" w:rsidR="0050301B">
      <w:pPr>
        <w:jc w:val="both"/>
      </w:pPr>
    </w:p>
    <w:p w:rsidRDefault="0050301B" w:rsidP="0050301B" w:rsidR="0050301B">
      <w:pPr>
        <w:jc w:val="both"/>
      </w:pPr>
    </w:p>
    <w:p w:rsidRDefault="0050301B" w:rsidP="0050301B" w:rsidR="0050301B" w:rsidRPr="0050301B">
      <w:pPr>
        <w:ind w:left="4248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>
        <w:tab/>
      </w:r>
      <w:r w:rsidRPr="0050301B">
        <w:rPr>
          <w:b/>
        </w:rPr>
        <w:t>1.St-2899/2015</w:t>
      </w:r>
      <w:proofErr w:type="gramEnd"/>
    </w:p>
    <w:p w:rsidRDefault="0050301B" w:rsidP="0050301B" w:rsidR="0050301B">
      <w:pPr>
        <w:ind w:left="4248"/>
        <w:jc w:val="both"/>
      </w:pPr>
    </w:p>
    <w:p w:rsidRDefault="0050301B" w:rsidP="0050301B" w:rsidR="0050301B">
      <w:pPr>
        <w:numPr>
          <w:ilvl w:val="0"/>
          <w:numId w:val="1"/>
        </w:numPr>
        <w:jc w:val="both"/>
      </w:pPr>
      <w:proofErr w:type="gramStart"/>
      <w:r>
        <w:t>ako</w:t>
      </w:r>
      <w:proofErr w:type="gramEnd"/>
      <w:r>
        <w:t xml:space="preserve"> nisu ispunjene pretpostavke za pokretanje drugog postupka radi brisanja iz sudskog registra.</w:t>
      </w:r>
    </w:p>
    <w:p w:rsidRDefault="0050301B" w:rsidP="0050301B" w:rsidR="0050301B">
      <w:pPr>
        <w:jc w:val="both"/>
      </w:pPr>
    </w:p>
    <w:p w:rsidRDefault="0050301B" w:rsidP="0050301B" w:rsidR="0050301B">
      <w:pPr>
        <w:ind w:firstLine="360"/>
        <w:jc w:val="both"/>
      </w:pPr>
      <w:r>
        <w:t xml:space="preserve">Iz navedenog proizlazi da nisu ispunjene pretpostavke za provedbu skraćenog stečajnog postupka jer je u </w:t>
      </w:r>
      <w:proofErr w:type="gramStart"/>
      <w:r>
        <w:t>međuvremenu  rješenjem</w:t>
      </w:r>
      <w:proofErr w:type="gramEnd"/>
      <w:r>
        <w:t xml:space="preserve"> ovog suda broj: St/Tt-17/2313-1 od 07.04.2017. </w:t>
      </w:r>
      <w:proofErr w:type="gramStart"/>
      <w:r>
        <w:t>već</w:t>
      </w:r>
      <w:proofErr w:type="gramEnd"/>
      <w:r>
        <w:t xml:space="preserve"> pokrenut postupak brisanja iz sudskog registra za navedenog dužnika.</w:t>
      </w:r>
    </w:p>
    <w:p w:rsidRDefault="0050301B" w:rsidP="0050301B" w:rsidR="0050301B">
      <w:pPr>
        <w:jc w:val="both"/>
      </w:pPr>
    </w:p>
    <w:p w:rsidRDefault="0050301B" w:rsidP="0050301B" w:rsidR="0050301B">
      <w:pPr>
        <w:ind w:firstLine="360"/>
        <w:jc w:val="both"/>
      </w:pPr>
      <w:proofErr w:type="gramStart"/>
      <w:r>
        <w:t>Slijedom navedenog, ovaj sud je temeljem članka 428.</w:t>
      </w:r>
      <w:proofErr w:type="gramEnd"/>
      <w:r>
        <w:t xml:space="preserve"> </w:t>
      </w:r>
      <w:proofErr w:type="gramStart"/>
      <w:r>
        <w:t>točka</w:t>
      </w:r>
      <w:proofErr w:type="gramEnd"/>
      <w:r>
        <w:t xml:space="preserve"> 3., a u vezi s člankom 435. SZ-a, odlučio kao u izreci rješenje </w:t>
      </w:r>
      <w:proofErr w:type="gramStart"/>
      <w:r>
        <w:t>te</w:t>
      </w:r>
      <w:proofErr w:type="gramEnd"/>
      <w:r>
        <w:t xml:space="preserve"> odbacio prijedlog predlagatelja radi provedbe skraćenog stečajnog postupka.</w:t>
      </w:r>
    </w:p>
    <w:p w:rsidRDefault="0050301B" w:rsidP="0050301B" w:rsidR="0050301B"/>
    <w:p w:rsidRDefault="0050301B" w:rsidP="0050301B" w:rsidR="0050301B">
      <w:pPr>
        <w:jc w:val="center"/>
      </w:pPr>
      <w:proofErr w:type="gramStart"/>
      <w:r>
        <w:t>Split, 19.</w:t>
      </w:r>
      <w:proofErr w:type="gramEnd"/>
      <w:r>
        <w:t xml:space="preserve"> </w:t>
      </w:r>
      <w:proofErr w:type="gramStart"/>
      <w:r>
        <w:t>lipnja</w:t>
      </w:r>
      <w:proofErr w:type="gramEnd"/>
      <w:r>
        <w:t xml:space="preserve"> 2017. </w:t>
      </w:r>
      <w:proofErr w:type="gramStart"/>
      <w:r>
        <w:t>godine</w:t>
      </w:r>
      <w:proofErr w:type="gramEnd"/>
    </w:p>
    <w:p w:rsidRDefault="0050301B" w:rsidP="0050301B" w:rsidR="0050301B"/>
    <w:p w:rsidRDefault="0050301B" w:rsidP="0050301B" w:rsidR="00503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50301B" w:rsidP="0050301B" w:rsidR="0050301B"/>
    <w:p w:rsidRDefault="0050301B" w:rsidP="0050301B" w:rsidR="00503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50301B" w:rsidP="0050301B" w:rsidR="0050301B"/>
    <w:p w:rsidRDefault="0050301B" w:rsidP="0050301B" w:rsidR="005030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0301B" w:rsidP="0050301B" w:rsidR="0050301B"/>
    <w:p w:rsidRDefault="0050301B" w:rsidP="00E70726" w:rsidR="0050301B">
      <w:pPr>
        <w:jc w:val="both"/>
      </w:pPr>
    </w:p>
    <w:p w:rsidRDefault="0050301B" w:rsidP="00E70726" w:rsidR="0050301B">
      <w:pPr>
        <w:jc w:val="both"/>
      </w:pPr>
      <w:r>
        <w:t xml:space="preserve">POUKA O PRAVNOM LIJEKU: Protiv ovog rješenja dopuštena je žalba. Žalba se može izjaviti u roku </w:t>
      </w:r>
      <w:proofErr w:type="gramStart"/>
      <w:r>
        <w:t>od</w:t>
      </w:r>
      <w:proofErr w:type="gramEnd"/>
      <w:r>
        <w:t xml:space="preserve"> osam dana od dostave rješenja, a dostava ovog rješenja smatra se obavljenom istekom osmog dana od dana njegove objave na mrežnoj stranici e-Oglasna ploča sudova. Žalba se podnosi Trgovačkom sudu u Splitu, pisanim putem u tri primjerka, </w:t>
      </w:r>
      <w:proofErr w:type="gramStart"/>
      <w:r>
        <w:t>a</w:t>
      </w:r>
      <w:proofErr w:type="gramEnd"/>
      <w:r>
        <w:t xml:space="preserve"> o istoj odlučuje Visoki trgovački sud Republike Hrvatske.</w:t>
      </w:r>
    </w:p>
    <w:p w:rsidRDefault="0050301B" w:rsidP="0050301B" w:rsidR="0050301B"/>
    <w:p w:rsidRDefault="0050301B" w:rsidP="0050301B" w:rsidR="0050301B">
      <w:r>
        <w:t>DNA:</w:t>
      </w:r>
    </w:p>
    <w:p w:rsidRDefault="0050301B" w:rsidP="0050301B" w:rsidR="0050301B"/>
    <w:p w:rsidRDefault="0050301B" w:rsidP="0050301B" w:rsidR="0050301B">
      <w:pPr>
        <w:numPr>
          <w:ilvl w:val="0"/>
          <w:numId w:val="2"/>
        </w:numPr>
      </w:pPr>
      <w:r>
        <w:t>predlagatelju</w:t>
      </w:r>
    </w:p>
    <w:p w:rsidRDefault="0050301B" w:rsidP="0050301B" w:rsidR="0050301B">
      <w:pPr>
        <w:numPr>
          <w:ilvl w:val="0"/>
          <w:numId w:val="2"/>
        </w:numPr>
      </w:pPr>
      <w:r>
        <w:t>e-Oglasna ploča suda</w:t>
      </w:r>
    </w:p>
    <w:p w:rsidRDefault="0050301B" w:rsidP="0050301B" w:rsidR="0050301B">
      <w:pPr>
        <w:numPr>
          <w:ilvl w:val="0"/>
          <w:numId w:val="2"/>
        </w:numPr>
      </w:pPr>
      <w:r>
        <w:t>spis</w:t>
      </w:r>
    </w:p>
    <w:p w:rsidRDefault="005405B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01B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14E7D"/>
    <w:rsid w:val="00454D6B"/>
    <w:rsid w:val="0050301B"/>
    <w:rsid w:val="005061A6"/>
    <w:rsid w:val="005405BA"/>
    <w:rsid w:val="00543C6E"/>
    <w:rsid w:val="0055047E"/>
    <w:rsid w:val="00572E64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B228F"/>
    <w:rsid w:val="00DE53A8"/>
    <w:rsid w:val="00E72187"/>
    <w:rsid w:val="00EF5686"/>
    <w:rsid w:val="00F82D1F"/>
    <w:rsid w:val="00FA22A0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301B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30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301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2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301B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30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01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2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516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5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St-2899/2015-4</izvorni_sadrzaj>
    <derivirana_varijabla naziv="DomainObject.Oznaka_1">St-2899/2015-4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2899</izvorni_sadrzaj>
    <derivirana_varijabla naziv="DomainObject.Predmet.Broj_1">2899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St-2899/2015</izvorni_sadrzaj>
    <derivirana_varijabla naziv="DomainObject.Predmet.OznakaBroj_1">St-2899/2015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 d.o.o. za građenje</izvorni_sadrzaj>
    <derivirana_varijabla naziv="DomainObject.Predmet.ProtustrankaFormated_1">  KUDI d.o.o. za građenje</derivirana_varijabla>
  </DomainObject.Predmet.ProtustrankaFormated>
  <DomainObject.Predmet.ProtustrankaFormatedOIB>
    <izvorni_sadrzaj>  KUDI d.o.o. za građenje, OIB 82471360706</izvorni_sadrzaj>
    <derivirana_varijabla naziv="DomainObject.Predmet.ProtustrankaFormatedOIB_1">  KUDI d.o.o. za građenje, OIB 82471360706</derivirana_varijabla>
  </DomainObject.Predmet.ProtustrankaFormatedOIB>
  <DomainObject.Predmet.ProtustrankaFormatedWithAdress>
    <izvorni_sadrzaj> KUDI d.o.o. za građenje, Hektorovićeva ulica 22, 21210 Solin</izvorni_sadrzaj>
    <derivirana_varijabla naziv="DomainObject.Predmet.ProtustrankaFormatedWithAdress_1"> KUDI d.o.o. za građenje, Hektorovićeva ulica 22, 21210 Solin</derivirana_varijabla>
  </DomainObject.Predmet.ProtustrankaFormatedWithAdress>
  <DomainObject.Predmet.ProtustrankaFormatedWithAdressOIB>
    <izvorni_sadrzaj> KUDI d.o.o. za građenje, OIB 82471360706, Hektorovićeva ulica 22, 21210 Solin</izvorni_sadrzaj>
    <derivirana_varijabla naziv="DomainObject.Predmet.ProtustrankaFormatedWithAdressOIB_1"> KUDI d.o.o. za građenje, OIB 82471360706, Hektorovićeva ulica 22, 21210 Solin</derivirana_varijabla>
  </DomainObject.Predmet.ProtustrankaFormatedWithAdressOIB>
  <DomainObject.Predmet.ProtustrankaWithAdress>
    <izvorni_sadrzaj>KUDI d.o.o. za građenje Hektorovićeva ulica 22, 21210 Solin</izvorni_sadrzaj>
    <derivirana_varijabla naziv="DomainObject.Predmet.ProtustrankaWithAdress_1">KUDI d.o.o. za građenje Hektorovićeva ulica 22, 21210 Solin</derivirana_varijabla>
  </DomainObject.Predmet.ProtustrankaWithAdress>
  <DomainObject.Predmet.ProtustrankaWithAdressOIB>
    <izvorni_sadrzaj>KUDI d.o.o. za građenje, OIB 82471360706, Hektorovićeva ulica 22, 21210 Solin</izvorni_sadrzaj>
    <derivirana_varijabla naziv="DomainObject.Predmet.ProtustrankaWithAdressOIB_1">KUDI d.o.o. za građenje, OIB 82471360706, Hektorovićeva ulica 22, 21210 Solin</derivirana_varijabla>
  </DomainObject.Predmet.ProtustrankaWithAdressOIB>
  <DomainObject.Predmet.ProtustrankaNazivFormated>
    <izvorni_sadrzaj>KUDI d.o.o. za građenje</izvorni_sadrzaj>
    <derivirana_varijabla naziv="DomainObject.Predmet.ProtustrankaNazivFormated_1">KUDI d.o.o. za građenje</derivirana_varijabla>
  </DomainObject.Predmet.ProtustrankaNazivFormated>
  <DomainObject.Predmet.ProtustrankaNazivFormatedOIB>
    <izvorni_sadrzaj>KUDI d.o.o. za građenje, OIB 82471360706</izvorni_sadrzaj>
    <derivirana_varijabla naziv="DomainObject.Predmet.ProtustrankaNazivFormatedOIB_1">KUDI d.o.o. za građenje, OIB 82471360706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2304.75</izvorni_sadrzaj>
    <derivirana_varijabla naziv="DomainObject.Predmet.TrenutnaVrijednost_1">2304.75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KUDI d.o.o. za građenje</item>
    </izvorni_sadrzaj>
    <derivirana_varijabla naziv="DomainObject.Predmet.ProtuStrankaListFormated_1">
      <item>KUDI d.o.o. za građenje</item>
    </derivirana_varijabla>
  </DomainObject.Predmet.ProtuStrankaListFormated>
  <DomainObject.Predmet.ProtuStrankaListFormatedOIB>
    <izvorni_sadrzaj>
      <item>KUDI d.o.o. za građenje, OIB 82471360706</item>
    </izvorni_sadrzaj>
    <derivirana_varijabla naziv="DomainObject.Predmet.ProtuStrankaListFormatedOIB_1">
      <item>KUDI d.o.o. za građenje, OIB 82471360706</item>
    </derivirana_varijabla>
  </DomainObject.Predmet.ProtuStrankaListFormatedOIB>
  <DomainObject.Predmet.ProtuStrankaListFormatedWithAdress>
    <izvorni_sadrzaj>
      <item>KUDI d.o.o. za građenje, Hektorovićeva ulica 22, 21210 Solin</item>
    </izvorni_sadrzaj>
    <derivirana_varijabla naziv="DomainObject.Predmet.ProtuStrankaListFormatedWithAdress_1">
      <item>KUDI d.o.o. za građenje, Hektorovićeva ulica 22, 21210 Solin</item>
    </derivirana_varijabla>
  </DomainObject.Predmet.ProtuStrankaListFormatedWithAdress>
  <DomainObject.Predmet.ProtuStrankaListFormatedWithAdressOIB>
    <izvorni_sadrzaj>
      <item>KUDI d.o.o. za građenje, OIB 82471360706, Hektorovićeva ulica 22, 21210 Solin</item>
    </izvorni_sadrzaj>
    <derivirana_varijabla naziv="DomainObject.Predmet.ProtuStrankaListFormatedWithAdressOIB_1">
      <item>KUDI d.o.o. za građenje, OIB 82471360706, Hektorovićeva ulica 22, 21210 Solin</item>
    </derivirana_varijabla>
  </DomainObject.Predmet.ProtuStrankaListFormatedWithAdressOIB>
  <DomainObject.Predmet.ProtuStrankaListNazivFormated>
    <izvorni_sadrzaj>
      <item>KUDI d.o.o. za građenje</item>
    </izvorni_sadrzaj>
    <derivirana_varijabla naziv="DomainObject.Predmet.ProtuStrankaListNazivFormated_1">
      <item>KUDI d.o.o. za građenje</item>
    </derivirana_varijabla>
  </DomainObject.Predmet.ProtuStrankaListNazivFormated>
  <DomainObject.Predmet.ProtuStrankaListNazivFormatedOIB>
    <izvorni_sadrzaj>
      <item>KUDI d.o.o. za građenje, OIB 82471360706</item>
    </izvorni_sadrzaj>
    <derivirana_varijabla naziv="DomainObject.Predmet.ProtuStrankaListNazivFormatedOIB_1">
      <item>KUDI d.o.o. za građenje, OIB 82471360706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St-2899/2015-4</izvorni_sadrzaj>
    <derivirana_varijabla naziv="DomainObject.PoslovniBrojDokumenta_1">St-2899/2015-4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KUDI d.o.o. za građenje</izvorni_sadrzaj>
    <derivirana_varijabla naziv="DomainObject.Predmet.ProtustrankaIDrugi_1">KUDI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KUDI d.o.o. za građenje, OIB 82471360706, Hektorovićeva ulica 22, 21210 Solin</izvorni_sadrzaj>
    <derivirana_varijabla naziv="DomainObject.Predmet.ProtustrankaIDrugiAdressOIB_1">KUDI d.o.o. za građenje, OIB 82471360706, Hektorovićeva ulica 22,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KUDI d.o.o. za građenje</item>
      <item>FINANCIJSKA AGENCIJA, RC SPLIT</item>
    </izvorni_sadrzaj>
    <derivirana_varijabla naziv="DomainObject.Predmet.SudioniciListNaziv_1">
      <item>KUDI d.o.o. za građenje</item>
      <item>FINANCIJSKA AGENCIJA, RC SPLIT</item>
    </derivirana_varijabla>
  </DomainObject.Predmet.SudioniciListNaziv>
  <DomainObject.Predmet.SudioniciListAdressOIB>
    <izvorni_sadrzaj>
      <item>KUDI d.o.o. za građenje, OIB 82471360706, Hektorovićeva ulica 22,21210 Solin</item>
      <item>FINANCIJSKA AGENCIJA, RC SPLIT, OIB 85821130368, Mažuranićevo šetalište 24 b,21000 Split</item>
    </izvorni_sadrzaj>
    <derivirana_varijabla naziv="DomainObject.Predmet.SudioniciListAdressOIB_1">
      <item>KUDI d.o.o. za građenje, OIB 82471360706, Hektorovićeva ulica 22,21210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82471360706</item>
      <item>, OIB 85821130368</item>
    </izvorni_sadrzaj>
    <derivirana_varijabla naziv="DomainObject.Predmet.SudioniciListNazivOIB_1">
      <item>, OIB 82471360706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2325</properties:Characters>
  <properties:Lines>80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2017-06-19T09:51:00Z</dcterms:created>
  <dc:creator>Marija Elez</dc:creator>
  <cp:lastModifiedBy>Marija Elez</cp:lastModifiedBy>
  <dcterms:modified xmlns:xsi="http://www.w3.org/2001/XMLSchema-instance" xsi:type="dcterms:W3CDTF">2017-06-19T10:18:00Z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St-2899/2015-4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