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da466" w14:paraId="c5da466" w:rsidRDefault="006F3440" w:rsidP="006F3440" w:rsidR="006F344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2025" cx="723900"/>
            <wp:effectExtent b="9525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br w:clear="all" w:type="textWrapping"/>
        <w:t>REPUBLIKA HRVATSKA</w:t>
      </w:r>
    </w:p>
    <w:p w:rsidRDefault="006F3440" w:rsidP="006F3440" w:rsidR="006F344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6F3440" w:rsidP="006F3440" w:rsidR="006F344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</w:p>
    <w:p w:rsidRDefault="006F3440" w:rsidP="006F3440" w:rsidR="006F344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F3440" w:rsidP="006F3440" w:rsidR="006F344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6F3440" w:rsidP="006F3440" w:rsidR="006F344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F3440" w:rsidP="006F3440" w:rsidR="006F344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6F3440" w:rsidP="006F3440" w:rsidR="006F3440">
      <w:pPr>
        <w:pStyle w:val="Odlomakpopisa"/>
        <w:ind w:left="0"/>
        <w:jc w:val="both"/>
      </w:pPr>
    </w:p>
    <w:p w:rsidRDefault="006F3440" w:rsidP="00C00CA3" w:rsidR="006F3440" w:rsidRPr="00C00CA3">
      <w:pPr>
        <w:jc w:val="both"/>
        <w:rPr>
          <w:rFonts w:cs="Times New Roman" w:hAnsi="Times New Roman" w:ascii="Times New Roman"/>
          <w:sz w:val="24"/>
          <w:szCs w:val="24"/>
        </w:rPr>
      </w:pPr>
      <w:r>
        <w:tab/>
      </w:r>
      <w:r w:rsidRPr="00C00CA3">
        <w:rPr>
          <w:rFonts w:cs="Times New Roman" w:hAnsi="Times New Roman" w:ascii="Times New Roman"/>
          <w:sz w:val="24"/>
          <w:szCs w:val="24"/>
        </w:rPr>
        <w:t xml:space="preserve">Trgovački sud u Zagrebu, po sudskoj savjetnici toga suda Tihani Božičević, </w:t>
      </w:r>
      <w:r w:rsidRPr="00C00CA3">
        <w:rPr>
          <w:rFonts w:cs="Times New Roman" w:hAnsi="Times New Roman" w:ascii="Times New Roman"/>
          <w:sz w:val="24"/>
          <w:szCs w:val="24"/>
          <w:lang w:val="en-GB"/>
        </w:rPr>
        <w:t xml:space="preserve">u stečajnom predmetu povodom zahtjeva </w:t>
      </w:r>
      <w:r w:rsidRPr="00C00CA3">
        <w:rPr>
          <w:rFonts w:cs="Times New Roman" w:hAnsi="Times New Roman" w:ascii="Times New Roman"/>
          <w:sz w:val="24"/>
          <w:szCs w:val="24"/>
        </w:rPr>
        <w:t xml:space="preserve">FINANCIJSKE AGENCIJE, za provedbu skraćenog stečajnog postupka nad dužnikom </w:t>
      </w:r>
      <w:r w:rsidR="00C00CA3" w:rsidRPr="00C00CA3">
        <w:rPr>
          <w:rFonts w:cs="Times New Roman" w:hAnsi="Times New Roman" w:ascii="Times New Roman"/>
          <w:sz w:val="24"/>
          <w:szCs w:val="24"/>
        </w:rPr>
        <w:t>SLATKO I FINO j.d.o.o., Vrbovec, Križevačka 6, MBS: 080829512, OIB: 54192343797</w:t>
      </w:r>
      <w:r w:rsidR="00A55136" w:rsidRPr="00C00CA3">
        <w:rPr>
          <w:rFonts w:cs="Times New Roman" w:hAnsi="Times New Roman" w:ascii="Times New Roman"/>
          <w:sz w:val="24"/>
          <w:szCs w:val="24"/>
        </w:rPr>
        <w:t>, dana 2</w:t>
      </w:r>
      <w:r w:rsidRPr="00C00CA3">
        <w:rPr>
          <w:rFonts w:cs="Times New Roman" w:hAnsi="Times New Roman" w:ascii="Times New Roman"/>
          <w:sz w:val="24"/>
          <w:szCs w:val="24"/>
        </w:rPr>
        <w:t>5. svibnja 2017.,</w:t>
      </w:r>
    </w:p>
    <w:p w:rsidRDefault="006F3440" w:rsidP="006F3440" w:rsidR="006F344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 j e </w:t>
      </w:r>
    </w:p>
    <w:p w:rsidRDefault="006F3440" w:rsidP="006F3440" w:rsidR="006F344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6F3440" w:rsidP="006F3440" w:rsidR="006F3440">
      <w:pPr>
        <w:pStyle w:val="Odlomakpopisa"/>
        <w:overflowPunct w:val="false"/>
        <w:autoSpaceDE w:val="false"/>
        <w:autoSpaceDN w:val="false"/>
        <w:adjustRightInd w:val="false"/>
        <w:ind w:left="0"/>
        <w:jc w:val="both"/>
      </w:pPr>
      <w:r>
        <w:t>I</w:t>
      </w:r>
      <w:r>
        <w:tab/>
        <w:t>Otvara se stečajni postupak nad dužnikom</w:t>
      </w:r>
      <w:r w:rsidR="00FC7DA3" w:rsidRPr="00FC7DA3">
        <w:t xml:space="preserve"> </w:t>
      </w:r>
      <w:r w:rsidR="00FC7DA3" w:rsidRPr="00C00CA3">
        <w:t>SLATKO I FINO j.d.o.o., Vrbovec, Križevačka 6, MBS: 080829512, OIB: 54192343797</w:t>
      </w:r>
      <w:r>
        <w:t xml:space="preserve">. Stečajni postupak otvoren je dana </w:t>
      </w:r>
      <w:r w:rsidR="00A55136">
        <w:t>2</w:t>
      </w:r>
      <w:r>
        <w:t>5. svibnja 2017., u 15 sati i 00 minuta, kada je ovo rješenje objavljeno na mrežnoj stranici e-Oglasna ploča ovog suda.</w:t>
      </w:r>
    </w:p>
    <w:p w:rsidRDefault="006F3440" w:rsidP="006F3440" w:rsidR="006F344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F3440" w:rsidP="006F3440" w:rsidR="006F344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 stečajnog upravitelja imenuje se Lovro Badžim, Hebrangova 9, Zagreb, OIB: 81431059298.</w:t>
      </w:r>
    </w:p>
    <w:p w:rsidRDefault="006F3440" w:rsidP="006F3440" w:rsidR="006F344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F3440" w:rsidP="006F3440" w:rsidR="006F344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Zaključuje se stečajni postupak nad</w:t>
      </w:r>
      <w:r>
        <w:rPr>
          <w:rFonts w:cs="Times New Roman" w:hAnsi="Times New Roman" w:ascii="Times New Roman"/>
          <w:sz w:val="24"/>
          <w:szCs w:val="24"/>
        </w:rPr>
        <w:t xml:space="preserve"> dužnikom</w:t>
      </w:r>
      <w:r w:rsidR="00FC7DA3" w:rsidRPr="00FC7DA3">
        <w:rPr>
          <w:rFonts w:cs="Times New Roman" w:hAnsi="Times New Roman" w:ascii="Times New Roman"/>
          <w:sz w:val="24"/>
          <w:szCs w:val="24"/>
        </w:rPr>
        <w:t xml:space="preserve"> </w:t>
      </w:r>
      <w:r w:rsidR="00FC7DA3" w:rsidRPr="00C00CA3">
        <w:rPr>
          <w:rFonts w:cs="Times New Roman" w:hAnsi="Times New Roman" w:ascii="Times New Roman"/>
          <w:sz w:val="24"/>
          <w:szCs w:val="24"/>
        </w:rPr>
        <w:t>SLATKO I FINO j.d.o.o., Vrbovec, Križevačka 6, MBS: 080829512, OIB: 54192343797</w:t>
      </w:r>
      <w:r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6F3440" w:rsidP="006F3440" w:rsidR="006F344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F3440" w:rsidP="006F3440" w:rsidR="006F344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Nakon pravomoćnosti ovog rješenja, dužnik će se brisati iz sudskog registra.</w:t>
      </w:r>
    </w:p>
    <w:p w:rsidRDefault="006F3440" w:rsidP="006F3440" w:rsidR="006F344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F3440" w:rsidP="006F3440" w:rsidR="006F344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6F3440" w:rsidP="006F3440" w:rsidR="006F344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F3440" w:rsidP="006F3440" w:rsidR="006F344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Dana 0</w:t>
      </w:r>
      <w:r w:rsidR="001B69F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prosinca 2015. godine Financijska agencija (dalje: FINA) podnijela je ovom sudu zahtjev za provedbu skraćenog stečajnog postupka nad gore navedenom pravnom osobom, a temeljem čl. 429. i 444. Stečajnog zakona (NN broj 71/15; dalje: SZ).</w:t>
      </w:r>
    </w:p>
    <w:p w:rsidRDefault="006F3440" w:rsidP="006F3440" w:rsidR="006F344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09. lipnja 2016. pozvane su osobe ovlaštene za zastupanje dužnika po zakonu, dostaviti javnobilježnički ovjerovljen popis imovine i obveza dužnika na propisanom obrascu, sukladno čl. 430., čl. 17. i čl. 13. SZ-a, te su predmetnim oglasom pozvani dužnikovi vjerovnici sukladno članku 430. i 431. SZ-a, predložiti otvaranje stečajnog postupka nad dužnikom, te predujmiti sredstva za namirenje troškova postupka, uz upozorenje na pravne posljedice nepodnošenja istog.</w:t>
      </w:r>
    </w:p>
    <w:p w:rsidRDefault="006F3440" w:rsidP="006F3440" w:rsidR="006F344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SZ-a.</w:t>
      </w:r>
    </w:p>
    <w:p w:rsidRDefault="006F3440" w:rsidP="006F3440" w:rsidR="006F344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6F3440" w:rsidP="006F3440" w:rsidR="006F344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6F3440" w:rsidP="006F3440" w:rsidR="006F344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Iz zahtjeva za provedbu skraćenog stečajnog postupka proizlazi da dužnik u očevidniku redoslijeda osnova za plaćanje ima evidentirane neizvršene osnove za plaćanja u neprekinutom razdoblju u trajanju duljem od 120 dana.</w:t>
      </w:r>
    </w:p>
    <w:p w:rsidRDefault="006F3440" w:rsidP="006F3440" w:rsidR="006F344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Slijedom iznesenog, smatra se da je dužnik  nesposoban za plaćanje, te su ispunjeni uvjeti iz članka 428. SZ-a pa je odlučeno kao u izreci ovog rješenja temeljem odredbe čl. 431. SZ-a. Izbor stečajnog upravitelja odabran je primjenom odredbe čl. 432. SZ-a.</w:t>
      </w:r>
    </w:p>
    <w:p w:rsidRDefault="006F3440" w:rsidP="006F3440" w:rsidR="006F344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6F3440" w:rsidP="006F3440" w:rsidR="006F344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A55136">
        <w:rPr>
          <w:rFonts w:cs="Times New Roman" w:hAnsi="Times New Roman" w:ascii="Times New Roman"/>
          <w:sz w:val="24"/>
          <w:szCs w:val="24"/>
        </w:rPr>
        <w:t>25</w:t>
      </w:r>
      <w:r>
        <w:rPr>
          <w:rFonts w:cs="Times New Roman" w:hAnsi="Times New Roman" w:ascii="Times New Roman"/>
          <w:sz w:val="24"/>
          <w:szCs w:val="24"/>
        </w:rPr>
        <w:t>. svibnja 2017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6F3440" w:rsidP="006F3440" w:rsidR="006F344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6F3440" w:rsidP="006F3440" w:rsidR="006F34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savjetnik:</w:t>
      </w:r>
    </w:p>
    <w:p w:rsidRDefault="006F3440" w:rsidP="006F3440" w:rsidR="006F34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Tihana Božičević </w:t>
      </w:r>
    </w:p>
    <w:p w:rsidRDefault="006F3440" w:rsidP="006F3440" w:rsidR="006F344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F3440" w:rsidP="006F3440" w:rsidR="006F344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F3440" w:rsidP="006F3440" w:rsidR="006F344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F3440" w:rsidP="006F3440" w:rsidR="006F344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F3440" w:rsidP="006F3440" w:rsidR="006F344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6F3440" w:rsidP="006F3440" w:rsidR="006F344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</w:t>
      </w:r>
    </w:p>
    <w:p w:rsidRDefault="006F3440" w:rsidP="006F3440" w:rsidR="006F344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6F3440" w:rsidP="006F3440" w:rsidR="006F344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6F3440" w:rsidP="006F3440" w:rsidR="006F344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6F3440" w:rsidP="006F3440" w:rsidR="006F344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6F3440" w:rsidP="006F3440" w:rsidR="006F344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6F3440" w:rsidP="006F3440" w:rsidR="006F344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6F3440" w:rsidP="006F3440" w:rsidR="006F344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 neposredno po pravomoćnosti</w:t>
      </w:r>
    </w:p>
    <w:p w:rsidRDefault="006F3440" w:rsidP="006F3440" w:rsidR="006F344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6F3440" w:rsidP="006F3440" w:rsidR="006F344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6F3440" w:rsidP="006F3440" w:rsidR="006F344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0316FE" w:rsidR="000316FE"/>
    <w:sectPr w:rsidSect="005271BF" w:rsidR="000316FE">
      <w:headerReference w:type="default" r:id="rId10"/>
      <w:foot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71BF" w:rsidP="005271BF" w:rsidR="005271BF">
      <w:pPr>
        <w:spacing w:lineRule="auto" w:line="240" w:after="0"/>
      </w:pPr>
      <w:r>
        <w:separator/>
      </w:r>
    </w:p>
  </w:endnote>
  <w:endnote w:id="0" w:type="continuationSeparator">
    <w:p w:rsidRDefault="005271BF" w:rsidP="005271BF" w:rsidR="005271B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7889640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5271BF" w:rsidR="005271BF" w:rsidRPr="005271BF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5271B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5271B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5271B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36260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5271B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5271BF" w:rsidR="005271B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71BF" w:rsidP="005271BF" w:rsidR="005271BF">
      <w:pPr>
        <w:spacing w:lineRule="auto" w:line="240" w:after="0"/>
      </w:pPr>
      <w:r>
        <w:separator/>
      </w:r>
    </w:p>
  </w:footnote>
  <w:footnote w:id="0" w:type="continuationSeparator">
    <w:p w:rsidRDefault="005271BF" w:rsidP="005271BF" w:rsidR="005271B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71BF" w:rsidP="005271BF" w:rsidR="005271BF" w:rsidRPr="005271BF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10. St-7551/2015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71BF" w:rsidP="005271BF" w:rsidR="005271BF" w:rsidRPr="005271BF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10. St-7551/2015</w:t>
    </w:r>
  </w:p>
  <w:p w:rsidRDefault="005271BF" w:rsidP="005271BF" w:rsidR="005271B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23E5"/>
    <w:rsid w:val="000316FE"/>
    <w:rsid w:val="001B69FB"/>
    <w:rsid w:val="001D0364"/>
    <w:rsid w:val="001D23E5"/>
    <w:rsid w:val="002D3D38"/>
    <w:rsid w:val="00487127"/>
    <w:rsid w:val="005271BF"/>
    <w:rsid w:val="005B1B4E"/>
    <w:rsid w:val="006F3440"/>
    <w:rsid w:val="00736260"/>
    <w:rsid w:val="00845B4F"/>
    <w:rsid w:val="00A1281B"/>
    <w:rsid w:val="00A55136"/>
    <w:rsid w:val="00C00CA3"/>
    <w:rsid w:val="00DC5853"/>
    <w:rsid w:val="00FC7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344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F344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6F3440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271B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271BF"/>
  </w:style>
  <w:style w:styleId="Podnoje" w:type="paragraph">
    <w:name w:val="footer"/>
    <w:basedOn w:val="Normal"/>
    <w:link w:val="PodnojeChar"/>
    <w:uiPriority w:val="99"/>
    <w:unhideWhenUsed/>
    <w:rsid w:val="005271B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271BF"/>
  </w:style>
  <w:style w:styleId="Tekstrezerviranogmjesta" w:type="character">
    <w:name w:val="Placeholder Text"/>
    <w:basedOn w:val="Zadanifontodlomka"/>
    <w:uiPriority w:val="99"/>
    <w:semiHidden/>
    <w:rsid w:val="007362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626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73626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73626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73626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344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F344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F3440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271B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271BF"/>
  </w:style>
  <w:style w:styleId="Podnoje" w:type="paragraph">
    <w:name w:val="footer"/>
    <w:basedOn w:val="Normal"/>
    <w:link w:val="PodnojeChar"/>
    <w:uiPriority w:val="99"/>
    <w:unhideWhenUsed/>
    <w:rsid w:val="005271B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271BF"/>
  </w:style>
  <w:style w:styleId="Tekstrezerviranogmjesta" w:type="character">
    <w:name w:val="Placeholder Text"/>
    <w:basedOn w:val="Zadanifontodlomka"/>
    <w:uiPriority w:val="99"/>
    <w:semiHidden/>
    <w:rsid w:val="007362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626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73626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73626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73626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8509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3465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Tihana</izvorni_sadrzaj>
    <derivirana_varijabla naziv="DomainObject.DonositeljOdluke.Ime_1">Tihana</derivirana_varijabla>
  </DomainObject.DonositeljOdluke.Ime>
  <DomainObject.DonositeljOdluke.Prezime>
    <izvorni_sadrzaj>Božičević</izvorni_sadrzaj>
    <derivirana_varijabla naziv="DomainObject.DonositeljOdluke.Prezime_1">Božičević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7551</izvorni_sadrzaj>
    <derivirana_varijabla naziv="DomainObject.Predmet.Broj_1">7551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St-7551/2015</izvorni_sadrzaj>
    <derivirana_varijabla naziv="DomainObject.Predmet.OznakaBroj_1">St-7551/2015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SLATKO I FINO j.d.o.o.</izvorni_sadrzaj>
    <derivirana_varijabla naziv="DomainObject.Predmet.ProtustrankaFormated_1">  SLATKO I FINO j.d.o.o.</derivirana_varijabla>
  </DomainObject.Predmet.ProtustrankaFormated>
  <DomainObject.Predmet.ProtustrankaFormatedOIB>
    <izvorni_sadrzaj>  SLATKO I FINO j.d.o.o., OIB 54192343797</izvorni_sadrzaj>
    <derivirana_varijabla naziv="DomainObject.Predmet.ProtustrankaFormatedOIB_1">  SLATKO I FINO j.d.o.o., OIB 54192343797</derivirana_varijabla>
  </DomainObject.Predmet.ProtustrankaFormatedOIB>
  <DomainObject.Predmet.ProtustrankaFormatedWithAdress>
    <izvorni_sadrzaj> SLATKO I FINO j.d.o.o., Križevačka 6, 10340 Vrbovec</izvorni_sadrzaj>
    <derivirana_varijabla naziv="DomainObject.Predmet.ProtustrankaFormatedWithAdress_1"> SLATKO I FINO j.d.o.o., Križevačka 6, 10340 Vrbovec</derivirana_varijabla>
  </DomainObject.Predmet.ProtustrankaFormatedWithAdress>
  <DomainObject.Predmet.ProtustrankaFormatedWithAdressOIB>
    <izvorni_sadrzaj> SLATKO I FINO j.d.o.o., OIB 54192343797, Križevačka 6, 10340 Vrbovec</izvorni_sadrzaj>
    <derivirana_varijabla naziv="DomainObject.Predmet.ProtustrankaFormatedWithAdressOIB_1"> SLATKO I FINO j.d.o.o., OIB 54192343797, Križevačka 6, 10340 Vrbovec</derivirana_varijabla>
  </DomainObject.Predmet.ProtustrankaFormatedWithAdressOIB>
  <DomainObject.Predmet.ProtustrankaWithAdress>
    <izvorni_sadrzaj>SLATKO I FINO j.d.o.o. Križevačka 6, 10340 Vrbovec</izvorni_sadrzaj>
    <derivirana_varijabla naziv="DomainObject.Predmet.ProtustrankaWithAdress_1">SLATKO I FINO j.d.o.o. Križevačka 6, 10340 Vrbovec</derivirana_varijabla>
  </DomainObject.Predmet.ProtustrankaWithAdress>
  <DomainObject.Predmet.ProtustrankaWithAdressOIB>
    <izvorni_sadrzaj>SLATKO I FINO j.d.o.o., OIB 54192343797, Križevačka 6, 10340 Vrbovec</izvorni_sadrzaj>
    <derivirana_varijabla naziv="DomainObject.Predmet.ProtustrankaWithAdressOIB_1">SLATKO I FINO j.d.o.o., OIB 54192343797, Križevačka 6, 10340 Vrbovec</derivirana_varijabla>
  </DomainObject.Predmet.ProtustrankaWithAdressOIB>
  <DomainObject.Predmet.ProtustrankaNazivFormated>
    <izvorni_sadrzaj>SLATKO I FINO j.d.o.o.</izvorni_sadrzaj>
    <derivirana_varijabla naziv="DomainObject.Predmet.ProtustrankaNazivFormated_1">SLATKO I FINO j.d.o.o.</derivirana_varijabla>
  </DomainObject.Predmet.ProtustrankaNazivFormated>
  <DomainObject.Predmet.ProtustrankaNazivFormatedOIB>
    <izvorni_sadrzaj>SLATKO I FINO j.d.o.o., OIB 54192343797</izvorni_sadrzaj>
    <derivirana_varijabla naziv="DomainObject.Predmet.ProtustrankaNazivFormatedOIB_1">SLATKO I FINO j.d.o.o., OIB 54192343797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10.St - T. Božičević</izvorni_sadrzaj>
    <derivirana_varijabla naziv="DomainObject.Predmet.Referada.Naziv_1">10.St - T. Božičević</derivirana_varijabla>
  </DomainObject.Predmet.Referada.Naziv>
  <DomainObject.Predmet.Referada.Oznaka>
    <izvorni_sadrzaj>10.St</izvorni_sadrzaj>
    <derivirana_varijabla naziv="DomainObject.Predmet.Referada.Oznaka_1">10.St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Tihana Božičević</izvorni_sadrzaj>
    <derivirana_varijabla naziv="DomainObject.Predmet.Referada.Sudac_1">Tihana Božičević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10.St - T. Božičević</izvorni_sadrzaj>
    <derivirana_varijabla naziv="DomainObject.Predmet.TrenutnaLokacijaSpisa.Naziv_1">10.St - T. Božičević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SLATKO I FINO j.d.o.o.</item>
    </izvorni_sadrzaj>
    <derivirana_varijabla naziv="DomainObject.Predmet.ProtuStrankaListFormated_1">
      <item>SLATKO I FINO j.d.o.o.</item>
    </derivirana_varijabla>
  </DomainObject.Predmet.ProtuStrankaListFormated>
  <DomainObject.Predmet.ProtuStrankaListFormatedOIB>
    <izvorni_sadrzaj>
      <item>SLATKO I FINO j.d.o.o., OIB 54192343797</item>
    </izvorni_sadrzaj>
    <derivirana_varijabla naziv="DomainObject.Predmet.ProtuStrankaListFormatedOIB_1">
      <item>SLATKO I FINO j.d.o.o., OIB 54192343797</item>
    </derivirana_varijabla>
  </DomainObject.Predmet.ProtuStrankaListFormatedOIB>
  <DomainObject.Predmet.ProtuStrankaListFormatedWithAdress>
    <izvorni_sadrzaj>
      <item>SLATKO I FINO j.d.o.o., Križevačka 6, 10340 Vrbovec</item>
    </izvorni_sadrzaj>
    <derivirana_varijabla naziv="DomainObject.Predmet.ProtuStrankaListFormatedWithAdress_1">
      <item>SLATKO I FINO j.d.o.o., Križevačka 6, 10340 Vrbovec</item>
    </derivirana_varijabla>
  </DomainObject.Predmet.ProtuStrankaListFormatedWithAdress>
  <DomainObject.Predmet.ProtuStrankaListFormatedWithAdressOIB>
    <izvorni_sadrzaj>
      <item>SLATKO I FINO j.d.o.o., OIB 54192343797, Križevačka 6, 10340 Vrbovec</item>
    </izvorni_sadrzaj>
    <derivirana_varijabla naziv="DomainObject.Predmet.ProtuStrankaListFormatedWithAdressOIB_1">
      <item>SLATKO I FINO j.d.o.o., OIB 54192343797, Križevačka 6, 10340 Vrbovec</item>
    </derivirana_varijabla>
  </DomainObject.Predmet.ProtuStrankaListFormatedWithAdressOIB>
  <DomainObject.Predmet.ProtuStrankaListNazivFormated>
    <izvorni_sadrzaj>
      <item>SLATKO I FINO j.d.o.o.</item>
    </izvorni_sadrzaj>
    <derivirana_varijabla naziv="DomainObject.Predmet.ProtuStrankaListNazivFormated_1">
      <item>SLATKO I FINO j.d.o.o.</item>
    </derivirana_varijabla>
  </DomainObject.Predmet.ProtuStrankaListNazivFormated>
  <DomainObject.Predmet.ProtuStrankaListNazivFormatedOIB>
    <izvorni_sadrzaj>
      <item>SLATKO I FINO j.d.o.o., OIB 54192343797</item>
    </izvorni_sadrzaj>
    <derivirana_varijabla naziv="DomainObject.Predmet.ProtuStrankaListNazivFormatedOIB_1">
      <item>SLATKO I FINO j.d.o.o., OIB 54192343797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SLATKO I FINO j.d.o.o.</izvorni_sadrzaj>
    <derivirana_varijabla naziv="DomainObject.Predmet.ProtustrankaIDrugi_1">SLATKO I FINO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SLATKO I FINO j.d.o.o., OIB 54192343797, Križevačka 6, 10340 Vrbovec</izvorni_sadrzaj>
    <derivirana_varijabla naziv="DomainObject.Predmet.ProtustrankaIDrugiAdressOIB_1">SLATKO I FINO j.d.o.o., OIB 54192343797, Križevačka 6,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SLATKO I FINO j.d.o.o.</item>
    </izvorni_sadrzaj>
    <derivirana_varijabla naziv="DomainObject.Predmet.SudioniciListNaziv_1">
      <item>FINA Regionalni centar Zagreb</item>
      <item>SLATKO I FINO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SLATKO I FINO j.d.o.o., OIB 54192343797, Križevačka 6,10340 Vrbovec</item>
    </izvorni_sadrzaj>
    <derivirana_varijabla naziv="DomainObject.Predmet.SudioniciListAdressOIB_1">
      <item>FINA Regionalni centar Zagreb, OIB 85821130368, Trg svibanjskih žrtava 1995. 1,10000 Zagreb</item>
      <item>SLATKO I FINO j.d.o.o., OIB 54192343797, Križevačka 6,10340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54192343797</item>
    </izvorni_sadrzaj>
    <derivirana_varijabla naziv="DomainObject.Predmet.SudioniciListNazivOIB_1">
      <item>, OIB 85821130368</item>
      <item>, OIB 54192343797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Lovro Badžim, OIB 81431059298, Hebrangova 9, 10000 Zagreb</item>
    </izvorni_sadrzaj>
    <derivirana_varijabla naziv="DomainObject.Predmet.StecajniUpraviteljiListAddressOIB_1">
      <item>Lovro Badžim, OIB 81431059298, Hebrangova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2757</properties:Characters>
  <properties:Lines>75</properties:Lines>
  <properties:Paragraphs>32</properties:Paragraphs>
  <properties:TotalTime>3</properties:TotalTime>
  <properties:ScaleCrop>false</properties:ScaleCrop>
  <properties:LinksUpToDate>false</properties:LinksUpToDate>
  <properties:CharactersWithSpaces>3274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2017-05-25T05:52:00Z</dcterms:created>
  <dc:creator>Tihana Božičević</dc:creator>
  <dc:description/>
  <cp:keywords/>
  <cp:lastModifiedBy>Tihana Božičević</cp:lastModifiedBy>
  <dcterms:modified xmlns:xsi="http://www.w3.org/2001/XMLSchema-instance" xsi:type="dcterms:W3CDTF">2017-05-25T05:57:00Z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