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5822" w14:paraId="49e5822" w:rsidRDefault="007E0B9F" w:rsidR="00807D59" w:rsidRPr="00616BB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</w:t>
      </w:r>
      <w:r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0B9F" w:rsidR="0028353E" w:rsidRPr="00616BBE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7E0B9F" w:rsidR="0028353E" w:rsidRPr="00616BBE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8353E" w:rsidRPr="00616BBE">
        <w:rPr>
          <w:sz w:val="24"/>
          <w:szCs w:val="24"/>
        </w:rPr>
        <w:t>Trgovački sud u Zagrebu</w:t>
      </w:r>
    </w:p>
    <w:p w:rsidRDefault="007E0B9F" w:rsidP="0048798E" w:rsidR="0028353E" w:rsidRPr="00616BBE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8353E" w:rsidRPr="00616BBE">
        <w:rPr>
          <w:sz w:val="24"/>
          <w:szCs w:val="24"/>
        </w:rPr>
        <w:t xml:space="preserve">Zagreb, Amruševa 2/II                                          </w:t>
      </w:r>
      <w:r>
        <w:rPr>
          <w:sz w:val="24"/>
          <w:szCs w:val="24"/>
        </w:rPr>
        <w:t xml:space="preserve">                            </w:t>
      </w:r>
      <w:r w:rsidR="00010A00" w:rsidRPr="00616BBE">
        <w:rPr>
          <w:sz w:val="24"/>
          <w:szCs w:val="24"/>
        </w:rPr>
        <w:t xml:space="preserve">   </w:t>
      </w:r>
      <w:r w:rsidR="00E9285F" w:rsidRPr="00616BBE">
        <w:rPr>
          <w:sz w:val="24"/>
          <w:szCs w:val="24"/>
        </w:rPr>
        <w:t>67. St</w:t>
      </w:r>
      <w:r w:rsidR="00D40BC9">
        <w:rPr>
          <w:sz w:val="24"/>
          <w:szCs w:val="24"/>
        </w:rPr>
        <w:t>-1121</w:t>
      </w:r>
      <w:r w:rsidR="00F5638F">
        <w:rPr>
          <w:sz w:val="24"/>
          <w:szCs w:val="24"/>
        </w:rPr>
        <w:t>/18</w:t>
      </w:r>
      <w:r w:rsidR="00E3287E">
        <w:rPr>
          <w:sz w:val="24"/>
          <w:szCs w:val="24"/>
        </w:rPr>
        <w:t>-55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FA6DDF" w:rsidP="00950152" w:rsidR="00FA6DDF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B247EF" w:rsidRPr="00B247EF">
        <w:rPr>
          <w:bCs/>
          <w:sz w:val="24"/>
          <w:szCs w:val="24"/>
          <w:lang w:val="pt-BR"/>
        </w:rPr>
        <w:t>AUTOSERVIS-ZAGREB d.o.o. u stečaju, Zagreb, Racka 20ª, OIB: 69855273821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B247EF">
        <w:rPr>
          <w:sz w:val="24"/>
          <w:szCs w:val="24"/>
        </w:rPr>
        <w:t>17. siječnja 2019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F5638F" w:rsidP="001A4FAE" w:rsidR="001A4FAE" w:rsidRPr="00616BBE">
      <w:pPr>
        <w:ind w:left="360"/>
        <w:rPr>
          <w:sz w:val="24"/>
          <w:szCs w:val="24"/>
        </w:rPr>
      </w:pPr>
      <w:r>
        <w:rPr>
          <w:sz w:val="24"/>
          <w:szCs w:val="24"/>
        </w:rPr>
        <w:t>Prv</w:t>
      </w:r>
      <w:r w:rsidR="001A4FAE" w:rsidRPr="00616BBE">
        <w:rPr>
          <w:sz w:val="24"/>
          <w:szCs w:val="24"/>
        </w:rPr>
        <w:t>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D40BC9" w:rsidP="00CE068F" w:rsidR="00F5638F" w:rsidRPr="00CE068F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D40BC9">
        <w:rPr>
          <w:rFonts w:hAnsi="Times New Roman" w:ascii="Times New Roman"/>
          <w:sz w:val="24"/>
          <w:szCs w:val="24"/>
        </w:rPr>
        <w:t>Republika Hrvatska, Ministarstvo financija, Porezna uprava, OIB: 18683136487, u iznosu od 112.381,77 kn</w:t>
      </w:r>
      <w:r w:rsidR="00362F92">
        <w:rPr>
          <w:rFonts w:hAnsi="Times New Roman" w:ascii="Times New Roman"/>
          <w:sz w:val="24"/>
          <w:szCs w:val="24"/>
        </w:rPr>
        <w:t>.</w:t>
      </w:r>
    </w:p>
    <w:p w:rsidRDefault="00F5638F" w:rsidP="00F5638F" w:rsidR="00F563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Drugi viši isplatni red</w:t>
      </w:r>
    </w:p>
    <w:p w:rsidRDefault="00F5638F" w:rsidP="00F5638F" w:rsidR="00F5638F">
      <w:pPr>
        <w:jc w:val="both"/>
        <w:rPr>
          <w:sz w:val="24"/>
          <w:szCs w:val="24"/>
        </w:rPr>
      </w:pPr>
    </w:p>
    <w:p w:rsidRDefault="00CE068F" w:rsidP="00CE068F" w:rsidR="00CE068F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C43116">
        <w:rPr>
          <w:rFonts w:hAnsi="Times New Roman" w:ascii="Times New Roman"/>
          <w:sz w:val="24"/>
          <w:szCs w:val="24"/>
        </w:rPr>
        <w:t xml:space="preserve">Republika Hrvatska, Ministarstvo financija, Porezna uprava, OIB: 18683136487, u iznosu od </w:t>
      </w:r>
      <w:r>
        <w:rPr>
          <w:rFonts w:hAnsi="Times New Roman" w:ascii="Times New Roman"/>
          <w:sz w:val="24"/>
          <w:szCs w:val="24"/>
        </w:rPr>
        <w:t>3.370,35</w:t>
      </w:r>
      <w:r w:rsidRPr="00C43116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CE068F" w:rsidP="00CE068F" w:rsidR="00CE068F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Zagreb, trg Stjepana Radića 1, OIB: 6181789437, u iznosu od 3.771,14 kn,</w:t>
      </w:r>
    </w:p>
    <w:p w:rsidRDefault="00CE068F" w:rsidP="00CE068F" w:rsidR="00CE068F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HŽ putnički prijevoz d.o.o., Zagreb, Strojarska cesta 11, OIB: 80572192786, u iznosu od 345.595,16 kn,</w:t>
      </w:r>
    </w:p>
    <w:p w:rsidRDefault="00CE068F" w:rsidP="00CE068F" w:rsidR="00CE068F" w:rsidRPr="00C84918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 d.o.o., Zagreb, Folnegovićeva 1, OIB: 83416546499, u iznosu od 33.346,47 kn.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B247EF">
        <w:rPr>
          <w:sz w:val="24"/>
          <w:szCs w:val="24"/>
        </w:rPr>
        <w:t>17. siječnja 2019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</w:t>
      </w:r>
      <w:r w:rsidR="00362F92">
        <w:rPr>
          <w:sz w:val="24"/>
          <w:szCs w:val="24"/>
        </w:rPr>
        <w:t xml:space="preserve"> i 104/17</w:t>
      </w:r>
      <w:r w:rsidR="006145FE" w:rsidRPr="006145FE">
        <w:rPr>
          <w:sz w:val="24"/>
          <w:szCs w:val="24"/>
        </w:rPr>
        <w:t>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C707E3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AE44EC" w:rsidRPr="00AE44EC">
        <w:rPr>
          <w:sz w:val="24"/>
          <w:szCs w:val="24"/>
        </w:rPr>
        <w:t>17. siječnja 2019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F74056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8A7C5A" w:rsidP="00F74056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74056" w:rsidP="00F74056" w:rsidR="00F74056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74056" w:rsidP="00400817" w:rsidR="00F7405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74056" w:rsidP="00400817" w:rsidR="00F7405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74056" w:rsidP="00F74056" w:rsidR="00F74056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74056" w:rsidP="00F74056" w:rsidR="00F74056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8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0DE7" w:rsidP="0028353E" w:rsidR="00BA212E" w:rsidRPr="00B635E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B247EF">
      <w:rPr>
        <w:sz w:val="24"/>
      </w:rPr>
      <w:t>67. St-1121</w:t>
    </w:r>
    <w:r w:rsidR="00BA212E" w:rsidRPr="00B635E7">
      <w:rPr>
        <w:sz w:val="24"/>
      </w:rPr>
      <w:t>/1</w:t>
    </w:r>
    <w:r w:rsidR="00FA6DDF">
      <w:rPr>
        <w:sz w:val="24"/>
      </w:rPr>
      <w:t>8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B46B9A"/>
    <w:multiLevelType w:val="hybridMultilevel"/>
    <w:tmpl w:val="88186F6A"/>
    <w:lvl w:tplc="A45E2B1E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6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30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2"/>
  </w:num>
  <w:num w:numId="10">
    <w:abstractNumId w:val="33"/>
  </w:num>
  <w:num w:numId="11">
    <w:abstractNumId w:val="22"/>
  </w:num>
  <w:num w:numId="12">
    <w:abstractNumId w:val="1"/>
  </w:num>
  <w:num w:numId="13">
    <w:abstractNumId w:val="26"/>
  </w:num>
  <w:num w:numId="14">
    <w:abstractNumId w:val="36"/>
  </w:num>
  <w:num w:numId="15">
    <w:abstractNumId w:val="16"/>
  </w:num>
  <w:num w:numId="16">
    <w:abstractNumId w:val="0"/>
  </w:num>
  <w:num w:numId="17">
    <w:abstractNumId w:val="38"/>
  </w:num>
  <w:num w:numId="18">
    <w:abstractNumId w:val="28"/>
  </w:num>
  <w:num w:numId="19">
    <w:abstractNumId w:val="9"/>
  </w:num>
  <w:num w:numId="20">
    <w:abstractNumId w:val="18"/>
  </w:num>
  <w:num w:numId="21">
    <w:abstractNumId w:val="31"/>
  </w:num>
  <w:num w:numId="22">
    <w:abstractNumId w:val="15"/>
  </w:num>
  <w:num w:numId="23">
    <w:abstractNumId w:val="5"/>
  </w:num>
  <w:num w:numId="24">
    <w:abstractNumId w:val="34"/>
  </w:num>
  <w:num w:numId="25">
    <w:abstractNumId w:val="20"/>
  </w:num>
  <w:num w:numId="26">
    <w:abstractNumId w:val="10"/>
  </w:num>
  <w:num w:numId="27">
    <w:abstractNumId w:val="35"/>
  </w:num>
  <w:num w:numId="28">
    <w:abstractNumId w:val="37"/>
  </w:num>
  <w:num w:numId="29">
    <w:abstractNumId w:val="2"/>
  </w:num>
  <w:num w:numId="30">
    <w:abstractNumId w:val="27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9"/>
  </w:num>
  <w:num w:numId="37">
    <w:abstractNumId w:val="24"/>
  </w:num>
  <w:num w:numId="38">
    <w:abstractNumId w:val="25"/>
  </w:num>
  <w:num w:numId="39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2F92"/>
    <w:rsid w:val="00364BB5"/>
    <w:rsid w:val="003655E0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20DE7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679FE"/>
    <w:rsid w:val="00777985"/>
    <w:rsid w:val="007A2604"/>
    <w:rsid w:val="007C6869"/>
    <w:rsid w:val="007D0ACE"/>
    <w:rsid w:val="007E0B9F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5A7F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624DB"/>
    <w:rsid w:val="00A86761"/>
    <w:rsid w:val="00A90A4C"/>
    <w:rsid w:val="00A937B0"/>
    <w:rsid w:val="00AA3297"/>
    <w:rsid w:val="00AA3ECC"/>
    <w:rsid w:val="00AA404C"/>
    <w:rsid w:val="00AE44EC"/>
    <w:rsid w:val="00B0292A"/>
    <w:rsid w:val="00B10D97"/>
    <w:rsid w:val="00B14D9B"/>
    <w:rsid w:val="00B15359"/>
    <w:rsid w:val="00B247EF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A5B61"/>
    <w:rsid w:val="00CA6133"/>
    <w:rsid w:val="00CA675A"/>
    <w:rsid w:val="00CB2EE2"/>
    <w:rsid w:val="00CC0EFA"/>
    <w:rsid w:val="00CE068F"/>
    <w:rsid w:val="00CE0E59"/>
    <w:rsid w:val="00CE6B8C"/>
    <w:rsid w:val="00D05780"/>
    <w:rsid w:val="00D40BC9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287E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5638F"/>
    <w:rsid w:val="00F6065D"/>
    <w:rsid w:val="00F61531"/>
    <w:rsid w:val="00F63512"/>
    <w:rsid w:val="00F74056"/>
    <w:rsid w:val="00FA6DDF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0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0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St-1121/2018-55</izvorni_sadrzaj>
    <derivirana_varijabla naziv="DomainObject.Oznaka_1">St-1121/2018-55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Štuglin; Stjepan Štuglin</izvorni_sadrzaj>
    <derivirana_varijabla naziv="DomainObject.Predmet.ProtustrankaFormated_1">  AUTOSERVIS-ZAGREB d.o.o. zastupanog po punomoćniku Marko Štuglin; Stjepan Štuglin</derivirana_varijabla>
  </DomainObject.Predmet.ProtustrankaFormated>
  <DomainObject.Predmet.ProtustrankaFormatedOIB>
    <izvorni_sadrzaj>  AUTOSERVIS-ZAGREB d.o.o., OIB 69855273821 zastupanog po punomoćniku Marko Štuglin; Stjepan Štuglin</izvorni_sadrzaj>
    <derivirana_varijabla naziv="DomainObject.Predmet.ProtustrankaFormatedOIB_1">  AUTOSERVIS-ZAGREB d.o.o., OIB 69855273821 zastupanog po punomoćniku Marko Štuglin; Stjepan Štuglin</derivirana_varijabla>
  </DomainObject.Predmet.ProtustrankaFormatedOIB>
  <DomainObject.Predmet.ProtustrankaFormatedWithAdress>
    <izvorni_sadrzaj> AUTOSERVIS-ZAGREB d.o.o., Racka 20a, 10000 Zagreb zastupanog po punomoćniku Marko Štuglin; Stjepan Štuglin</izvorni_sadrzaj>
    <derivirana_varijabla naziv="DomainObject.Predmet.ProtustrankaFormatedWithAdress_1"> AUTOSERVIS-ZAGREB d.o.o., Racka 20a, 10000 Zagreb zastupanog po punomoćniku Marko Štuglin; Stjepan Štuglin</derivirana_varijabla>
  </DomainObject.Predmet.ProtustrankaFormatedWithAdress>
  <DomainObject.Predmet.ProtustrankaFormatedWithAdressOIB>
    <izvorni_sadrzaj> AUTOSERVIS-ZAGREB d.o.o., OIB 69855273821, Racka 20a, 10000 Zagreb zastupanog po punomoćniku Marko Štuglin; Stjepan Štuglin</izvorni_sadrzaj>
    <derivirana_varijabla naziv="DomainObject.Predmet.ProtustrankaFormatedWithAdressOIB_1"> AUTOSERVIS-ZAGREB d.o.o., OIB 69855273821, Racka 20a, 10000 Zagreb zastupanog po punomoćniku Marko Štuglin; Stjepan Štuglin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Štuglin; Stjepan Štuglin</item>
    </izvorni_sadrzaj>
    <derivirana_varijabla naziv="DomainObject.Predmet.ProtuStrankaListFormated_1">
      <item>AUTOSERVIS-ZAGREB d.o.o. zastupanog po punomoćniku Marko Štuglin; Stjepan Štuglin</item>
    </derivirana_varijabla>
  </DomainObject.Predmet.ProtuStrankaListFormated>
  <DomainObject.Predmet.ProtuStrankaListFormatedOIB>
    <izvorni_sadrzaj>
      <item>AUTOSERVIS-ZAGREB d.o.o., OIB 69855273821 zastupanog po punomoćniku Marko Štuglin; Stjepan Štuglin</item>
    </izvorni_sadrzaj>
    <derivirana_varijabla naziv="DomainObject.Predmet.ProtuStrankaListFormatedOIB_1">
      <item>AUTOSERVIS-ZAGREB d.o.o., OIB 69855273821 zastupanog po punomoćniku Marko Štuglin; Stjepan Štuglin</item>
    </derivirana_varijabla>
  </DomainObject.Predmet.ProtuStrankaListFormatedOIB>
  <DomainObject.Predmet.ProtuStrankaListFormatedWithAdress>
    <izvorni_sadrzaj>
      <item>AUTOSERVIS-ZAGREB d.o.o., Racka 20a, 10000 Zagreb zastupanog po punomoćniku Marko Štuglin; Stjepan Štuglin</item>
    </izvorni_sadrzaj>
    <derivirana_varijabla naziv="DomainObject.Predmet.ProtuStrankaListFormatedWithAdress_1">
      <item>AUTOSERVIS-ZAGREB d.o.o., Racka 20a, 10000 Zagreb zastupanog po punomoćniku Marko Štuglin; Stjepan Štuglin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Štuglin; Stjepan Štuglin</item>
    </izvorni_sadrzaj>
    <derivirana_varijabla naziv="DomainObject.Predmet.ProtuStrankaListFormatedWithAdressOIB_1">
      <item>AUTOSERVIS-ZAGREB d.o.o., OIB 69855273821, Racka 20a, 10000 Zagreb zastupanog po punomoćniku Marko Štuglin; Stjepan Štuglin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 punomoćnik sudionika u postupku AUTOSERVIS-ZAGREB d.o.o.</item>
      <item>Stjepan Štuglin punomoćnik sudionika u postupku AUTOSERVIS-ZAGREB d.o.o.</item>
    </izvorni_sadrzaj>
    <derivirana_varijabla naziv="DomainObject.Predmet.OstaliListFormated_1">
      <item>Privredna banka Zagreb d.d.</item>
      <item>Marko Štuglin punomoćnik sudionika u postupku AUTOSERVIS-ZAGREB d.o.o.</item>
      <item>Stjepan Štuglin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Štuglin, OIB 16692965715 punomoćnik sudionika u postupku AUTOSERVIS-ZAGREB d.o.o.</item>
      <item>Stjepan Štuglin, OIB 37455503333 punomoćnik sudionika u postupku AUTOSERVIS-ZAGREB d.o.o.</item>
    </izvorni_sadrzaj>
    <derivirana_varijabla naziv="DomainObject.Predmet.OstaliListFormatedOIB_1">
      <item>Privredna banka Zagreb d.d.</item>
      <item>Marko Štuglin, OIB 16692965715 punomoćnik sudionika u postupku AUTOSERVIS-ZAGREB d.o.o.</item>
      <item>Stjepan Štuglin,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</item>
      <item>Stjepan Štuglin</item>
    </izvorni_sadrzaj>
    <derivirana_varijabla naziv="DomainObject.Predmet.OstaliListNazivFormated_1">
      <item>Privredna banka Zagreb d.d.</item>
      <item>Marko Štuglin</item>
      <item>Stjepan Štuglin</item>
    </derivirana_varijabla>
  </DomainObject.Predmet.OstaliListNazivFormated>
  <DomainObject.Predmet.OstaliListNazivFormatedOIB>
    <izvorni_sadrzaj>
      <item>Privredna banka Zagreb d.d.</item>
      <item>Marko Štuglin, OIB 16692965715</item>
      <item>Stjepan Štuglin, OIB 37455503333</item>
    </izvorni_sadrzaj>
    <derivirana_varijabla naziv="DomainObject.Predmet.OstaliListNazivFormatedOIB_1">
      <item>Privredna banka Zagreb d.d.</item>
      <item>Marko Štuglin, OIB 16692965715</item>
      <item>Stjepan Štuglin,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St-1121/2018-55</izvorni_sadrzaj>
    <derivirana_varijabla naziv="DomainObject.PoslovniBrojDokumenta_1">St-1121/2018-55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</item>
      <item>Stjepan Štuglin</item>
    </izvorni_sadrzaj>
    <derivirana_varijabla naziv="DomainObject.Predmet.SudioniciListNaziv_1">
      <item>AUTOSERVIS-ZAGREB d.o.o.</item>
      <item>FINA Regionalni centar Zagreb</item>
      <item>Privredna banka Zagreb d.d.</item>
      <item>Marko Štuglin</item>
      <item>Stjepan Štuglin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St-1121/2018-54</izvorni_sadrzaj>
    <derivirana_varijabla naziv="DomainObject.PredzadnjaOdlukaIzPredmeta.Oznaka_1">St-1121/2018-54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1901</properties:Characters>
  <properties:Lines>70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2019-01-23T12:40:00Z</dcterms:created>
  <dc:creator>nmarkovic</dc:creator>
  <cp:lastModifiedBy>Dijana Hadžić</cp:lastModifiedBy>
  <cp:lastPrinted>2019-01-23T13:19:00Z</cp:lastPrinted>
  <dcterms:modified xmlns:xsi="http://www.w3.org/2001/XMLSchema-instance" xsi:type="dcterms:W3CDTF">2019-01-23T13:19:00Z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St-1121/2018-55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