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52f05" w14:paraId="ba52f05" w:rsidRDefault="00AE649C" w:rsidP="00933E4A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933E4A" w:rsidP="00933E4A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933E4A" w:rsidR="00933E4A">
      <w:pPr>
        <w:pStyle w:val="SudSjedite"/>
      </w:pPr>
      <w:r>
        <w:tab/>
      </w:r>
      <w:r w:rsidR="00933E4A">
        <w:pict>
          <v:shape filled="f" strokeweight=".5pt" stroked="f" o:spid="_x0000_s1026" id="Tekstni okvir 3" style="position:absolute;margin-left:85.05pt;margin-top:42.55pt;width:59.55pt;height:76.5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">
            <v:textbox inset="0,0,0,0">
              <w:txbxContent>
                <w:sdt>
                  <w:sdtPr>
                    <w:rPr>
                      <w:rFonts w:hAnsiTheme="minorHAnsi" w:asciiTheme="minorHAns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-1594779613"/>
                    <w:picture/>
                  </w:sdtPr>
                  <w:sdtContent>
                    <w:p w:rsidRDefault="00933E4A" w:rsidP="00933E4A" w:rsidR="00933E4A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772160" cx="579120"/>
                            <wp:effectExtent b="8890" r="0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Slika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772160" cx="5791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33E4A" w:rsidP="00933E4A" w:rsidR="00933E4A">
      <w:pPr>
        <w:pStyle w:val="SudSjedite"/>
      </w:pPr>
      <w:r>
        <w:t>REPUBLIKA HRVATSKA                                                          Poslovni broj: 4 St-96/15-3</w:t>
      </w:r>
    </w:p>
    <w:p w:rsidRDefault="00933E4A" w:rsidP="00933E4A" w:rsidR="00933E4A">
      <w:pPr>
        <w:pStyle w:val="SudSjedite"/>
      </w:pPr>
      <w:r>
        <w:t>TRGOVAČKI SUD U VARAŽDINU</w:t>
      </w:r>
    </w:p>
    <w:p w:rsidRDefault="00933E4A" w:rsidP="00933E4A" w:rsidR="00933E4A">
      <w:pPr>
        <w:pStyle w:val="SudSjedite"/>
      </w:pPr>
      <w:r>
        <w:t>Braće Radića 2</w:t>
      </w:r>
    </w:p>
    <w:p w:rsidRDefault="00933E4A" w:rsidP="00933E4A" w:rsidR="00933E4A">
      <w:pPr>
        <w:spacing w:after="0"/>
      </w:pPr>
    </w:p>
    <w:p w:rsidRDefault="00933E4A" w:rsidP="00933E4A" w:rsidR="00933E4A">
      <w:pPr>
        <w:spacing w:after="0"/>
      </w:pPr>
    </w:p>
    <w:p w:rsidRDefault="00933E4A" w:rsidP="00933E4A" w:rsidR="00933E4A">
      <w:pPr>
        <w:spacing w:after="0"/>
        <w:jc w:val="center"/>
        <w:rPr>
          <w:lang w:val="en-AU"/>
        </w:rPr>
      </w:pPr>
      <w:r>
        <w:t>R E P U B L I K A    H R V A T S K A</w:t>
      </w:r>
    </w:p>
    <w:p w:rsidRDefault="00933E4A" w:rsidP="00933E4A" w:rsidR="00933E4A">
      <w:pPr>
        <w:spacing w:after="0"/>
        <w:jc w:val="both"/>
      </w:pPr>
    </w:p>
    <w:p w:rsidRDefault="00933E4A" w:rsidP="00933E4A" w:rsidR="00933E4A">
      <w:pPr>
        <w:pStyle w:val="Naslov2"/>
        <w:numPr>
          <w:ilvl w:val="0"/>
          <w:numId w:val="0"/>
        </w:numPr>
        <w:spacing w:after="0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R J E Š E NJ E</w:t>
      </w:r>
    </w:p>
    <w:p w:rsidRDefault="00933E4A" w:rsidP="00933E4A" w:rsidR="00933E4A">
      <w:pPr>
        <w:spacing w:after="0"/>
        <w:jc w:val="center"/>
      </w:pPr>
    </w:p>
    <w:p w:rsidRDefault="00933E4A" w:rsidP="00933E4A" w:rsidR="00933E4A">
      <w:pPr>
        <w:spacing w:after="0"/>
        <w:ind w:firstLine="720"/>
        <w:jc w:val="both"/>
        <w:rPr>
          <w:lang w:val="en-AU"/>
        </w:rPr>
      </w:pPr>
      <w:r>
        <w:t xml:space="preserve">Trgovački sud u Varaždinu, po sucu toga suda Iris Hatvalić Nemec, u stečajnom  predmetu povodom prijedloga predlagatelja FINANCIJSKE AGENCIJE, Zagreb, za otvaranje stečajnog postupka nad dužnikom VITEZ GRADNJA d.o.o., Varaždin, Vodnikova 2, OIB: 38232002832, dana 4. kolovoza 2015. </w:t>
      </w:r>
    </w:p>
    <w:p w:rsidRDefault="00933E4A" w:rsidP="00933E4A" w:rsidR="00933E4A">
      <w:pPr>
        <w:spacing w:after="0"/>
        <w:jc w:val="center"/>
      </w:pPr>
    </w:p>
    <w:p w:rsidRDefault="00933E4A" w:rsidP="00933E4A" w:rsidR="00933E4A">
      <w:pPr>
        <w:spacing w:after="0"/>
        <w:jc w:val="center"/>
        <w:rPr>
          <w:b/>
        </w:rPr>
      </w:pPr>
      <w:r>
        <w:rPr>
          <w:b/>
        </w:rPr>
        <w:t>r i j e š i o   j e</w:t>
      </w:r>
    </w:p>
    <w:p w:rsidRDefault="00933E4A" w:rsidP="00933E4A" w:rsidR="00933E4A">
      <w:pPr>
        <w:spacing w:after="0"/>
        <w:ind w:left="720"/>
        <w:jc w:val="center"/>
      </w:pPr>
    </w:p>
    <w:p w:rsidRDefault="00933E4A" w:rsidP="00933E4A" w:rsidR="00933E4A">
      <w:pPr>
        <w:numPr>
          <w:ilvl w:val="0"/>
          <w:numId w:val="47"/>
        </w:numPr>
        <w:spacing w:after="0"/>
        <w:jc w:val="both"/>
      </w:pPr>
      <w:r>
        <w:t>Pokreće se prethodni postupak radi utvrđivanja uvjeta za otvaranje stečajnog postupka nad dužnikom VITEZ GRADNJA d.o.o., Varaždin, Vodnikova 2, OIB: 38232002832.</w:t>
      </w:r>
    </w:p>
    <w:p w:rsidRDefault="00933E4A" w:rsidP="00933E4A" w:rsidR="00933E4A">
      <w:pPr>
        <w:spacing w:after="0"/>
        <w:ind w:left="720"/>
        <w:jc w:val="both"/>
      </w:pPr>
    </w:p>
    <w:p w:rsidRDefault="00933E4A" w:rsidP="00933E4A" w:rsidR="00933E4A">
      <w:pPr>
        <w:numPr>
          <w:ilvl w:val="0"/>
          <w:numId w:val="47"/>
        </w:numPr>
        <w:spacing w:after="0"/>
        <w:jc w:val="both"/>
      </w:pPr>
      <w:r>
        <w:t>Ročište radi izjašnjenja o prijedlogu za otvaranje stečajnog postupka i davanja obavijesti iz čl. 43. Stečajnog zakona (Narodne novine broj 44/96, 29/99, 129/00, 123/03, 82/06, 116/10, 25/12, 133/12, dalje SZ) te radi rasprave o uvjetima za otvaranje stečajnog postupka zakazuje se za</w:t>
      </w:r>
    </w:p>
    <w:p w:rsidRDefault="00933E4A" w:rsidP="00933E4A" w:rsidR="00933E4A">
      <w:pPr>
        <w:spacing w:after="0"/>
        <w:ind w:left="1440"/>
        <w:jc w:val="both"/>
        <w:rPr>
          <w:lang w:val="en-AU"/>
        </w:rPr>
      </w:pPr>
    </w:p>
    <w:p w:rsidRDefault="00933E4A" w:rsidP="00933E4A" w:rsidR="00933E4A">
      <w:pPr>
        <w:spacing w:after="0"/>
        <w:jc w:val="center"/>
      </w:pPr>
      <w:r>
        <w:rPr>
          <w:b/>
          <w:u w:val="single"/>
        </w:rPr>
        <w:t>25. rujna 2015. u 12,30 sati</w:t>
      </w:r>
    </w:p>
    <w:p w:rsidRDefault="00933E4A" w:rsidP="00933E4A" w:rsidR="00933E4A">
      <w:pPr>
        <w:spacing w:after="0"/>
        <w:ind w:left="1440"/>
        <w:jc w:val="center"/>
      </w:pPr>
      <w:r>
        <w:t>kod Trgovačkog suda u Varaždinu, Braće Radić 2, sudnica broj 230/II kat,</w:t>
      </w:r>
    </w:p>
    <w:p w:rsidRDefault="00933E4A" w:rsidP="00933E4A" w:rsidR="00933E4A">
      <w:pPr>
        <w:spacing w:after="0"/>
        <w:ind w:left="1440"/>
        <w:jc w:val="both"/>
      </w:pPr>
    </w:p>
    <w:p w:rsidRDefault="00933E4A" w:rsidP="00933E4A" w:rsidR="00933E4A">
      <w:pPr>
        <w:spacing w:after="0"/>
        <w:ind w:left="1440"/>
        <w:jc w:val="both"/>
      </w:pPr>
      <w:r>
        <w:t>a na koje se dostavom ovoga rješenja pozivaju:</w:t>
      </w:r>
    </w:p>
    <w:p w:rsidRDefault="00933E4A" w:rsidP="00933E4A" w:rsidR="00933E4A">
      <w:pPr>
        <w:spacing w:after="0"/>
        <w:ind w:left="1440"/>
        <w:jc w:val="both"/>
      </w:pPr>
    </w:p>
    <w:p w:rsidRDefault="00933E4A" w:rsidP="00933E4A" w:rsidR="00933E4A">
      <w:pPr>
        <w:numPr>
          <w:ilvl w:val="0"/>
          <w:numId w:val="48"/>
        </w:numPr>
        <w:spacing w:after="0"/>
        <w:jc w:val="both"/>
      </w:pPr>
      <w:r>
        <w:t>predlagatelj, FINANCIJSKA AGENCIJA, Zagreb, Ulica grada Vukovara 70</w:t>
      </w:r>
    </w:p>
    <w:p w:rsidRDefault="00933E4A" w:rsidP="00933E4A" w:rsidR="00933E4A">
      <w:pPr>
        <w:numPr>
          <w:ilvl w:val="0"/>
          <w:numId w:val="48"/>
        </w:numPr>
        <w:spacing w:after="0"/>
        <w:jc w:val="both"/>
      </w:pPr>
      <w:r>
        <w:t xml:space="preserve">dužnik, VITEZ GRADNJA d.o.o., Varaždin, Vodnikova 2, </w:t>
      </w:r>
    </w:p>
    <w:p w:rsidRDefault="00933E4A" w:rsidP="00933E4A" w:rsidR="00933E4A">
      <w:pPr>
        <w:numPr>
          <w:ilvl w:val="0"/>
          <w:numId w:val="48"/>
        </w:numPr>
        <w:spacing w:after="0"/>
        <w:jc w:val="both"/>
      </w:pPr>
      <w:r>
        <w:t>direktor dužnika, Đurđica Vitez, Vidovec, S. Radića 71/A</w:t>
      </w:r>
    </w:p>
    <w:p w:rsidRDefault="00933E4A" w:rsidP="00933E4A" w:rsidR="00933E4A">
      <w:pPr>
        <w:numPr>
          <w:ilvl w:val="0"/>
          <w:numId w:val="48"/>
        </w:numPr>
        <w:spacing w:after="0"/>
        <w:jc w:val="both"/>
      </w:pPr>
      <w:r>
        <w:t>direktor dužnika, Tibor Vitez, Varaždin, Zagrebačka 27/1</w:t>
      </w:r>
    </w:p>
    <w:p w:rsidRDefault="00933E4A" w:rsidP="00933E4A" w:rsidR="00933E4A">
      <w:pPr>
        <w:numPr>
          <w:ilvl w:val="0"/>
          <w:numId w:val="48"/>
        </w:numPr>
        <w:spacing w:after="0"/>
        <w:jc w:val="both"/>
      </w:pPr>
      <w:r>
        <w:t>ŽDO Varaždin, Građansko upravni odjel</w:t>
      </w:r>
    </w:p>
    <w:p w:rsidRDefault="00933E4A" w:rsidP="00933E4A" w:rsidR="00933E4A">
      <w:pPr>
        <w:spacing w:after="0"/>
        <w:jc w:val="both"/>
      </w:pPr>
    </w:p>
    <w:p w:rsidRDefault="00933E4A" w:rsidP="00933E4A" w:rsidR="00933E4A">
      <w:pPr>
        <w:numPr>
          <w:ilvl w:val="0"/>
          <w:numId w:val="47"/>
        </w:numPr>
        <w:spacing w:after="0"/>
        <w:jc w:val="both"/>
      </w:pPr>
      <w:r>
        <w:t>Nalaže se direktoru dužnika Đurđici Vitez i Tiboru Vitezu da do dana održavanja ročišta iz točke II. izreke ovog rješenja dostave sudu prokazni popis imovine u skladu s pravilima ovrhe za dužnika, podatke o solventnosti dužnika (BON-2), te zemljišno knjižne izvatke za sve nekretnine kojih je vlasnik dužnik.</w:t>
      </w:r>
    </w:p>
    <w:p w:rsidRDefault="00933E4A" w:rsidP="00933E4A" w:rsidR="00933E4A">
      <w:pPr>
        <w:spacing w:after="0"/>
        <w:jc w:val="both"/>
      </w:pPr>
    </w:p>
    <w:p w:rsidRDefault="00933E4A" w:rsidP="00933E4A" w:rsidR="00933E4A">
      <w:pPr>
        <w:spacing w:after="0"/>
        <w:jc w:val="center"/>
      </w:pPr>
      <w:r>
        <w:t>Obrazloženje</w:t>
      </w:r>
    </w:p>
    <w:p w:rsidRDefault="00933E4A" w:rsidP="00933E4A" w:rsidR="00933E4A">
      <w:pPr>
        <w:spacing w:after="0"/>
        <w:jc w:val="center"/>
      </w:pPr>
    </w:p>
    <w:p w:rsidRDefault="00933E4A" w:rsidP="00933E4A" w:rsidR="00933E4A">
      <w:pPr>
        <w:pStyle w:val="Tijeloteksta"/>
        <w:spacing w:after="0"/>
        <w:jc w:val="both"/>
      </w:pPr>
      <w:r>
        <w:lastRenderedPageBreak/>
        <w:tab/>
        <w:t xml:space="preserve">Predlagatelj je podnio ovome sudu prijedlog za otvaranje stečajnog postupka nad dužnikom VITEZ GRADNJA d.o.o., Varaždin, Vodnikova 2, OIB: 38232002832, tvrdeći da dužnik ima evidentirane neizvršene osnove za plaćanje u razdoblju duljem od 60 dana, što je dokazao priloženom potvrdom.  </w:t>
      </w:r>
    </w:p>
    <w:p w:rsidRDefault="00933E4A" w:rsidP="00933E4A" w:rsidR="00933E4A">
      <w:pPr>
        <w:pStyle w:val="Tijeloteksta"/>
        <w:spacing w:after="0"/>
        <w:jc w:val="both"/>
      </w:pPr>
    </w:p>
    <w:p w:rsidRDefault="00933E4A" w:rsidP="00933E4A" w:rsidR="00933E4A">
      <w:pPr>
        <w:pStyle w:val="Tijeloteksta"/>
        <w:spacing w:after="0"/>
        <w:ind w:firstLine="720"/>
        <w:jc w:val="both"/>
      </w:pPr>
      <w:r>
        <w:t xml:space="preserve">Priloženim dokazom predlagatelj je učinio vjerojatnim postojanje stečajnog razloga nesposobnosti za plaćanje pa je, sukladno čl. </w:t>
      </w:r>
      <w:smartTag w:element="metricconverter" w:uri="urn:schemas-microsoft-com:office:smarttags">
        <w:smartTagPr>
          <w:attr w:val="49. st" w:name="ProductID"/>
        </w:smartTagPr>
        <w:r>
          <w:t>49. st</w:t>
        </w:r>
      </w:smartTag>
      <w:r>
        <w:t xml:space="preserve">. 2. Zakona o financijskom poslovanju i predstečajnoj nagodbi (''Narodne novine'' broj 108/12, 144/12), ovlašten podnijeti prijedlog za otvaranje stečajnog postupka nad dužnikom.   </w:t>
      </w:r>
    </w:p>
    <w:p w:rsidRDefault="00933E4A" w:rsidP="00933E4A" w:rsidR="00933E4A">
      <w:pPr>
        <w:spacing w:after="0"/>
        <w:jc w:val="both"/>
      </w:pPr>
    </w:p>
    <w:p w:rsidRDefault="00933E4A" w:rsidP="00933E4A" w:rsidR="00933E4A">
      <w:pPr>
        <w:spacing w:after="0"/>
        <w:ind w:firstLine="720"/>
        <w:jc w:val="both"/>
      </w:pPr>
      <w:r>
        <w:t xml:space="preserve">Zato je sud, primjenom čl. </w:t>
      </w:r>
      <w:smartTag w:element="metricconverter" w:uri="urn:schemas-microsoft-com:office:smarttags">
        <w:smartTagPr>
          <w:attr w:val="42. st" w:name="ProductID"/>
        </w:smartTagPr>
        <w:r>
          <w:t>42. st</w:t>
        </w:r>
      </w:smartTag>
      <w:r>
        <w:t>. 1. i čl. 49. SZ-a, odlučio kao u izreci.</w:t>
      </w:r>
    </w:p>
    <w:p w:rsidRDefault="00933E4A" w:rsidP="00933E4A" w:rsidR="00933E4A">
      <w:pPr>
        <w:spacing w:after="0"/>
        <w:ind w:firstLine="720"/>
      </w:pPr>
    </w:p>
    <w:p w:rsidRDefault="00933E4A" w:rsidP="00933E4A" w:rsidR="00933E4A">
      <w:pPr>
        <w:spacing w:after="0"/>
        <w:jc w:val="center"/>
      </w:pPr>
      <w:r>
        <w:t xml:space="preserve">U Varaždinu, 4. kolovoza 2015. </w:t>
      </w:r>
    </w:p>
    <w:p w:rsidRDefault="00933E4A" w:rsidP="00933E4A" w:rsidR="00933E4A">
      <w:pPr>
        <w:spacing w:after="0"/>
        <w:ind w:firstLine="720"/>
        <w:jc w:val="center"/>
      </w:pPr>
    </w:p>
    <w:p w:rsidRDefault="00933E4A" w:rsidP="00933E4A" w:rsidR="00933E4A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SUDAC</w:t>
      </w:r>
    </w:p>
    <w:p w:rsidRDefault="00933E4A" w:rsidP="00933E4A" w:rsidR="00933E4A">
      <w:pPr>
        <w:spacing w:after="0"/>
        <w:ind w:firstLine="720"/>
        <w:jc w:val="both"/>
      </w:pPr>
    </w:p>
    <w:p w:rsidRDefault="00933E4A" w:rsidP="00933E4A" w:rsidR="00933E4A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Iris Hatvalić Nemec, v.r.</w:t>
      </w:r>
    </w:p>
    <w:p w:rsidRDefault="00933E4A" w:rsidP="00933E4A" w:rsidR="00933E4A">
      <w:pPr>
        <w:spacing w:after="0"/>
        <w:ind w:firstLine="720"/>
        <w:jc w:val="both"/>
      </w:pPr>
    </w:p>
    <w:p w:rsidRDefault="00933E4A" w:rsidP="00933E4A" w:rsidR="00933E4A">
      <w:pPr>
        <w:spacing w:after="0"/>
        <w:ind w:firstLine="720" w:left="4320"/>
        <w:jc w:val="both"/>
      </w:pPr>
      <w:r>
        <w:t xml:space="preserve"> Za točnost otpravka-ovlašteni službenik: </w:t>
      </w:r>
    </w:p>
    <w:p w:rsidRDefault="00933E4A" w:rsidP="00933E4A" w:rsidR="00933E4A">
      <w:pPr>
        <w:spacing w:after="0"/>
        <w:ind w:firstLine="720"/>
        <w:jc w:val="both"/>
      </w:pPr>
    </w:p>
    <w:p w:rsidRDefault="00933E4A" w:rsidP="00933E4A" w:rsidR="00933E4A">
      <w:pPr>
        <w:spacing w:after="0"/>
        <w:ind w:firstLine="720"/>
        <w:jc w:val="both"/>
      </w:pPr>
    </w:p>
    <w:p w:rsidRDefault="00933E4A" w:rsidP="00933E4A" w:rsidR="00933E4A">
      <w:pPr>
        <w:spacing w:after="0"/>
        <w:ind w:firstLine="720"/>
        <w:jc w:val="both"/>
      </w:pPr>
    </w:p>
    <w:p w:rsidRDefault="00933E4A" w:rsidP="00933E4A" w:rsidR="00933E4A">
      <w:pPr>
        <w:spacing w:after="0"/>
        <w:ind w:firstLine="720"/>
        <w:jc w:val="both"/>
      </w:pPr>
    </w:p>
    <w:p w:rsidRDefault="00933E4A" w:rsidP="00933E4A" w:rsidR="00933E4A">
      <w:pPr>
        <w:spacing w:after="0"/>
        <w:jc w:val="both"/>
      </w:pPr>
      <w:r>
        <w:t>UPUTA O PRAVNOM LIJEKU :</w:t>
      </w:r>
    </w:p>
    <w:p w:rsidRDefault="00933E4A" w:rsidP="00933E4A" w:rsidR="00933E4A">
      <w:pPr>
        <w:spacing w:after="0"/>
        <w:jc w:val="both"/>
      </w:pPr>
      <w:r>
        <w:t xml:space="preserve">Protiv ovoga rješenja posebna žalba nije dopuštena (čl. </w:t>
      </w:r>
      <w:smartTag w:element="metricconverter" w:uri="urn:schemas-microsoft-com:office:smarttags">
        <w:smartTagPr>
          <w:attr w:val="42. st" w:name="ProductID"/>
        </w:smartTagPr>
        <w:r>
          <w:t>42. st</w:t>
        </w:r>
      </w:smartTag>
      <w:r>
        <w:t>. 1. SZ-a).</w:t>
      </w:r>
    </w:p>
    <w:p w:rsidRDefault="00933E4A" w:rsidP="00933E4A" w:rsidR="00933E4A">
      <w:pPr>
        <w:spacing w:after="0"/>
        <w:jc w:val="both"/>
      </w:pPr>
    </w:p>
    <w:p w:rsidRDefault="00933E4A" w:rsidP="00933E4A" w:rsidR="00933E4A">
      <w:pPr>
        <w:spacing w:after="0"/>
        <w:jc w:val="both"/>
      </w:pPr>
      <w:r>
        <w:t>DNA:</w:t>
      </w:r>
    </w:p>
    <w:p w:rsidRDefault="00933E4A" w:rsidP="00933E4A" w:rsidR="00933E4A">
      <w:pPr>
        <w:numPr>
          <w:ilvl w:val="0"/>
          <w:numId w:val="48"/>
        </w:numPr>
        <w:spacing w:after="0"/>
        <w:jc w:val="both"/>
      </w:pPr>
      <w:r>
        <w:t>predlagatelj, FINANCIJSKA AGENCIJA, Zagreb, Ulica grada Vukovara 70</w:t>
      </w:r>
    </w:p>
    <w:p w:rsidRDefault="00933E4A" w:rsidP="00933E4A" w:rsidR="00933E4A">
      <w:pPr>
        <w:numPr>
          <w:ilvl w:val="0"/>
          <w:numId w:val="48"/>
        </w:numPr>
        <w:spacing w:after="0"/>
        <w:jc w:val="both"/>
      </w:pPr>
      <w:r>
        <w:t xml:space="preserve">dužnik, VITEZ GRADNJA d.o.o., Varaždin, Vodnikova 2, </w:t>
      </w:r>
    </w:p>
    <w:p w:rsidRDefault="00933E4A" w:rsidP="00933E4A" w:rsidR="00933E4A">
      <w:pPr>
        <w:numPr>
          <w:ilvl w:val="0"/>
          <w:numId w:val="48"/>
        </w:numPr>
        <w:spacing w:after="0"/>
        <w:jc w:val="both"/>
      </w:pPr>
      <w:r>
        <w:t>direktor dužnika, Đurđica Vitez, Vidovec, S. Radića 71/A</w:t>
      </w:r>
    </w:p>
    <w:p w:rsidRDefault="00933E4A" w:rsidP="00933E4A" w:rsidR="00933E4A">
      <w:pPr>
        <w:numPr>
          <w:ilvl w:val="0"/>
          <w:numId w:val="48"/>
        </w:numPr>
        <w:spacing w:after="0"/>
        <w:jc w:val="both"/>
      </w:pPr>
      <w:r>
        <w:t>direktor dužnika, Tibor Vitez, Varaždin, Zagrebačka 27/1</w:t>
      </w:r>
    </w:p>
    <w:p w:rsidRDefault="00933E4A" w:rsidP="00933E4A" w:rsidR="00933E4A">
      <w:pPr>
        <w:numPr>
          <w:ilvl w:val="0"/>
          <w:numId w:val="48"/>
        </w:numPr>
        <w:spacing w:after="0"/>
        <w:jc w:val="both"/>
      </w:pPr>
      <w:r>
        <w:t>ŽDO Varaždin, Građansko upravni odjel</w:t>
      </w:r>
    </w:p>
    <w:p w:rsidRDefault="00933E4A" w:rsidP="00933E4A" w:rsidR="00933E4A">
      <w:pPr>
        <w:numPr>
          <w:ilvl w:val="0"/>
          <w:numId w:val="48"/>
        </w:numPr>
        <w:spacing w:after="0"/>
        <w:jc w:val="both"/>
      </w:pPr>
      <w:r>
        <w:t>pisarnica – spis u ročište</w:t>
      </w:r>
    </w:p>
    <w:p w:rsidRDefault="00933E4A" w:rsidP="00933E4A" w:rsidR="00933E4A">
      <w:pPr>
        <w:spacing w:after="0"/>
        <w:jc w:val="both"/>
      </w:pPr>
    </w:p>
    <w:p w:rsidRDefault="00933E4A" w:rsidP="00933E4A" w:rsidR="00933E4A">
      <w:pPr>
        <w:pStyle w:val="Naslovdokumenta"/>
        <w:spacing w:after="0"/>
      </w:pPr>
    </w:p>
    <w:p w:rsidRDefault="00933E4A" w:rsidP="00933E4A" w:rsidR="00933E4A">
      <w:pPr>
        <w:pStyle w:val="Poetniodjeljak"/>
        <w:spacing w:after="0"/>
      </w:pPr>
    </w:p>
    <w:p w:rsidRDefault="00933E4A" w:rsidP="00933E4A" w:rsidR="00933E4A">
      <w:pPr>
        <w:pStyle w:val="NormaleSPIS"/>
        <w:spacing w:after="0"/>
        <w:rPr>
          <w:noProof/>
        </w:rPr>
      </w:pPr>
    </w:p>
    <w:p w:rsidRDefault="00933E4A" w:rsidP="00933E4A" w:rsidR="00933E4A">
      <w:pPr>
        <w:pStyle w:val="ZapisniarPotpis"/>
        <w:spacing w:after="0"/>
      </w:pPr>
    </w:p>
    <w:p w:rsidRDefault="00933E4A" w:rsidP="00933E4A" w:rsidR="00933E4A">
      <w:pPr>
        <w:spacing w:after="0"/>
      </w:pPr>
    </w:p>
    <w:p w:rsidRDefault="00CB0EA4" w:rsidP="00933E4A" w:rsidR="00CB0EA4">
      <w:pPr>
        <w:pStyle w:val="Naslovdokumenta"/>
        <w:spacing w:after="0"/>
      </w:pPr>
    </w:p>
    <w:p w:rsidRDefault="0071688E" w:rsidP="00933E4A" w:rsidR="0071688E">
      <w:pPr>
        <w:pStyle w:val="Poetniodjeljak"/>
        <w:spacing w:after="0"/>
      </w:pPr>
    </w:p>
    <w:p w:rsidRDefault="00A21F0D" w:rsidP="00933E4A" w:rsidR="00A21F0D">
      <w:pPr>
        <w:pStyle w:val="NormaleSPIS"/>
        <w:spacing w:after="0"/>
        <w:rPr>
          <w:noProof/>
        </w:rPr>
      </w:pPr>
    </w:p>
    <w:p w:rsidRDefault="00DA0242" w:rsidP="00933E4A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FE90B07"/>
    <w:multiLevelType w:val="hybridMultilevel"/>
    <w:tmpl w:val="0B7E4EA0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A06A9DF4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3E4A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8610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kolovoza 2015.</izvorni_sadrzaj>
    <derivirana_varijabla naziv="DomainObject.DatumDonosenjaOdluke_1">4. kolovoza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St-96/2015-3</izvorni_sadrzaj>
    <derivirana_varijabla naziv="DomainObject.Oznaka_1">St-96/2015-3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St-96/2015</izvorni_sadrzaj>
    <derivirana_varijabla naziv="DomainObject.Predmet.OznakaBroj_1">St-96/2015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VITEZ GRADNJA društvo s ograničenom odgovornošću za građenje, trgovinu i usluge</izvorni_sadrzaj>
    <derivirana_varijabla naziv="DomainObject.Predmet.ProtustrankaFormated_1">  VITEZ GRADNJA društvo s ograničenom odgovornošću za građenje, trgovinu i usluge</derivirana_varijabla>
  </DomainObject.Predmet.ProtustrankaFormated>
  <DomainObject.Predmet.ProtustrankaFormatedOIB>
    <izvorni_sadrzaj>  VITEZ GRADNJA društvo s ograničenom odgovornošću za građenje, trgovinu i usluge, OIB 38232002832</izvorni_sadrzaj>
    <derivirana_varijabla naziv="DomainObject.Predmet.ProtustrankaFormatedOIB_1">  VITEZ GRADNJA društvo s ograničenom odgovornošću za građenje, trgovinu i usluge, OIB 38232002832</derivirana_varijabla>
  </DomainObject.Predmet.ProtustrankaFormatedOIB>
  <DomainObject.Predmet.ProtustrankaFormatedWithAdress>
    <izvorni_sadrzaj> VITEZ GRADNJA društvo s ograničenom odgovornošću za građenje, trgovinu i usluge, Vodnikova 2, 42000 Varaždin</izvorni_sadrzaj>
    <derivirana_varijabla naziv="DomainObject.Predmet.ProtustrankaFormatedWithAdress_1"> VITEZ GRADNJA društvo s ograničenom odgovornošću za građenje, trgovinu i usluge, Vodnikova 2, 42000 Varaždin</derivirana_varijabla>
  </DomainObject.Predmet.ProtustrankaFormatedWithAdress>
  <DomainObject.Predmet.ProtustrankaFormatedWithAdressOIB>
    <izvorni_sadrzaj> VITEZ GRADNJA društvo s ograničenom odgovornošću za građenje, trgovinu i usluge, OIB 38232002832, Vodnikova 2, 42000 Varaždin</izvorni_sadrzaj>
    <derivirana_varijabla naziv="DomainObject.Predmet.ProtustrankaFormatedWithAdressOIB_1"> VITEZ GRADNJA društvo s ograničenom odgovornošću za građenje, trgovinu i usluge, OIB 38232002832, Vodnikova 2, 42000 Varaždin</derivirana_varijabla>
  </DomainObject.Predmet.ProtustrankaFormatedWithAdressOIB>
  <DomainObject.Predmet.ProtustrankaWithAdress>
    <izvorni_sadrzaj>VITEZ GRADNJA društvo s ograničenom odgovornošću za građenje, trgovinu i usluge Vodnikova 2, 42000 Varaždin</izvorni_sadrzaj>
    <derivirana_varijabla naziv="DomainObject.Predmet.ProtustrankaWithAdress_1">VITEZ GRADNJA društvo s ograničenom odgovornošću za građenje, trgovinu i usluge Vodnikova 2, 42000 Varaždin</derivirana_varijabla>
  </DomainObject.Predmet.ProtustrankaWithAdress>
  <DomainObject.Predmet.ProtustrankaWithAdressOIB>
    <izvorni_sadrzaj>VITEZ GRADNJA društvo s ograničenom odgovornošću za građenje, trgovinu i usluge, OIB 38232002832, Vodnikova 2, 42000 Varaždin</izvorni_sadrzaj>
    <derivirana_varijabla naziv="DomainObject.Predmet.ProtustrankaWithAdressOIB_1">VITEZ GRADNJA društvo s ograničenom odgovornošću za građenje, trgovinu i usluge, OIB 38232002832, Vodnikova 2, 42000 Varaždin</derivirana_varijabla>
  </DomainObject.Predmet.ProtustrankaWithAdressOIB>
  <DomainObject.Predmet.ProtustrankaNazivFormated>
    <izvorni_sadrzaj>VITEZ GRADNJA društvo s ograničenom odgovornošću za građenje, trgovinu i usluge</izvorni_sadrzaj>
    <derivirana_varijabla naziv="DomainObject.Predmet.ProtustrankaNazivFormated_1">VITEZ GRADNJA društvo s ograničenom odgovornošću za građenje, trgovinu i usluge</derivirana_varijabla>
  </DomainObject.Predmet.ProtustrankaNazivFormated>
  <DomainObject.Predmet.ProtustrankaNazivFormatedOIB>
    <izvorni_sadrzaj>VITEZ GRADNJA društvo s ograničenom odgovornošću za građenje, trgovinu i usluge, OIB 38232002832</izvorni_sadrzaj>
    <derivirana_varijabla naziv="DomainObject.Predmet.ProtustrankaNazivFormatedOIB_1">VITEZ GRADNJA društvo s ograničenom odgovornošću za građenje, trgovinu i usluge, OIB 38232002832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</izvorni_sadrzaj>
    <derivirana_varijabla naziv="DomainObject.Predmet.StrankaFormated_1">  Financijska agencija Regionalni centar</derivirana_varijabla>
  </DomainObject.Predmet.StrankaFormated>
  <DomainObject.Predmet.StrankaFormatedOIB>
    <izvorni_sadrzaj>  Financijska agencija Regionalni centar</izvorni_sadrzaj>
    <derivirana_varijabla naziv="DomainObject.Predmet.StrankaFormatedOIB_1">  Financijska agencija Regionalni centar</derivirana_varijabla>
  </DomainObject.Predmet.StrankaFormatedOIB>
  <DomainObject.Predmet.StrankaFormatedWithAdress>
    <izvorni_sadrzaj> Financijska agencija Regionalni centar, Ulica grada Vukovara 70, 10000 Zagreb</izvorni_sadrzaj>
    <derivirana_varijabla naziv="DomainObject.Predmet.StrankaFormatedWithAdress_1"> Financijska agencija Regionalni centar, Ulica grada Vukovara 70, 10000 Zagreb</derivirana_varijabla>
  </DomainObject.Predmet.StrankaFormatedWithAdress>
  <DomainObject.Predmet.StrankaFormatedWithAdressOIB>
    <izvorni_sadrzaj> Financijska agencija Regionalni centar, Ulica grada Vukovara 70, 10000 Zagreb</izvorni_sadrzaj>
    <derivirana_varijabla naziv="DomainObject.Predmet.StrankaFormatedWithAdressOIB_1"> Financijska agencija Regionalni centar, Ulica grada Vukovara 70, 10000 Zagreb</derivirana_varijabla>
  </DomainObject.Predmet.StrankaFormatedWithAdressOIB>
  <DomainObject.Predmet.StrankaWithAdress>
    <izvorni_sadrzaj>Financijska agencija Regionalni centar Ulica grada Vukovara 70,10000 Zagreb</izvorni_sadrzaj>
    <derivirana_varijabla naziv="DomainObject.Predmet.StrankaWithAdress_1">Financijska agencija Regionalni centar Ulica grada Vukovara 70,10000 Zagreb</derivirana_varijabla>
  </DomainObject.Predmet.StrankaWithAdress>
  <DomainObject.Predmet.StrankaWithAdressOIB>
    <izvorni_sadrzaj>Financijska agencija Regionalni centar, Ulica grada Vukovara 70,10000 Zagreb</izvorni_sadrzaj>
    <derivirana_varijabla naziv="DomainObject.Predmet.StrankaWithAdressOIB_1">Financijska agencija Regionalni centar, Ulica grada Vukovara 70,10000 Zagreb</derivirana_varijabla>
  </DomainObject.Predmet.StrankaWithAdressOIB>
  <DomainObject.Predmet.StrankaNazivFormated>
    <izvorni_sadrzaj>Financijska agencija Regionalni centar</izvorni_sadrzaj>
    <derivirana_varijabla naziv="DomainObject.Predmet.StrankaNazivFormated_1">Financijska agencija Regionalni centar</derivirana_varijabla>
  </DomainObject.Predmet.StrankaNazivFormated>
  <DomainObject.Predmet.StrankaNazivFormatedOIB>
    <izvorni_sadrzaj>Financijska agencija Regionalni centar</izvorni_sadrzaj>
    <derivirana_varijabla naziv="DomainObject.Predmet.StrankaNazivFormatedOIB_1">Financijska agencija Regionalni centar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2248147.65</izvorni_sadrzaj>
    <derivirana_varijabla naziv="DomainObject.Predmet.TrenutnaVrijednost_1">2248147.65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 Regionalni centar</item>
    </izvorni_sadrzaj>
    <derivirana_varijabla naziv="DomainObject.Predmet.StrankaListFormated_1">
      <item>Financijska agencija Regionalni centar</item>
    </derivirana_varijabla>
  </DomainObject.Predmet.StrankaListFormated>
  <DomainObject.Predmet.StrankaListFormatedOIB>
    <izvorni_sadrzaj>
      <item>Financijska agencija Regionalni centar</item>
    </izvorni_sadrzaj>
    <derivirana_varijabla naziv="DomainObject.Predmet.StrankaListFormatedOIB_1">
      <item>Financijska agencija Regionalni centar</item>
    </derivirana_varijabla>
  </DomainObject.Predmet.StrankaListFormatedOIB>
  <DomainObject.Predmet.StrankaListFormatedWithAdress>
    <izvorni_sadrzaj>
      <item>Financijska agencija Regionalni centar, Ulica grada Vukovara 70, 10000 Zagreb</item>
    </izvorni_sadrzaj>
    <derivirana_varijabla naziv="DomainObject.Predmet.StrankaListFormatedWithAdress_1">
      <item>Financijska agencija Regionalni centar, Ulica grada Vukovara 70, 10000 Zagreb</item>
    </derivirana_varijabla>
  </DomainObject.Predmet.StrankaListFormatedWithAdress>
  <DomainObject.Predmet.StrankaListFormatedWithAdressOIB>
    <izvorni_sadrzaj>
      <item>Financijska agencija Regionalni centar, Ulica grada Vukovara 70, 10000 Zagreb</item>
    </izvorni_sadrzaj>
    <derivirana_varijabla naziv="DomainObject.Predmet.StrankaListFormatedWithAdressOIB_1">
      <item>Financijska agencija Regionalni centar, Ulica grada Vukovara 70, 10000 Zagreb</item>
    </derivirana_varijabla>
  </DomainObject.Predmet.StrankaListFormatedWithAdressOIB>
  <DomainObject.Predmet.StrankaListNazivFormated>
    <izvorni_sadrzaj>
      <item>Financijska agencija Regionalni centar</item>
    </izvorni_sadrzaj>
    <derivirana_varijabla naziv="DomainObject.Predmet.StrankaListNazivFormated_1">
      <item>Financijska agencija Regionalni centar</item>
    </derivirana_varijabla>
  </DomainObject.Predmet.StrankaListNazivFormated>
  <DomainObject.Predmet.StrankaListNazivFormatedOIB>
    <izvorni_sadrzaj>
      <item>Financijska agencija Regionalni centar</item>
    </izvorni_sadrzaj>
    <derivirana_varijabla naziv="DomainObject.Predmet.StrankaListNazivFormatedOIB_1">
      <item>Financijska agencija Regionalni centar</item>
    </derivirana_varijabla>
  </DomainObject.Predmet.StrankaListNazivFormatedOIB>
  <DomainObject.Predmet.ProtuStrankaListFormated>
    <izvorni_sadrzaj>
      <item>VITEZ GRADNJA društvo s ograničenom odgovornošću za građenje, trgovinu i usluge</item>
    </izvorni_sadrzaj>
    <derivirana_varijabla naziv="DomainObject.Predmet.ProtuStrankaListFormated_1">
      <item>VITEZ GRADNJA društvo s ograničenom odgovornošću za građenje, trgovinu i usluge</item>
    </derivirana_varijabla>
  </DomainObject.Predmet.ProtuStrankaListFormated>
  <DomainObject.Predmet.ProtuStrankaListFormatedOIB>
    <izvorni_sadrzaj>
      <item>VITEZ GRADNJA društvo s ograničenom odgovornošću za građenje, trgovinu i usluge, OIB 38232002832</item>
    </izvorni_sadrzaj>
    <derivirana_varijabla naziv="DomainObject.Predmet.ProtuStrankaListFormatedOIB_1">
      <item>VITEZ GRADNJA društvo s ograničenom odgovornošću za građenje, trgovinu i usluge, OIB 38232002832</item>
    </derivirana_varijabla>
  </DomainObject.Predmet.ProtuStrankaListFormatedOIB>
  <DomainObject.Predmet.ProtuStrankaListFormatedWithAdress>
    <izvorni_sadrzaj>
      <item>VITEZ GRADNJA društvo s ograničenom odgovornošću za građenje, trgovinu i usluge, Vodnikova 2, 42000 Varaždin</item>
    </izvorni_sadrzaj>
    <derivirana_varijabla naziv="DomainObject.Predmet.ProtuStrankaListFormatedWithAdress_1">
      <item>VITEZ GRADNJA društvo s ograničenom odgovornošću za građenje, trgovinu i usluge, Vodnikova 2, 42000 Varaždin</item>
    </derivirana_varijabla>
  </DomainObject.Predmet.ProtuStrankaListFormatedWithAdress>
  <DomainObject.Predmet.ProtuStrankaListFormatedWithAdressOIB>
    <izvorni_sadrzaj>
      <item>VITEZ GRADNJA društvo s ograničenom odgovornošću za građenje, trgovinu i usluge, OIB 38232002832, Vodnikova 2, 42000 Varaždin</item>
    </izvorni_sadrzaj>
    <derivirana_varijabla naziv="DomainObject.Predmet.ProtuStrankaListFormatedWithAdressOIB_1">
      <item>VITEZ GRADNJA društvo s ograničenom odgovornošću za građenje, trgovinu i usluge, OIB 38232002832, Vodnikova 2, 42000 Varaždin</item>
    </derivirana_varijabla>
  </DomainObject.Predmet.ProtuStrankaListFormatedWithAdressOIB>
  <DomainObject.Predmet.ProtuStrankaListNazivFormated>
    <izvorni_sadrzaj>
      <item>VITEZ GRADNJA društvo s ograničenom odgovornošću za građenje, trgovinu i usluge</item>
    </izvorni_sadrzaj>
    <derivirana_varijabla naziv="DomainObject.Predmet.ProtuStrankaListNazivFormated_1">
      <item>VITEZ GRADNJA društvo s ograničenom odgovornošću za građenje, trgovinu i usluge</item>
    </derivirana_varijabla>
  </DomainObject.Predmet.ProtuStrankaListNazivFormated>
  <DomainObject.Predmet.ProtuStrankaListNazivFormatedOIB>
    <izvorni_sadrzaj>
      <item>VITEZ GRADNJA društvo s ograničenom odgovornošću za građenje, trgovinu i usluge, OIB 38232002832</item>
    </izvorni_sadrzaj>
    <derivirana_varijabla naziv="DomainObject.Predmet.ProtuStrankaListNazivFormatedOIB_1">
      <item>VITEZ GRADNJA društvo s ograničenom odgovornošću za građenje, trgovinu i usluge, OIB 38232002832</item>
    </derivirana_varijabla>
  </DomainObject.Predmet.ProtuStrankaListNazivFormatedOIB>
  <DomainObject.Predmet.OstaliListFormated>
    <izvorni_sadrzaj>
      <item>Sudski registar</item>
      <item>Sanja Kraljek</item>
    </izvorni_sadrzaj>
    <derivirana_varijabla naziv="DomainObject.Predmet.OstaliListFormated_1">
      <item>Sudski registar</item>
      <item>Sanja Kraljek</item>
    </derivirana_varijabla>
  </DomainObject.Predmet.OstaliListFormated>
  <DomainObject.Predmet.OstaliListFormatedOIB>
    <izvorni_sadrzaj>
      <item>Sudski registar</item>
      <item>Sanja Kraljek, OIB 44015522626</item>
    </izvorni_sadrzaj>
    <derivirana_varijabla naziv="DomainObject.Predmet.OstaliListFormatedOIB_1">
      <item>Sudski registar</item>
      <item>Sanja Kraljek, OIB 44015522626</item>
    </derivirana_varijabla>
  </DomainObject.Predmet.OstaliListFormatedOIB>
  <DomainObject.Predmet.OstaliListFormatedWithAdress>
    <izvorni_sadrzaj>
      <item>Sudski registar</item>
      <item>Sanja Kraljek, Ulica Kralja Tomislava 14, 40000 Čakovec</item>
    </izvorni_sadrzaj>
    <derivirana_varijabla naziv="DomainObject.Predmet.OstaliListFormatedWithAdress_1">
      <item>Sudski registar</item>
      <item>Sanja Kraljek, Ulica Kralja Tomislava 14, 40000 Čakovec</item>
    </derivirana_varijabla>
  </DomainObject.Predmet.OstaliListFormatedWithAdress>
  <DomainObject.Predmet.OstaliListFormatedWithAdressOIB>
    <izvorni_sadrzaj>
      <item>Sudski registar</item>
      <item>Sanja Kraljek, OIB 44015522626, Ulica Kralja Tomislava 14, 40000 Čakovec</item>
    </izvorni_sadrzaj>
    <derivirana_varijabla naziv="DomainObject.Predmet.OstaliListFormatedWithAdressOIB_1">
      <item>Sudski registar</item>
      <item>Sanja Kraljek, OIB 44015522626, Ulica Kralja Tomislava 14, 40000 Čakovec</item>
    </derivirana_varijabla>
  </DomainObject.Predmet.OstaliListFormatedWithAdressOIB>
  <DomainObject.Predmet.OstaliListNazivFormated>
    <izvorni_sadrzaj>
      <item>Sudski registar</item>
      <item>Sanja Kraljek</item>
    </izvorni_sadrzaj>
    <derivirana_varijabla naziv="DomainObject.Predmet.OstaliListNazivFormated_1">
      <item>Sudski registar</item>
      <item>Sanja Kraljek</item>
    </derivirana_varijabla>
  </DomainObject.Predmet.OstaliListNazivFormated>
  <DomainObject.Predmet.OstaliListNazivFormatedOIB>
    <izvorni_sadrzaj>
      <item>Sudski registar</item>
      <item>Sanja Kraljek, OIB 44015522626</item>
    </izvorni_sadrzaj>
    <derivirana_varijabla naziv="DomainObject.Predmet.OstaliListNazivFormatedOIB_1">
      <item>Sudski registar</item>
      <item>Sanja Kraljek, OIB 44015522626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2015.</izvorni_sadrzaj>
    <derivirana_varijabla naziv="DomainObject.Datum_1">4. kolovoza 2015.</derivirana_varijabla>
  </DomainObject.Datum>
  <DomainObject.PoslovniBrojDokumenta>
    <izvorni_sadrzaj>St-96/2015-3</izvorni_sadrzaj>
    <derivirana_varijabla naziv="DomainObject.PoslovniBrojDokumenta_1">St-96/2015-3</derivirana_varijabla>
  </DomainObject.PoslovniBrojDokumenta>
  <DomainObject.Predmet.StrankaIDrugi>
    <izvorni_sadrzaj>Financijska agencija Regionalni centar</izvorni_sadrzaj>
    <derivirana_varijabla naziv="DomainObject.Predmet.StrankaIDrugi_1">Financijska agencija Regionalni centar</derivirana_varijabla>
  </DomainObject.Predmet.StrankaIDrugi>
  <DomainObject.Predmet.ProtustrankaIDrugi>
    <izvorni_sadrzaj>VITEZ GRADNJA društvo s ograničenom odgovornošću za građenje, trgovinu i usluge</izvorni_sadrzaj>
    <derivirana_varijabla naziv="DomainObject.Predmet.ProtustrankaIDrugi_1">VITEZ GRADNJA društvo s ograničenom odgovornošću za građenje, trgovinu i usluge</derivirana_varijabla>
  </DomainObject.Predmet.ProtustrankaIDrugi>
  <DomainObject.Predmet.StrankaIDrugiAdressOIB>
    <izvorni_sadrzaj>Financijska agencija Regionalni centar, Ulica grada Vukovara 70, 10000 Zagreb</izvorni_sadrzaj>
    <derivirana_varijabla naziv="DomainObject.Predmet.StrankaIDrugiAdressOIB_1">Financijska agencija Regionalni centar, Ulica grada Vukovara 70, 10000 Zagreb</derivirana_varijabla>
  </DomainObject.Predmet.StrankaIDrugiAdressOIB>
  <DomainObject.Predmet.ProtustrankaIDrugiAdressOIB>
    <izvorni_sadrzaj>VITEZ GRADNJA društvo s ograničenom odgovornošću za građenje, trgovinu i usluge, OIB 38232002832, Vodnikova 2, 42000 Varaždin</izvorni_sadrzaj>
    <derivirana_varijabla naziv="DomainObject.Predmet.ProtustrankaIDrugiAdressOIB_1">VITEZ GRADNJA društvo s ograničenom odgovornošću za građenje, trgovinu i usluge, OIB 38232002832, Vodnikova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</item>
      <item>VITEZ GRADNJA društvo s ograničenom odgovornošću za građenje, trgovinu i usluge</item>
      <item>Sudski registar</item>
      <item>Sanja Kraljek</item>
    </izvorni_sadrzaj>
    <derivirana_varijabla naziv="DomainObject.Predmet.SudioniciListNaziv_1">
      <item>Financijska agencija Regionalni centar</item>
      <item>VITEZ GRADNJA društvo s ograničenom odgovornošću za građenje, trgovinu i usluge</item>
      <item>Sudski registar</item>
      <item>Sanja Kraljek</item>
    </derivirana_varijabla>
  </DomainObject.Predmet.SudioniciListNaziv>
  <DomainObject.Predmet.SudioniciListAdressOIB>
    <izvorni_sadrzaj>
      <item>Financijska agencija Regionalni centar, Ulica grada Vukovara 70,10000 Zagreb</item>
      <item>VITEZ GRADNJA društvo s ograničenom odgovornošću za građenje, trgovinu i usluge, OIB 38232002832, Vodnikova 2,42000 Varaždin</item>
      <item>Sudski registar</item>
      <item>Sanja Kraljek, OIB 44015522626, Ulica Kralja Tomislava 14,40000 Čakovec</item>
    </izvorni_sadrzaj>
    <derivirana_varijabla naziv="DomainObject.Predmet.SudioniciListAdressOIB_1">
      <item>Financijska agencija Regionalni centar, Ulica grada Vukovara 70,10000 Zagreb</item>
      <item>VITEZ GRADNJA društvo s ograničenom odgovornošću za građenje, trgovinu i usluge, OIB 38232002832, Vodnikova 2,42000 Varaždin</item>
      <item>Sudski registar</item>
      <item>Sanja Kraljek, OIB 44015522626, Ulica Kralja Tomislava 14,40000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19A766-7D21-423B-9514-491111B598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438</properties:Words>
  <properties:Characters>2404</properties:Characters>
  <properties:Lines>89</properties:Lines>
  <properties:Paragraphs>35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2015-08-04T07:40:00Z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St-96/2015-3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