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cf1d" w14:paraId="675cf1d" w:rsidRDefault="00EF7CA6" w:rsidP="009726DE" w:rsidR="00CD5FD8" w:rsidRPr="00F14509">
      <w:pPr>
        <w15:collapsed w:val="false"/>
        <w:rPr>
          <w:szCs w:val="24"/>
          <w:lang w:val="pl-PL"/>
        </w:rPr>
      </w:pPr>
      <w:bookmarkStart w:name="_GoBack" w:id="0"/>
      <w:bookmarkEnd w:id="0"/>
      <w:r w:rsidRPr="00F14509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1329" w:rsidP="009726DE" w:rsidR="000D1329" w:rsidRPr="00F14509">
      <w:pPr>
        <w:rPr>
          <w:szCs w:val="24"/>
          <w:lang w:val="pl-PL"/>
        </w:rPr>
      </w:pPr>
    </w:p>
    <w:p w:rsidRDefault="009726DE" w:rsidP="009726DE" w:rsidR="009726DE" w:rsidRPr="00F14509">
      <w:pPr>
        <w:rPr>
          <w:szCs w:val="24"/>
          <w:lang w:val="pl-PL"/>
        </w:rPr>
      </w:pPr>
      <w:r w:rsidRPr="00F14509">
        <w:rPr>
          <w:szCs w:val="24"/>
          <w:lang w:val="pl-PL"/>
        </w:rPr>
        <w:t>REPUBLIKA HRVATSKA</w:t>
      </w:r>
    </w:p>
    <w:p w:rsidRDefault="009726DE" w:rsidP="009726DE" w:rsidR="009726DE" w:rsidRPr="00F14509">
      <w:pPr>
        <w:rPr>
          <w:szCs w:val="24"/>
          <w:lang w:val="pl-PL"/>
        </w:rPr>
      </w:pPr>
      <w:r w:rsidRPr="00F14509">
        <w:rPr>
          <w:szCs w:val="24"/>
          <w:lang w:val="pl-PL"/>
        </w:rPr>
        <w:t>TRGOVAČKI SUD U ZAGREBU</w:t>
      </w:r>
    </w:p>
    <w:p w:rsidRDefault="009726DE" w:rsidP="009726DE" w:rsidR="009726DE" w:rsidRPr="00F14509">
      <w:pPr>
        <w:jc w:val="both"/>
        <w:rPr>
          <w:szCs w:val="24"/>
          <w:lang w:val="pl-PL"/>
        </w:rPr>
      </w:pPr>
      <w:r w:rsidRPr="00F14509">
        <w:rPr>
          <w:szCs w:val="24"/>
          <w:lang w:val="hr-HR"/>
        </w:rPr>
        <w:t>Zagreb, Amruševa 2/II</w:t>
      </w:r>
      <w:r w:rsidRPr="00F14509">
        <w:rPr>
          <w:szCs w:val="24"/>
          <w:lang w:val="hr-HR"/>
        </w:rPr>
        <w:tab/>
      </w:r>
      <w:r w:rsidRPr="00F14509">
        <w:rPr>
          <w:szCs w:val="24"/>
          <w:lang w:val="hr-HR"/>
        </w:rPr>
        <w:tab/>
      </w:r>
      <w:r w:rsidRPr="00F14509">
        <w:rPr>
          <w:szCs w:val="24"/>
          <w:lang w:val="pl-PL"/>
        </w:rPr>
        <w:tab/>
      </w:r>
      <w:r w:rsidRPr="00F14509">
        <w:rPr>
          <w:szCs w:val="24"/>
          <w:lang w:val="pl-PL"/>
        </w:rPr>
        <w:tab/>
      </w:r>
      <w:r w:rsidRPr="00F14509">
        <w:rPr>
          <w:szCs w:val="24"/>
          <w:lang w:val="pl-PL"/>
        </w:rPr>
        <w:tab/>
      </w:r>
      <w:r w:rsidRPr="00F14509">
        <w:rPr>
          <w:szCs w:val="24"/>
          <w:lang w:val="pl-PL"/>
        </w:rPr>
        <w:tab/>
      </w:r>
      <w:r w:rsidRPr="00F14509">
        <w:rPr>
          <w:szCs w:val="24"/>
          <w:lang w:val="pl-PL"/>
        </w:rPr>
        <w:tab/>
      </w:r>
    </w:p>
    <w:p w:rsidRDefault="009726DE" w:rsidP="009726DE" w:rsidR="009726DE" w:rsidRPr="00F14509">
      <w:pPr>
        <w:jc w:val="both"/>
        <w:rPr>
          <w:szCs w:val="24"/>
          <w:lang w:val="pt-BR"/>
        </w:rPr>
      </w:pPr>
    </w:p>
    <w:p w:rsidRDefault="0059308C" w:rsidP="009726DE" w:rsidR="0059308C" w:rsidRPr="00F14509">
      <w:pPr>
        <w:jc w:val="center"/>
        <w:rPr>
          <w:szCs w:val="24"/>
          <w:lang w:val="pt-BR"/>
        </w:rPr>
      </w:pPr>
      <w:r w:rsidRPr="00F14509">
        <w:rPr>
          <w:szCs w:val="24"/>
          <w:lang w:val="pt-BR"/>
        </w:rPr>
        <w:t>R E P U B L I K A  H R V A T S K A</w:t>
      </w:r>
    </w:p>
    <w:p w:rsidRDefault="000D1329" w:rsidP="009726DE" w:rsidR="000D1329" w:rsidRPr="00F14509">
      <w:pPr>
        <w:jc w:val="center"/>
        <w:rPr>
          <w:szCs w:val="24"/>
          <w:lang w:val="pt-BR"/>
        </w:rPr>
      </w:pPr>
    </w:p>
    <w:p w:rsidRDefault="009726DE" w:rsidP="009726DE" w:rsidR="009726DE" w:rsidRPr="00F14509">
      <w:pPr>
        <w:jc w:val="center"/>
        <w:rPr>
          <w:szCs w:val="24"/>
          <w:lang w:val="pt-BR"/>
        </w:rPr>
      </w:pPr>
      <w:r w:rsidRPr="00F14509">
        <w:rPr>
          <w:szCs w:val="24"/>
          <w:lang w:val="pt-BR"/>
        </w:rPr>
        <w:t>R J E Š E N J E</w:t>
      </w:r>
    </w:p>
    <w:p w:rsidRDefault="009726DE" w:rsidP="009726DE" w:rsidR="009726DE" w:rsidRPr="00F14509">
      <w:pPr>
        <w:pStyle w:val="Tijeloteksta-uvlaka2"/>
        <w:ind w:firstLine="0"/>
        <w:rPr>
          <w:szCs w:val="24"/>
          <w:lang w:eastAsia="hr-HR" w:val="pt-BR"/>
        </w:rPr>
      </w:pPr>
    </w:p>
    <w:p w:rsidRDefault="000D1329" w:rsidP="009726DE" w:rsidR="000D1329" w:rsidRPr="00F14509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4B1F1A" w:rsidR="009726DE" w:rsidRPr="00F14509">
      <w:pPr>
        <w:ind w:firstLine="720"/>
        <w:jc w:val="both"/>
        <w:rPr>
          <w:color w:themeColor="text1" w:val="000000"/>
          <w:szCs w:val="24"/>
          <w:lang w:val="hr-HR"/>
        </w:rPr>
      </w:pPr>
      <w:r w:rsidRPr="00F14509">
        <w:rPr>
          <w:szCs w:val="24"/>
          <w:lang w:val="pt-BR"/>
        </w:rPr>
        <w:t xml:space="preserve">TRGOVAČKI SUD U ZAGREBU </w:t>
      </w:r>
      <w:r w:rsidR="000D1329" w:rsidRPr="00F14509">
        <w:rPr>
          <w:szCs w:val="24"/>
          <w:lang w:val="pt-BR"/>
        </w:rPr>
        <w:t>po sucu toga suda Ivanu Vladiću,</w:t>
      </w:r>
      <w:r w:rsidRPr="00F14509">
        <w:rPr>
          <w:szCs w:val="24"/>
          <w:lang w:val="pt-BR"/>
        </w:rPr>
        <w:t xml:space="preserve"> kao stečajnom sucu</w:t>
      </w:r>
      <w:r w:rsidR="000D1329" w:rsidRPr="00F14509">
        <w:rPr>
          <w:szCs w:val="24"/>
          <w:lang w:val="pt-BR"/>
        </w:rPr>
        <w:t>,</w:t>
      </w:r>
      <w:r w:rsidRPr="00F14509">
        <w:rPr>
          <w:szCs w:val="24"/>
          <w:lang w:val="pt-BR"/>
        </w:rPr>
        <w:t xml:space="preserve"> u stečajnom postupku nad dužnikom </w:t>
      </w:r>
      <w:r w:rsidR="00345B47" w:rsidRPr="00F14509">
        <w:rPr>
          <w:color w:themeColor="text1" w:val="000000"/>
          <w:szCs w:val="24"/>
          <w:lang w:val="hr-HR"/>
        </w:rPr>
        <w:t>DENIT-B d.o.o. Samobor, Gradna 78/F, OIB 00215342350</w:t>
      </w:r>
      <w:r w:rsidR="00E7051D" w:rsidRPr="00F14509">
        <w:rPr>
          <w:szCs w:val="24"/>
          <w:lang w:val="pt-BR"/>
        </w:rPr>
        <w:t xml:space="preserve">, </w:t>
      </w:r>
      <w:r w:rsidRPr="00F14509">
        <w:rPr>
          <w:szCs w:val="24"/>
          <w:lang w:val="pt-BR"/>
        </w:rPr>
        <w:t xml:space="preserve">nakon održanog ispitnog ročišta </w:t>
      </w:r>
      <w:r w:rsidR="00345B47" w:rsidRPr="00F14509">
        <w:rPr>
          <w:szCs w:val="24"/>
          <w:lang w:val="pt-BR"/>
        </w:rPr>
        <w:t>dana 08. studenog</w:t>
      </w:r>
      <w:r w:rsidR="002A61F8" w:rsidRPr="00F14509">
        <w:rPr>
          <w:szCs w:val="24"/>
          <w:lang w:val="pt-BR"/>
        </w:rPr>
        <w:t xml:space="preserve"> 2016.</w:t>
      </w:r>
    </w:p>
    <w:p w:rsidRDefault="009726DE" w:rsidP="009726DE" w:rsidR="009726DE" w:rsidRPr="00F14509">
      <w:pPr>
        <w:jc w:val="both"/>
        <w:rPr>
          <w:szCs w:val="24"/>
          <w:lang w:val="hr-HR"/>
        </w:rPr>
      </w:pPr>
    </w:p>
    <w:p w:rsidRDefault="000D1329" w:rsidP="009726DE" w:rsidR="000D1329" w:rsidRPr="00F14509">
      <w:pPr>
        <w:jc w:val="both"/>
        <w:rPr>
          <w:szCs w:val="24"/>
          <w:lang w:val="hr-HR"/>
        </w:rPr>
      </w:pPr>
    </w:p>
    <w:p w:rsidRDefault="004B1F1A" w:rsidP="004B1F1A" w:rsidR="004B1F1A" w:rsidRPr="00F14509">
      <w:pPr>
        <w:pStyle w:val="Naslov2"/>
        <w:rPr>
          <w:b w:val="false"/>
          <w:szCs w:val="24"/>
        </w:rPr>
      </w:pPr>
      <w:r w:rsidRPr="00F14509">
        <w:rPr>
          <w:b w:val="false"/>
          <w:szCs w:val="24"/>
        </w:rPr>
        <w:t>r i j e š i o     j e</w:t>
      </w:r>
    </w:p>
    <w:p w:rsidRDefault="004B1F1A" w:rsidP="004B1F1A" w:rsidR="004B1F1A" w:rsidRPr="00F14509">
      <w:pPr>
        <w:jc w:val="both"/>
        <w:rPr>
          <w:szCs w:val="24"/>
          <w:lang w:val="hr-HR"/>
        </w:rPr>
      </w:pPr>
    </w:p>
    <w:p w:rsidRDefault="004B1F1A" w:rsidP="004B1F1A" w:rsidR="004B1F1A" w:rsidRPr="00F14509">
      <w:pPr>
        <w:jc w:val="both"/>
        <w:rPr>
          <w:szCs w:val="24"/>
          <w:lang w:val="hr-HR"/>
        </w:rPr>
      </w:pPr>
    </w:p>
    <w:p w:rsidRDefault="004B1F1A" w:rsidP="004B1F1A" w:rsidR="004B1F1A" w:rsidRPr="00F14509">
      <w:pPr>
        <w:pStyle w:val="Uvuenotijeloteksta"/>
        <w:numPr>
          <w:ilvl w:val="0"/>
          <w:numId w:val="8"/>
        </w:numPr>
        <w:ind w:right="-2"/>
        <w:rPr>
          <w:b w:val="false"/>
          <w:szCs w:val="24"/>
        </w:rPr>
      </w:pPr>
      <w:r w:rsidRPr="00F14509">
        <w:rPr>
          <w:b w:val="false"/>
          <w:szCs w:val="24"/>
        </w:rPr>
        <w:t>Utvrđene tražbine viših isplatnih redova:</w:t>
      </w:r>
    </w:p>
    <w:p w:rsidRDefault="004B1F1A" w:rsidP="004B1F1A" w:rsidR="004B1F1A" w:rsidRPr="00F14509">
      <w:pPr>
        <w:rPr>
          <w:szCs w:val="24"/>
        </w:rPr>
      </w:pPr>
      <w:r w:rsidRPr="00F14509">
        <w:rPr>
          <w:szCs w:val="24"/>
        </w:rPr>
        <w:tab/>
      </w:r>
    </w:p>
    <w:p w:rsidRDefault="004B1F1A" w:rsidP="004B1F1A" w:rsidR="004B1F1A" w:rsidRPr="00F14509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F14509">
        <w:rPr>
          <w:b w:val="false"/>
          <w:szCs w:val="24"/>
        </w:rPr>
        <w:t>prvi viši isplatni red:</w:t>
      </w:r>
    </w:p>
    <w:p w:rsidRDefault="00F14509" w:rsidP="004B1F1A" w:rsidR="00F14509" w:rsidRPr="00F14509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p w:rsidRDefault="004B1F1A" w:rsidP="004B1F1A" w:rsidR="004B1F1A" w:rsidRPr="00F14509">
      <w:pPr>
        <w:pStyle w:val="Uvuenotijeloteksta"/>
        <w:numPr>
          <w:ilvl w:val="0"/>
          <w:numId w:val="10"/>
        </w:numPr>
        <w:ind w:right="566" w:left="709"/>
        <w:rPr>
          <w:b w:val="false"/>
          <w:szCs w:val="24"/>
        </w:rPr>
      </w:pPr>
      <w:r w:rsidRPr="00F14509">
        <w:rPr>
          <w:b w:val="false"/>
          <w:szCs w:val="24"/>
        </w:rPr>
        <w:t xml:space="preserve">REPUBLIKA HRVATSKA, MINISTARSTVO FINANCIJA, Porezna uprava, iznos od 3,83 kn. </w:t>
      </w:r>
    </w:p>
    <w:p w:rsidRDefault="004B1F1A" w:rsidP="004B1F1A" w:rsidR="004B1F1A" w:rsidRPr="00F14509">
      <w:pPr>
        <w:pStyle w:val="Uvuenotijeloteksta"/>
        <w:ind w:firstLine="0" w:right="566" w:left="1069"/>
        <w:rPr>
          <w:b w:val="false"/>
          <w:szCs w:val="24"/>
        </w:rPr>
      </w:pPr>
    </w:p>
    <w:p w:rsidRDefault="004B1F1A" w:rsidP="004B1F1A" w:rsidR="004B1F1A" w:rsidRPr="00F14509">
      <w:pPr>
        <w:pStyle w:val="Uvuenotijeloteksta"/>
        <w:ind w:firstLine="0" w:right="566" w:left="1069"/>
        <w:jc w:val="center"/>
        <w:rPr>
          <w:b w:val="false"/>
          <w:szCs w:val="24"/>
        </w:rPr>
      </w:pPr>
      <w:r w:rsidRPr="00F14509">
        <w:rPr>
          <w:b w:val="false"/>
          <w:szCs w:val="24"/>
        </w:rPr>
        <w:t xml:space="preserve">drugi viši isplatni red: </w:t>
      </w:r>
    </w:p>
    <w:p w:rsidRDefault="00F14509" w:rsidP="004B1F1A" w:rsidR="00F14509" w:rsidRPr="00F14509">
      <w:pPr>
        <w:pStyle w:val="Uvuenotijeloteksta"/>
        <w:ind w:firstLine="0" w:right="566" w:left="1069"/>
        <w:jc w:val="center"/>
        <w:rPr>
          <w:b w:val="false"/>
          <w:szCs w:val="24"/>
        </w:rPr>
      </w:pPr>
    </w:p>
    <w:p w:rsidRDefault="004B1F1A" w:rsidP="004B1F1A" w:rsidR="004B1F1A" w:rsidRPr="00F14509">
      <w:pPr>
        <w:pStyle w:val="Odlomakpopisa"/>
        <w:numPr>
          <w:ilvl w:val="0"/>
          <w:numId w:val="11"/>
        </w:numPr>
        <w:jc w:val="both"/>
        <w:rPr>
          <w:color w:themeColor="text1" w:val="000000"/>
          <w:szCs w:val="24"/>
          <w:lang w:val="hr-HR"/>
        </w:rPr>
      </w:pPr>
      <w:r w:rsidRPr="00F14509">
        <w:rPr>
          <w:color w:themeColor="text1" w:val="000000"/>
          <w:szCs w:val="24"/>
          <w:lang w:val="hr-HR"/>
        </w:rPr>
        <w:t>RAIFFEISENBANK AUSTRIA d.d. Zagreb, OIB 53056966535, u iznosu od 12.009.945,07 kn,</w:t>
      </w:r>
    </w:p>
    <w:p w:rsidRDefault="004B1F1A" w:rsidP="004B1F1A" w:rsidR="004B1F1A" w:rsidRPr="00F14509">
      <w:pPr>
        <w:pStyle w:val="Odlomakpopisa"/>
        <w:numPr>
          <w:ilvl w:val="0"/>
          <w:numId w:val="11"/>
        </w:numPr>
        <w:jc w:val="both"/>
        <w:rPr>
          <w:color w:themeColor="text1" w:val="000000"/>
          <w:szCs w:val="24"/>
          <w:lang w:val="hr-HR"/>
        </w:rPr>
      </w:pPr>
      <w:r w:rsidRPr="00F14509">
        <w:rPr>
          <w:color w:themeColor="text1" w:val="000000"/>
          <w:szCs w:val="24"/>
          <w:lang w:val="hr-HR"/>
        </w:rPr>
        <w:t>HRVATSKE VODE, Zagreb, OIB 28921383001, u iznosu od 9.100,12 kn,</w:t>
      </w:r>
    </w:p>
    <w:p w:rsidRDefault="004B1F1A" w:rsidP="004B1F1A" w:rsidR="004B1F1A" w:rsidRPr="00F14509">
      <w:pPr>
        <w:pStyle w:val="Odlomakpopisa"/>
        <w:numPr>
          <w:ilvl w:val="0"/>
          <w:numId w:val="11"/>
        </w:numPr>
        <w:jc w:val="both"/>
        <w:rPr>
          <w:color w:themeColor="text1" w:val="000000"/>
          <w:szCs w:val="24"/>
          <w:lang w:val="hr-HR"/>
        </w:rPr>
      </w:pPr>
      <w:r w:rsidRPr="00F14509">
        <w:rPr>
          <w:color w:themeColor="text1" w:val="000000"/>
          <w:szCs w:val="24"/>
          <w:lang w:val="hr-HR"/>
        </w:rPr>
        <w:t>UNIQA OSIGURANJE d.d. Zagreb, OIB 75665453333, u iznosu od 1.162,61 kn,</w:t>
      </w:r>
    </w:p>
    <w:p w:rsidRDefault="004B1F1A" w:rsidP="004B1F1A" w:rsidR="004B1F1A" w:rsidRPr="00F14509">
      <w:pPr>
        <w:pStyle w:val="Odlomakpopisa"/>
        <w:numPr>
          <w:ilvl w:val="0"/>
          <w:numId w:val="11"/>
        </w:numPr>
        <w:jc w:val="both"/>
        <w:rPr>
          <w:color w:themeColor="text1" w:val="000000"/>
          <w:szCs w:val="24"/>
          <w:lang w:val="hr-HR"/>
        </w:rPr>
      </w:pPr>
      <w:r w:rsidRPr="00F14509">
        <w:rPr>
          <w:color w:themeColor="text1" w:val="000000"/>
          <w:szCs w:val="24"/>
          <w:lang w:val="hr-HR"/>
        </w:rPr>
        <w:t>GRAD SAMOBOR, Samobor, OIB 33544271925, u iznosu od 23.671,81 kn,</w:t>
      </w:r>
    </w:p>
    <w:p w:rsidRDefault="004B1F1A" w:rsidP="004B1F1A" w:rsidR="004B1F1A" w:rsidRPr="00F14509">
      <w:pPr>
        <w:pStyle w:val="Odlomakpopisa"/>
        <w:numPr>
          <w:ilvl w:val="0"/>
          <w:numId w:val="11"/>
        </w:numPr>
        <w:jc w:val="both"/>
        <w:rPr>
          <w:color w:themeColor="text1" w:val="000000"/>
          <w:szCs w:val="24"/>
          <w:lang w:val="hr-HR"/>
        </w:rPr>
      </w:pPr>
      <w:r w:rsidRPr="00F14509">
        <w:rPr>
          <w:color w:themeColor="text1" w:val="000000"/>
          <w:szCs w:val="24"/>
          <w:lang w:val="hr-HR"/>
        </w:rPr>
        <w:t>FINANCIJSKA AGENCIJA, Zagreb, OIB 85821130368, u iznosu od 910,48 kn,</w:t>
      </w:r>
    </w:p>
    <w:p w:rsidRDefault="004B1F1A" w:rsidP="004B1F1A" w:rsidR="004B1F1A" w:rsidRPr="00F14509">
      <w:pPr>
        <w:pStyle w:val="Odlomakpopisa"/>
        <w:numPr>
          <w:ilvl w:val="0"/>
          <w:numId w:val="11"/>
        </w:numPr>
        <w:jc w:val="both"/>
        <w:rPr>
          <w:color w:themeColor="text1" w:val="000000"/>
          <w:szCs w:val="24"/>
          <w:lang w:val="hr-HR"/>
        </w:rPr>
      </w:pPr>
      <w:r w:rsidRPr="00F14509">
        <w:rPr>
          <w:color w:themeColor="text1" w:val="000000"/>
          <w:szCs w:val="24"/>
          <w:lang w:val="hr-HR"/>
        </w:rPr>
        <w:t xml:space="preserve">EKO-FLOR PLUS d.o.o. Oroslavlje, OIB 50730247993, u iznosu od 9.600,36 kn, </w:t>
      </w:r>
    </w:p>
    <w:p w:rsidRDefault="004B1F1A" w:rsidP="004B1F1A" w:rsidR="004B1F1A" w:rsidRPr="00F14509">
      <w:pPr>
        <w:pStyle w:val="Odlomakpopisa"/>
        <w:numPr>
          <w:ilvl w:val="0"/>
          <w:numId w:val="11"/>
        </w:numPr>
        <w:jc w:val="both"/>
        <w:rPr>
          <w:color w:themeColor="text1" w:val="000000"/>
          <w:szCs w:val="24"/>
          <w:lang w:val="hr-HR"/>
        </w:rPr>
      </w:pPr>
      <w:r w:rsidRPr="00F14509">
        <w:rPr>
          <w:color w:themeColor="text1" w:val="000000"/>
          <w:szCs w:val="24"/>
          <w:lang w:val="hr-HR"/>
        </w:rPr>
        <w:t xml:space="preserve">HEP-OPERATOR DISTRIBUCIJSKOG SUSTAVA d.o.o. Zagreb, OIB 46830600751, u iznosu od 774,33 kn, </w:t>
      </w:r>
    </w:p>
    <w:p w:rsidRDefault="004B1F1A" w:rsidP="004B1F1A" w:rsidR="004B1F1A" w:rsidRPr="00F14509">
      <w:pPr>
        <w:pStyle w:val="Odlomakpopisa"/>
        <w:numPr>
          <w:ilvl w:val="0"/>
          <w:numId w:val="11"/>
        </w:numPr>
        <w:jc w:val="both"/>
        <w:rPr>
          <w:color w:themeColor="text1" w:val="000000"/>
          <w:szCs w:val="24"/>
          <w:lang w:val="hr-HR"/>
        </w:rPr>
      </w:pPr>
      <w:r w:rsidRPr="00F14509">
        <w:rPr>
          <w:color w:themeColor="text1" w:val="000000"/>
          <w:szCs w:val="24"/>
          <w:lang w:val="hr-HR"/>
        </w:rPr>
        <w:t xml:space="preserve">HEP-OPSKRBA d.o.o. Zagreb, OIB 63073332379, u iznosu od 3.339,76 kn, </w:t>
      </w:r>
    </w:p>
    <w:p w:rsidRDefault="004B1F1A" w:rsidP="004B1F1A" w:rsidR="004B1F1A" w:rsidRPr="00F14509">
      <w:pPr>
        <w:pStyle w:val="Odlomakpopisa"/>
        <w:numPr>
          <w:ilvl w:val="0"/>
          <w:numId w:val="11"/>
        </w:numPr>
        <w:jc w:val="both"/>
        <w:rPr>
          <w:color w:themeColor="text1" w:val="000000"/>
          <w:szCs w:val="24"/>
          <w:lang w:val="hr-HR"/>
        </w:rPr>
      </w:pPr>
      <w:r w:rsidRPr="00F14509">
        <w:rPr>
          <w:color w:themeColor="text1" w:val="000000"/>
          <w:szCs w:val="24"/>
          <w:lang w:val="hr-HR"/>
        </w:rPr>
        <w:t>ENERGO METAN d.o.o. Samobor, OIB 12564015251, u iznosu od 6.441,80 kn,</w:t>
      </w:r>
    </w:p>
    <w:p w:rsidRDefault="004B1F1A" w:rsidP="004B1F1A" w:rsidR="004B1F1A" w:rsidRPr="00F14509">
      <w:pPr>
        <w:pStyle w:val="Odlomakpopisa"/>
        <w:numPr>
          <w:ilvl w:val="0"/>
          <w:numId w:val="11"/>
        </w:numPr>
        <w:jc w:val="both"/>
        <w:rPr>
          <w:color w:themeColor="text1" w:val="000000"/>
          <w:szCs w:val="24"/>
          <w:lang w:val="hr-HR"/>
        </w:rPr>
      </w:pPr>
      <w:r w:rsidRPr="00F14509">
        <w:rPr>
          <w:color w:themeColor="text1" w:val="000000"/>
          <w:szCs w:val="24"/>
          <w:lang w:val="hr-HR"/>
        </w:rPr>
        <w:t>RH-MINISTARSTVO FI</w:t>
      </w:r>
      <w:r w:rsidR="00F14509" w:rsidRPr="00F14509">
        <w:rPr>
          <w:color w:themeColor="text1" w:val="000000"/>
          <w:szCs w:val="24"/>
          <w:lang w:val="hr-HR"/>
        </w:rPr>
        <w:t>NANCIJA, POREZNA UPRAVA, OIB 85584865987</w:t>
      </w:r>
      <w:r w:rsidRPr="00F14509">
        <w:rPr>
          <w:color w:themeColor="text1" w:val="000000"/>
          <w:szCs w:val="24"/>
          <w:lang w:val="hr-HR"/>
        </w:rPr>
        <w:t>, u iznosu od</w:t>
      </w:r>
      <w:r w:rsidR="00F14509" w:rsidRPr="00F14509">
        <w:rPr>
          <w:color w:themeColor="text1" w:val="000000"/>
          <w:szCs w:val="24"/>
          <w:lang w:val="hr-HR"/>
        </w:rPr>
        <w:t>, u iznosu od 199.8848,89</w:t>
      </w:r>
      <w:r w:rsidRPr="00F14509">
        <w:rPr>
          <w:color w:themeColor="text1" w:val="000000"/>
          <w:szCs w:val="24"/>
          <w:lang w:val="hr-HR"/>
        </w:rPr>
        <w:t xml:space="preserve"> kn,</w:t>
      </w:r>
    </w:p>
    <w:p w:rsidRDefault="004B1F1A" w:rsidP="004B1F1A" w:rsidR="004B1F1A" w:rsidRPr="00F14509">
      <w:pPr>
        <w:pStyle w:val="Odlomakpopisa"/>
        <w:numPr>
          <w:ilvl w:val="0"/>
          <w:numId w:val="11"/>
        </w:numPr>
        <w:jc w:val="both"/>
        <w:rPr>
          <w:color w:themeColor="text1" w:val="000000"/>
          <w:szCs w:val="24"/>
          <w:lang w:val="hr-HR"/>
        </w:rPr>
      </w:pPr>
      <w:r w:rsidRPr="00F14509">
        <w:rPr>
          <w:color w:themeColor="text1" w:val="000000"/>
          <w:szCs w:val="24"/>
          <w:lang w:val="hr-HR"/>
        </w:rPr>
        <w:t>ZAGREBAČKI HOLDING d.o.o. Zagreb, OIB 85584865987, u iznosu od 113,50 kn,</w:t>
      </w:r>
    </w:p>
    <w:p w:rsidRDefault="004B1F1A" w:rsidP="004B1F1A" w:rsidR="004B1F1A" w:rsidRPr="00F14509">
      <w:pPr>
        <w:pStyle w:val="Odlomakpopisa"/>
        <w:numPr>
          <w:ilvl w:val="0"/>
          <w:numId w:val="11"/>
        </w:numPr>
        <w:jc w:val="both"/>
        <w:rPr>
          <w:color w:themeColor="text1" w:val="000000"/>
          <w:szCs w:val="24"/>
          <w:lang w:val="hr-HR"/>
        </w:rPr>
      </w:pPr>
      <w:r w:rsidRPr="00F14509">
        <w:rPr>
          <w:color w:themeColor="text1" w:val="000000"/>
          <w:szCs w:val="24"/>
          <w:lang w:val="hr-HR"/>
        </w:rPr>
        <w:t>BISONDE d.o.o. Zagreb, OIB 48270876028, u iznosu od 9.362,50 kn.</w:t>
      </w:r>
    </w:p>
    <w:p w:rsidRDefault="004B1F1A" w:rsidP="004B1F1A" w:rsidR="004B1F1A">
      <w:pPr>
        <w:pStyle w:val="Uvuenotijeloteksta"/>
        <w:ind w:firstLine="0" w:right="566" w:left="1069"/>
        <w:rPr>
          <w:b w:val="false"/>
          <w:szCs w:val="24"/>
        </w:rPr>
      </w:pPr>
    </w:p>
    <w:p w:rsidRDefault="00F14509" w:rsidP="004B1F1A" w:rsidR="00F14509">
      <w:pPr>
        <w:pStyle w:val="Uvuenotijeloteksta"/>
        <w:ind w:firstLine="0" w:right="566" w:left="1069"/>
        <w:rPr>
          <w:b w:val="false"/>
          <w:szCs w:val="24"/>
        </w:rPr>
      </w:pPr>
    </w:p>
    <w:p w:rsidRDefault="00F14509" w:rsidP="004B1F1A" w:rsidR="00F14509" w:rsidRPr="00F14509">
      <w:pPr>
        <w:pStyle w:val="Uvuenotijeloteksta"/>
        <w:ind w:firstLine="0" w:right="566" w:left="1069"/>
        <w:rPr>
          <w:b w:val="false"/>
          <w:szCs w:val="24"/>
        </w:rPr>
      </w:pPr>
    </w:p>
    <w:p w:rsidRDefault="004B1F1A" w:rsidP="00F14509" w:rsidR="004B1F1A" w:rsidRPr="00F14509">
      <w:pPr>
        <w:pStyle w:val="Uvuenotijeloteksta"/>
        <w:ind w:firstLine="0" w:right="566" w:left="709"/>
        <w:rPr>
          <w:b w:val="false"/>
          <w:szCs w:val="24"/>
        </w:rPr>
      </w:pPr>
    </w:p>
    <w:p w:rsidRDefault="00F14509" w:rsidP="00F14509" w:rsidR="00F14509">
      <w:pPr>
        <w:pStyle w:val="Uvuenotijeloteksta"/>
        <w:numPr>
          <w:ilvl w:val="0"/>
          <w:numId w:val="8"/>
        </w:numPr>
        <w:ind w:right="566"/>
        <w:rPr>
          <w:b w:val="false"/>
          <w:szCs w:val="24"/>
        </w:rPr>
      </w:pPr>
      <w:r w:rsidRPr="00F14509">
        <w:rPr>
          <w:b w:val="false"/>
          <w:szCs w:val="24"/>
        </w:rPr>
        <w:lastRenderedPageBreak/>
        <w:t>Osporene tražbine drugog više isplatnog reda:</w:t>
      </w:r>
    </w:p>
    <w:p w:rsidRDefault="00F14509" w:rsidP="00F14509" w:rsidR="00F14509" w:rsidRPr="00F14509">
      <w:pPr>
        <w:pStyle w:val="Uvuenotijeloteksta"/>
        <w:ind w:firstLine="0" w:right="566" w:left="1080"/>
        <w:rPr>
          <w:b w:val="false"/>
          <w:szCs w:val="24"/>
        </w:rPr>
      </w:pPr>
    </w:p>
    <w:p w:rsidRDefault="00F14509" w:rsidP="00F14509" w:rsidR="00F14509">
      <w:pPr>
        <w:pStyle w:val="Uvuenotijeloteksta"/>
        <w:ind w:firstLine="0" w:right="566" w:left="1080"/>
        <w:rPr>
          <w:b w:val="false"/>
          <w:color w:themeColor="text1" w:val="000000"/>
          <w:szCs w:val="24"/>
        </w:rPr>
      </w:pPr>
      <w:r w:rsidRPr="00F14509">
        <w:rPr>
          <w:b w:val="false"/>
          <w:color w:themeColor="text1" w:val="000000"/>
          <w:szCs w:val="24"/>
        </w:rPr>
        <w:t>ENERGO METAN d.o.o. Samobor, OIB 12564015251, u iznosu od</w:t>
      </w:r>
      <w:r>
        <w:rPr>
          <w:b w:val="false"/>
          <w:color w:themeColor="text1" w:val="000000"/>
          <w:szCs w:val="24"/>
        </w:rPr>
        <w:t xml:space="preserve"> 1.325,00 kn.</w:t>
      </w:r>
    </w:p>
    <w:p w:rsidRDefault="00F14509" w:rsidP="00F14509" w:rsidR="00F14509" w:rsidRPr="00F14509">
      <w:pPr>
        <w:pStyle w:val="Uvuenotijeloteksta"/>
        <w:ind w:firstLine="0" w:right="566" w:left="1080"/>
        <w:rPr>
          <w:b w:val="false"/>
          <w:szCs w:val="24"/>
        </w:rPr>
      </w:pPr>
      <w:r>
        <w:rPr>
          <w:b w:val="false"/>
          <w:color w:themeColor="text1" w:val="000000"/>
          <w:szCs w:val="24"/>
        </w:rPr>
        <w:t xml:space="preserve">Upućuje se stečajni vjerovnik ENERGO METAN d.o.o. Samobor, </w:t>
      </w:r>
      <w:r w:rsidRPr="00F14509">
        <w:rPr>
          <w:b w:val="false"/>
          <w:color w:themeColor="text1" w:val="000000"/>
          <w:szCs w:val="24"/>
        </w:rPr>
        <w:t>OIB 12564015251</w:t>
      </w:r>
      <w:r>
        <w:rPr>
          <w:b w:val="false"/>
          <w:color w:themeColor="text1" w:val="000000"/>
          <w:szCs w:val="24"/>
        </w:rPr>
        <w:t xml:space="preserve">, u roku od 8 dana od dana pravomoćnosti rješenja o upućivanju u parnicu, odnosno primitka drugostupanjske odluke, na parnicu protiv stečajnog dužnika radi utvrđivanja osnovano osporene tražbine. </w:t>
      </w:r>
    </w:p>
    <w:p w:rsidRDefault="004B1F1A" w:rsidP="004B1F1A" w:rsidR="004B1F1A" w:rsidRPr="00F14509">
      <w:pPr>
        <w:rPr>
          <w:szCs w:val="24"/>
        </w:rPr>
      </w:pPr>
    </w:p>
    <w:p w:rsidRDefault="001E25E6" w:rsidR="001E25E6" w:rsidRPr="00F14509">
      <w:pPr>
        <w:rPr>
          <w:szCs w:val="24"/>
        </w:rPr>
      </w:pPr>
    </w:p>
    <w:p w:rsidRDefault="009726DE" w:rsidP="009726DE" w:rsidR="009726DE" w:rsidRPr="00F14509">
      <w:pPr>
        <w:pStyle w:val="Uvuenotijeloteksta"/>
        <w:ind w:firstLine="0" w:left="0"/>
        <w:jc w:val="center"/>
        <w:rPr>
          <w:b w:val="false"/>
          <w:szCs w:val="24"/>
        </w:rPr>
      </w:pPr>
      <w:r w:rsidRPr="00F14509">
        <w:rPr>
          <w:b w:val="false"/>
          <w:szCs w:val="24"/>
        </w:rPr>
        <w:t>Obrazloženje</w:t>
      </w:r>
    </w:p>
    <w:p w:rsidRDefault="009726DE" w:rsidP="009726DE" w:rsidR="009726DE" w:rsidRPr="00F14509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C86399" w:rsidP="009726DE" w:rsidR="00C86399" w:rsidRPr="00F14509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9726DE" w:rsidR="009726DE" w:rsidRPr="00F14509">
      <w:pPr>
        <w:pStyle w:val="Uvuenotijeloteksta"/>
        <w:ind w:firstLine="0" w:left="0"/>
        <w:rPr>
          <w:b w:val="false"/>
          <w:szCs w:val="24"/>
        </w:rPr>
      </w:pPr>
      <w:r w:rsidRPr="00F14509">
        <w:rPr>
          <w:b w:val="false"/>
          <w:szCs w:val="24"/>
        </w:rPr>
        <w:tab/>
        <w:t>Na ispitnom ročištu koje je održano</w:t>
      </w:r>
      <w:r w:rsidR="003076C6" w:rsidRPr="00F14509">
        <w:rPr>
          <w:b w:val="false"/>
          <w:szCs w:val="24"/>
        </w:rPr>
        <w:t xml:space="preserve"> </w:t>
      </w:r>
      <w:r w:rsidR="0093496A" w:rsidRPr="00F14509">
        <w:rPr>
          <w:b w:val="false"/>
          <w:szCs w:val="24"/>
        </w:rPr>
        <w:t>08. studenog</w:t>
      </w:r>
      <w:r w:rsidR="0013746E" w:rsidRPr="00F14509">
        <w:rPr>
          <w:b w:val="false"/>
          <w:szCs w:val="24"/>
        </w:rPr>
        <w:t xml:space="preserve"> 2016</w:t>
      </w:r>
      <w:r w:rsidR="003076C6" w:rsidRPr="00F14509">
        <w:rPr>
          <w:b w:val="false"/>
          <w:szCs w:val="24"/>
        </w:rPr>
        <w:t>.</w:t>
      </w:r>
      <w:r w:rsidRPr="00F14509">
        <w:rPr>
          <w:b w:val="false"/>
          <w:szCs w:val="24"/>
        </w:rPr>
        <w:t xml:space="preserve"> ispitane su prijavljene tražbine prema svojim iznosima i redu.</w:t>
      </w:r>
    </w:p>
    <w:p w:rsidRDefault="009726DE" w:rsidP="009726DE" w:rsidR="009726DE" w:rsidRPr="00F14509">
      <w:pPr>
        <w:pStyle w:val="Uvuenotijeloteksta"/>
        <w:ind w:firstLine="0" w:left="0"/>
        <w:rPr>
          <w:b w:val="false"/>
          <w:szCs w:val="24"/>
        </w:rPr>
      </w:pPr>
      <w:r w:rsidRPr="00F14509">
        <w:rPr>
          <w:b w:val="false"/>
          <w:szCs w:val="24"/>
        </w:rPr>
        <w:tab/>
        <w:t>Stečajni sudac sast</w:t>
      </w:r>
      <w:r w:rsidR="00C86399" w:rsidRPr="00F14509">
        <w:rPr>
          <w:b w:val="false"/>
          <w:szCs w:val="24"/>
        </w:rPr>
        <w:t>avio je sukladno odredbi čl. 259 st. 1.</w:t>
      </w:r>
      <w:r w:rsidRPr="00F14509">
        <w:rPr>
          <w:b w:val="false"/>
          <w:szCs w:val="24"/>
        </w:rPr>
        <w:t xml:space="preserve"> Stečajnog zakona tablicu ispitanih tražbina u koju su za svaku prijavljenu tražbinu uneseni podaci o tome u kojoj je mjeri tražbina utvrđena prema svom iznosu i redu, odnosno tko je tražbinu osporio.</w:t>
      </w:r>
    </w:p>
    <w:p w:rsidRDefault="00C86399" w:rsidP="004A7658" w:rsidR="00C86399" w:rsidRPr="00F14509">
      <w:pPr>
        <w:pStyle w:val="Uvuenotijeloteksta"/>
        <w:ind w:firstLine="0" w:left="0"/>
        <w:rPr>
          <w:b w:val="false"/>
          <w:szCs w:val="24"/>
        </w:rPr>
      </w:pPr>
      <w:r w:rsidRPr="00F14509">
        <w:rPr>
          <w:b w:val="false"/>
          <w:szCs w:val="24"/>
        </w:rPr>
        <w:t>Tražbine navedene u izreci rješenja stečajni upravitelj je priznao u cijelosti, a nazočni stečajni vjer</w:t>
      </w:r>
      <w:r w:rsidR="004A7658">
        <w:rPr>
          <w:b w:val="false"/>
          <w:szCs w:val="24"/>
        </w:rPr>
        <w:t>ovnici nisu osporili pa se</w:t>
      </w:r>
      <w:r w:rsidRPr="00F14509">
        <w:rPr>
          <w:b w:val="false"/>
          <w:szCs w:val="24"/>
        </w:rPr>
        <w:t xml:space="preserve"> iste smatraju utvrđenima, sukladno odredbi čl. 263. Stečajnog zakona. </w:t>
      </w:r>
    </w:p>
    <w:p w:rsidRDefault="004C71D7" w:rsidP="00C86399" w:rsidR="00C86399" w:rsidRPr="00F14509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Stoga je s</w:t>
      </w:r>
      <w:r w:rsidR="00C86399" w:rsidRPr="00F14509">
        <w:rPr>
          <w:b w:val="false"/>
          <w:szCs w:val="24"/>
        </w:rPr>
        <w:t>ud je temeljem čl. 263. Stečajnog zakona donio odluku kao u</w:t>
      </w:r>
      <w:r>
        <w:rPr>
          <w:b w:val="false"/>
          <w:szCs w:val="24"/>
        </w:rPr>
        <w:t xml:space="preserve"> točci jedan  izreke</w:t>
      </w:r>
      <w:r w:rsidR="00C86399" w:rsidRPr="00F14509">
        <w:rPr>
          <w:b w:val="false"/>
          <w:szCs w:val="24"/>
        </w:rPr>
        <w:t xml:space="preserve"> rješenja. </w:t>
      </w:r>
    </w:p>
    <w:p w:rsidRDefault="004C71D7" w:rsidP="002F695D" w:rsidR="004A7658" w:rsidRPr="00F14509">
      <w:pPr>
        <w:pStyle w:val="Uvuenotijeloteksta"/>
        <w:ind w:firstLine="578" w:left="0"/>
        <w:rPr>
          <w:b w:val="false"/>
          <w:szCs w:val="24"/>
        </w:rPr>
      </w:pPr>
      <w:r w:rsidRPr="004C71D7">
        <w:rPr>
          <w:b w:val="false"/>
          <w:szCs w:val="24"/>
        </w:rPr>
        <w:t xml:space="preserve">Tražbine drugog višeg isplatnog reda, navedene u točki </w:t>
      </w:r>
      <w:r w:rsidR="002F695D">
        <w:rPr>
          <w:b w:val="false"/>
          <w:szCs w:val="24"/>
        </w:rPr>
        <w:t xml:space="preserve">II. izreke, osporio je stečajni  </w:t>
      </w:r>
      <w:r w:rsidRPr="004C71D7">
        <w:rPr>
          <w:b w:val="false"/>
          <w:szCs w:val="24"/>
        </w:rPr>
        <w:t>upravitelj.</w:t>
      </w:r>
      <w:r w:rsidR="002F695D">
        <w:rPr>
          <w:b w:val="false"/>
          <w:szCs w:val="24"/>
        </w:rPr>
        <w:t xml:space="preserve"> </w:t>
      </w:r>
      <w:r w:rsidRPr="004C71D7">
        <w:rPr>
          <w:b w:val="false"/>
          <w:szCs w:val="24"/>
        </w:rPr>
        <w:t xml:space="preserve">Stečajni upravitelj osporio je tražbine </w:t>
      </w:r>
      <w:r>
        <w:rPr>
          <w:b w:val="false"/>
          <w:szCs w:val="24"/>
        </w:rPr>
        <w:t xml:space="preserve"> stečajnom vjerovniku  </w:t>
      </w:r>
      <w:r w:rsidRPr="004C71D7">
        <w:rPr>
          <w:b w:val="false"/>
          <w:szCs w:val="24"/>
        </w:rPr>
        <w:t xml:space="preserve">ENERGO METAN </w:t>
      </w:r>
      <w:r>
        <w:rPr>
          <w:b w:val="false"/>
          <w:szCs w:val="24"/>
        </w:rPr>
        <w:t xml:space="preserve">d.o.o. Samobor, OIB 12564015251 </w:t>
      </w:r>
      <w:r w:rsidRPr="004C71D7">
        <w:rPr>
          <w:b w:val="false"/>
          <w:szCs w:val="24"/>
        </w:rPr>
        <w:t xml:space="preserve"> u iznosu od 1.325,00 kn.</w:t>
      </w:r>
      <w:r w:rsidR="004A7658">
        <w:rPr>
          <w:b w:val="false"/>
          <w:szCs w:val="24"/>
        </w:rPr>
        <w:t>, a</w:t>
      </w:r>
      <w:r w:rsidRPr="004C71D7">
        <w:rPr>
          <w:b w:val="false"/>
          <w:szCs w:val="24"/>
        </w:rPr>
        <w:t xml:space="preserve"> kao r</w:t>
      </w:r>
      <w:r>
        <w:rPr>
          <w:b w:val="false"/>
          <w:szCs w:val="24"/>
        </w:rPr>
        <w:t>azlog osporavanja naveo je da  tražbina</w:t>
      </w:r>
      <w:r w:rsidRPr="004C71D7">
        <w:rPr>
          <w:b w:val="false"/>
          <w:szCs w:val="24"/>
        </w:rPr>
        <w:t xml:space="preserve"> ni</w:t>
      </w:r>
      <w:r>
        <w:rPr>
          <w:b w:val="false"/>
          <w:szCs w:val="24"/>
        </w:rPr>
        <w:t>je osnovana</w:t>
      </w:r>
      <w:r w:rsidRPr="004C71D7">
        <w:rPr>
          <w:b w:val="false"/>
          <w:szCs w:val="24"/>
        </w:rPr>
        <w:t>. Prema navodim</w:t>
      </w:r>
      <w:r w:rsidR="00DC6DAA">
        <w:rPr>
          <w:b w:val="false"/>
          <w:szCs w:val="24"/>
        </w:rPr>
        <w:t>a stečajnog upravitelja osporena tražbina  se odnosi na trošak ovrhe koji je podnije</w:t>
      </w:r>
      <w:r w:rsidR="004A7658">
        <w:rPr>
          <w:b w:val="false"/>
          <w:szCs w:val="24"/>
        </w:rPr>
        <w:t>t</w:t>
      </w:r>
      <w:r w:rsidR="00DC6DAA">
        <w:rPr>
          <w:b w:val="false"/>
          <w:szCs w:val="24"/>
        </w:rPr>
        <w:t xml:space="preserve"> nakon otvaranja stečajnog postupka</w:t>
      </w:r>
      <w:r w:rsidR="004A7658">
        <w:rPr>
          <w:b w:val="false"/>
          <w:szCs w:val="24"/>
        </w:rPr>
        <w:t>.</w:t>
      </w:r>
      <w:r w:rsidRPr="004C71D7">
        <w:rPr>
          <w:b w:val="false"/>
          <w:szCs w:val="24"/>
        </w:rPr>
        <w:t xml:space="preserve"> </w:t>
      </w:r>
    </w:p>
    <w:p w:rsidRDefault="00DC6DAA" w:rsidP="002F695D" w:rsidR="004C71D7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 xml:space="preserve"> </w:t>
      </w:r>
      <w:r w:rsidR="002F695D">
        <w:rPr>
          <w:b w:val="false"/>
          <w:szCs w:val="24"/>
        </w:rPr>
        <w:tab/>
      </w:r>
      <w:r w:rsidR="004C71D7" w:rsidRPr="004C71D7">
        <w:rPr>
          <w:b w:val="false"/>
          <w:szCs w:val="24"/>
        </w:rPr>
        <w:t>S obzirom na to da je steč</w:t>
      </w:r>
      <w:r>
        <w:rPr>
          <w:b w:val="false"/>
          <w:szCs w:val="24"/>
        </w:rPr>
        <w:t>ajni upravitelj osporio navedenu tražbinu</w:t>
      </w:r>
      <w:r w:rsidR="004C71D7" w:rsidRPr="004C71D7">
        <w:rPr>
          <w:b w:val="false"/>
          <w:szCs w:val="24"/>
        </w:rPr>
        <w:t xml:space="preserve">, </w:t>
      </w:r>
      <w:r>
        <w:rPr>
          <w:b w:val="false"/>
          <w:szCs w:val="24"/>
        </w:rPr>
        <w:t xml:space="preserve"> </w:t>
      </w:r>
      <w:r w:rsidR="004C71D7" w:rsidRPr="004C71D7">
        <w:rPr>
          <w:b w:val="false"/>
          <w:szCs w:val="24"/>
        </w:rPr>
        <w:t xml:space="preserve"> sud je na temelju odredbe</w:t>
      </w:r>
      <w:r>
        <w:rPr>
          <w:b w:val="false"/>
          <w:szCs w:val="24"/>
        </w:rPr>
        <w:t xml:space="preserve"> čl. 266. st. 1. SZ-a vjerovnik</w:t>
      </w:r>
      <w:r w:rsidR="004C71D7" w:rsidRPr="004C71D7">
        <w:rPr>
          <w:b w:val="false"/>
          <w:szCs w:val="24"/>
        </w:rPr>
        <w:t xml:space="preserve"> </w:t>
      </w:r>
      <w:r>
        <w:rPr>
          <w:b w:val="false"/>
          <w:szCs w:val="24"/>
        </w:rPr>
        <w:t xml:space="preserve"> </w:t>
      </w:r>
      <w:r w:rsidRPr="00DC6DAA">
        <w:rPr>
          <w:b w:val="false"/>
          <w:szCs w:val="24"/>
        </w:rPr>
        <w:t>ENERGO METAN d.o.o. Samobor, OIB 12564015251,</w:t>
      </w:r>
      <w:r w:rsidR="004C71D7" w:rsidRPr="004C71D7">
        <w:rPr>
          <w:b w:val="false"/>
          <w:szCs w:val="24"/>
        </w:rPr>
        <w:t>uputio na parnice protiv stečajnoga dužnika radi</w:t>
      </w:r>
      <w:r w:rsidR="0035609A">
        <w:rPr>
          <w:b w:val="false"/>
          <w:szCs w:val="24"/>
        </w:rPr>
        <w:t xml:space="preserve"> utvrđivanja osporene tražbine, te je donio odluku kao u točci II. izreke rješenja.</w:t>
      </w:r>
    </w:p>
    <w:p w:rsidRDefault="002F695D" w:rsidP="002F695D" w:rsidR="002F695D">
      <w:pPr>
        <w:pStyle w:val="Uvuenotijeloteksta"/>
        <w:ind w:firstLine="0" w:left="0"/>
        <w:rPr>
          <w:b w:val="false"/>
          <w:szCs w:val="24"/>
        </w:rPr>
      </w:pPr>
    </w:p>
    <w:p w:rsidRDefault="002F695D" w:rsidP="002F695D" w:rsidR="002F695D" w:rsidRPr="004C71D7">
      <w:pPr>
        <w:pStyle w:val="Uvuenotijeloteksta"/>
        <w:ind w:firstLine="0" w:left="0"/>
        <w:jc w:val="center"/>
        <w:rPr>
          <w:b w:val="false"/>
          <w:szCs w:val="24"/>
        </w:rPr>
      </w:pPr>
      <w:r>
        <w:rPr>
          <w:b w:val="false"/>
          <w:szCs w:val="24"/>
        </w:rPr>
        <w:t xml:space="preserve">U Zagrebu, 08. studenog 2016. </w:t>
      </w:r>
    </w:p>
    <w:p w:rsidRDefault="004C71D7" w:rsidP="004C71D7" w:rsidR="004C71D7" w:rsidRPr="004C71D7">
      <w:pPr>
        <w:pStyle w:val="Uvuenotijeloteksta"/>
        <w:rPr>
          <w:b w:val="false"/>
          <w:szCs w:val="24"/>
        </w:rPr>
      </w:pPr>
    </w:p>
    <w:p w:rsidRDefault="004C71D7" w:rsidP="004C71D7" w:rsidR="004C71D7" w:rsidRPr="004C71D7">
      <w:pPr>
        <w:pStyle w:val="Uvuenotijeloteksta"/>
        <w:rPr>
          <w:b w:val="false"/>
          <w:szCs w:val="24"/>
        </w:rPr>
      </w:pPr>
      <w:r w:rsidRPr="004C71D7">
        <w:rPr>
          <w:b w:val="false"/>
          <w:szCs w:val="24"/>
        </w:rPr>
        <w:t xml:space="preserve">        </w:t>
      </w:r>
      <w:r w:rsidR="00731D52">
        <w:rPr>
          <w:b w:val="false"/>
          <w:szCs w:val="24"/>
        </w:rPr>
        <w:tab/>
      </w:r>
      <w:r w:rsidR="00731D52">
        <w:rPr>
          <w:b w:val="false"/>
          <w:szCs w:val="24"/>
        </w:rPr>
        <w:tab/>
      </w:r>
      <w:r w:rsidR="00731D52">
        <w:rPr>
          <w:b w:val="false"/>
          <w:szCs w:val="24"/>
        </w:rPr>
        <w:tab/>
      </w:r>
      <w:r w:rsidR="00731D52">
        <w:rPr>
          <w:b w:val="false"/>
          <w:szCs w:val="24"/>
        </w:rPr>
        <w:tab/>
      </w:r>
      <w:r w:rsidR="00731D52">
        <w:rPr>
          <w:b w:val="false"/>
          <w:szCs w:val="24"/>
        </w:rPr>
        <w:tab/>
      </w:r>
      <w:r w:rsidR="00731D52">
        <w:rPr>
          <w:b w:val="false"/>
          <w:szCs w:val="24"/>
        </w:rPr>
        <w:tab/>
      </w:r>
      <w:r w:rsidR="00731D52">
        <w:rPr>
          <w:b w:val="false"/>
          <w:szCs w:val="24"/>
        </w:rPr>
        <w:tab/>
      </w:r>
      <w:r w:rsidR="00731D52">
        <w:rPr>
          <w:b w:val="false"/>
          <w:szCs w:val="24"/>
        </w:rPr>
        <w:tab/>
      </w:r>
      <w:r w:rsidR="00731D52">
        <w:rPr>
          <w:b w:val="false"/>
          <w:szCs w:val="24"/>
        </w:rPr>
        <w:tab/>
      </w:r>
      <w:r w:rsidRPr="004C71D7">
        <w:rPr>
          <w:b w:val="false"/>
          <w:szCs w:val="24"/>
        </w:rPr>
        <w:t xml:space="preserve">  SUDAC:  </w:t>
      </w:r>
    </w:p>
    <w:p w:rsidRDefault="004C71D7" w:rsidP="00731D52" w:rsidR="00731D52" w:rsidRPr="00F14509">
      <w:pPr>
        <w:jc w:val="both"/>
        <w:rPr>
          <w:szCs w:val="24"/>
          <w:lang w:val="pl-PL"/>
        </w:rPr>
      </w:pPr>
      <w:r w:rsidRPr="004C71D7">
        <w:rPr>
          <w:szCs w:val="24"/>
        </w:rPr>
        <w:t xml:space="preserve">               </w:t>
      </w:r>
      <w:r w:rsidRPr="004C71D7">
        <w:rPr>
          <w:szCs w:val="24"/>
        </w:rPr>
        <w:tab/>
      </w:r>
      <w:r w:rsidRPr="004C71D7">
        <w:rPr>
          <w:szCs w:val="24"/>
        </w:rPr>
        <w:tab/>
      </w:r>
      <w:r w:rsidRPr="004C71D7">
        <w:rPr>
          <w:szCs w:val="24"/>
        </w:rPr>
        <w:tab/>
      </w:r>
      <w:r w:rsidRPr="004C71D7">
        <w:rPr>
          <w:szCs w:val="24"/>
        </w:rPr>
        <w:tab/>
      </w:r>
      <w:r w:rsidRPr="004C71D7">
        <w:rPr>
          <w:szCs w:val="24"/>
        </w:rPr>
        <w:tab/>
      </w:r>
      <w:r w:rsidRPr="004C71D7">
        <w:rPr>
          <w:szCs w:val="24"/>
        </w:rPr>
        <w:tab/>
      </w:r>
      <w:r w:rsidRPr="004C71D7">
        <w:rPr>
          <w:szCs w:val="24"/>
        </w:rPr>
        <w:tab/>
      </w:r>
      <w:r w:rsidR="00731D52">
        <w:rPr>
          <w:szCs w:val="24"/>
        </w:rPr>
        <w:tab/>
      </w:r>
      <w:r w:rsidR="00731D52">
        <w:rPr>
          <w:szCs w:val="24"/>
        </w:rPr>
        <w:tab/>
      </w:r>
      <w:r w:rsidR="00DC6DAA">
        <w:rPr>
          <w:b/>
          <w:szCs w:val="24"/>
        </w:rPr>
        <w:t xml:space="preserve"> </w:t>
      </w:r>
      <w:r w:rsidR="00731D52" w:rsidRPr="00F14509">
        <w:rPr>
          <w:szCs w:val="24"/>
          <w:lang w:val="pl-PL"/>
        </w:rPr>
        <w:t>Ivan Vladić</w:t>
      </w:r>
      <w:r w:rsidR="00F7343D">
        <w:rPr>
          <w:szCs w:val="24"/>
          <w:lang w:val="pl-PL"/>
        </w:rPr>
        <w:t>, v.r.</w:t>
      </w:r>
    </w:p>
    <w:p w:rsidRDefault="004C71D7" w:rsidP="002F695D" w:rsidR="004C71D7" w:rsidRPr="004C71D7">
      <w:pPr>
        <w:pStyle w:val="Uvuenotijeloteksta"/>
        <w:ind w:firstLine="0" w:left="0"/>
        <w:rPr>
          <w:b w:val="false"/>
          <w:szCs w:val="24"/>
        </w:rPr>
      </w:pPr>
      <w:r w:rsidRPr="004C71D7">
        <w:rPr>
          <w:b w:val="false"/>
          <w:szCs w:val="24"/>
        </w:rPr>
        <w:tab/>
      </w:r>
      <w:r w:rsidRPr="004C71D7">
        <w:rPr>
          <w:b w:val="false"/>
          <w:szCs w:val="24"/>
        </w:rPr>
        <w:tab/>
      </w:r>
      <w:r w:rsidRPr="004C71D7">
        <w:rPr>
          <w:b w:val="false"/>
          <w:szCs w:val="24"/>
        </w:rPr>
        <w:tab/>
      </w:r>
      <w:r w:rsidRPr="004C71D7">
        <w:rPr>
          <w:b w:val="false"/>
          <w:szCs w:val="24"/>
        </w:rPr>
        <w:tab/>
      </w:r>
      <w:r w:rsidRPr="004C71D7">
        <w:rPr>
          <w:b w:val="false"/>
          <w:szCs w:val="24"/>
        </w:rPr>
        <w:tab/>
      </w:r>
    </w:p>
    <w:p w:rsidRDefault="002F695D" w:rsidP="002F695D" w:rsidR="004C71D7" w:rsidRPr="004C71D7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>POUKA</w:t>
      </w:r>
      <w:r w:rsidR="004C71D7" w:rsidRPr="004C71D7">
        <w:rPr>
          <w:b w:val="false"/>
          <w:szCs w:val="24"/>
        </w:rPr>
        <w:t xml:space="preserve">  O PRAVNOM LIJEKU:</w:t>
      </w:r>
    </w:p>
    <w:p w:rsidRDefault="004C71D7" w:rsidP="004C71D7" w:rsidR="00C86399" w:rsidRPr="00F14509">
      <w:pPr>
        <w:pStyle w:val="Uvuenotijeloteksta"/>
        <w:ind w:firstLine="0" w:left="0"/>
        <w:rPr>
          <w:b w:val="false"/>
          <w:szCs w:val="24"/>
        </w:rPr>
      </w:pPr>
      <w:r w:rsidRPr="004C71D7">
        <w:rPr>
          <w:b w:val="false"/>
          <w:szCs w:val="24"/>
        </w:rPr>
        <w:t>Protiv ovog rješenja pravo na žalbu ima stečajni upravitelj i svaki vjerovnik u dijelu koji se tiče njegove prijavljene tražbine, odnosno tražbine koju je osporio (čl. 265. st 3. SZ-a). Rok za žalbu iznosi 8 dana računajući od dana dostave pisanog otpravka, odnosno izvatka iz rješenja. Žalba se podnosi ovom sudu u 2 primjerka putem ovog suda Visokom trgovačkom sudu Republike Hrvatske.</w:t>
      </w:r>
    </w:p>
    <w:p w:rsidRDefault="009726DE" w:rsidP="002F695D" w:rsidR="00834762" w:rsidRPr="00F14509">
      <w:pPr>
        <w:jc w:val="both"/>
        <w:rPr>
          <w:szCs w:val="24"/>
          <w:lang w:val="hr-HR"/>
        </w:rPr>
      </w:pPr>
      <w:r w:rsidRPr="00F14509">
        <w:rPr>
          <w:szCs w:val="24"/>
          <w:lang w:val="hr-HR"/>
        </w:rPr>
        <w:tab/>
      </w:r>
      <w:r w:rsidRPr="00F14509">
        <w:rPr>
          <w:szCs w:val="24"/>
          <w:lang w:val="hr-HR"/>
        </w:rPr>
        <w:tab/>
      </w:r>
      <w:r w:rsidRPr="00F14509">
        <w:rPr>
          <w:szCs w:val="24"/>
          <w:lang w:val="hr-HR"/>
        </w:rPr>
        <w:tab/>
      </w:r>
      <w:r w:rsidRPr="00F14509">
        <w:rPr>
          <w:szCs w:val="24"/>
          <w:lang w:val="hr-HR"/>
        </w:rPr>
        <w:tab/>
      </w:r>
      <w:r w:rsidRPr="00F14509">
        <w:rPr>
          <w:szCs w:val="24"/>
          <w:lang w:val="hr-HR"/>
        </w:rPr>
        <w:tab/>
      </w:r>
      <w:r w:rsidRPr="00F14509">
        <w:rPr>
          <w:szCs w:val="24"/>
          <w:lang w:val="hr-HR"/>
        </w:rPr>
        <w:tab/>
      </w:r>
      <w:r w:rsidRPr="00F14509">
        <w:rPr>
          <w:szCs w:val="24"/>
          <w:lang w:val="hr-HR"/>
        </w:rPr>
        <w:tab/>
      </w:r>
      <w:r w:rsidRPr="00F14509">
        <w:rPr>
          <w:szCs w:val="24"/>
          <w:lang w:val="hr-HR"/>
        </w:rPr>
        <w:tab/>
      </w:r>
      <w:r w:rsidRPr="00F14509">
        <w:rPr>
          <w:szCs w:val="24"/>
          <w:lang w:val="hr-HR"/>
        </w:rPr>
        <w:tab/>
      </w:r>
    </w:p>
    <w:p w:rsidRDefault="00C86399" w:rsidP="009726DE" w:rsidR="00C86399" w:rsidRPr="00F14509">
      <w:pPr>
        <w:pStyle w:val="Tijeloteksta-uvlaka3"/>
        <w:rPr>
          <w:szCs w:val="24"/>
          <w:lang w:val="hr-HR"/>
        </w:rPr>
      </w:pPr>
    </w:p>
    <w:p w:rsidRDefault="00F7343D" w:rsidP="00E82D09" w:rsidR="00F7343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 točnost otpravka</w:t>
      </w:r>
    </w:p>
    <w:p w:rsidRDefault="00F7343D" w:rsidP="00E82D09" w:rsidR="00F7343D" w:rsidRPr="00745AE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Monika Topolovec</w:t>
      </w:r>
    </w:p>
    <w:p w:rsidRDefault="00C86399" w:rsidP="00F7343D" w:rsidR="00C86399" w:rsidRPr="00F7343D">
      <w:pPr>
        <w:rPr>
          <w:szCs w:val="24"/>
        </w:rPr>
      </w:pPr>
    </w:p>
    <w:sectPr w:rsidSect="00CD5FD8" w:rsidR="00C86399" w:rsidRPr="00F7343D">
      <w:headerReference w:type="even" r:id="rId10"/>
      <w:headerReference w:type="default" r:id="rId11"/>
      <w:headerReference w:type="first" r:id="rId12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7F8" w:rsidR="001437F8">
      <w:r>
        <w:separator/>
      </w:r>
    </w:p>
  </w:endnote>
  <w:endnote w:id="0" w:type="continuationSeparator">
    <w:p w:rsidRDefault="001437F8" w:rsidR="00143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7F8" w:rsidR="001437F8">
      <w:r>
        <w:separator/>
      </w:r>
    </w:p>
  </w:footnote>
  <w:footnote w:id="0" w:type="continuationSeparator">
    <w:p w:rsidRDefault="001437F8" w:rsidR="001437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127997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 w:rsidR="0093496A">
      <w:rPr>
        <w:rFonts w:hAnsi="Verdana" w:ascii="Verdana"/>
        <w:sz w:val="20"/>
      </w:rPr>
      <w:t>28. St-3909/16</w:t>
    </w:r>
    <w:r w:rsidR="000D1329">
      <w:rPr>
        <w:rFonts w:hAnsi="Verdana" w:ascii="Verdana"/>
        <w:sz w:val="20"/>
      </w:rPr>
      <w:t xml:space="preserve">       </w:t>
    </w:r>
    <w:r w:rsidRPr="00202CF8">
      <w:rPr>
        <w:rFonts w:hAnsi="Verdana" w:ascii="Verdana"/>
        <w:sz w:val="20"/>
      </w:rPr>
      <w:t xml:space="preserve">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2484007"/>
      <w:docPartObj>
        <w:docPartGallery w:val="Page Numbers (Top of Page)"/>
        <w:docPartUnique/>
      </w:docPartObj>
    </w:sdtPr>
    <w:sdtEndPr/>
    <w:sdtContent>
      <w:p w:rsidRDefault="000D1329" w:rsidR="000D13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997" w:rsidRPr="00127997">
          <w:rPr>
            <w:noProof/>
            <w:lang w:val="hr-HR"/>
          </w:rPr>
          <w:t>1</w:t>
        </w:r>
        <w:r>
          <w:fldChar w:fldCharType="end"/>
        </w:r>
      </w:p>
      <w:p w:rsidRDefault="00345B47" w:rsidP="000D1329" w:rsidR="000D1329">
        <w:pPr>
          <w:pStyle w:val="Zaglavlje"/>
          <w:jc w:val="right"/>
        </w:pPr>
        <w:r>
          <w:rPr>
            <w:b/>
          </w:rPr>
          <w:t>28. St-3909</w:t>
        </w:r>
        <w:r w:rsidR="000D1329">
          <w:rPr>
            <w:b/>
          </w:rPr>
          <w:t>/16</w:t>
        </w:r>
      </w:p>
    </w:sdtContent>
  </w:sdt>
  <w:p w:rsidRDefault="000D1329" w:rsidR="000D13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516E6"/>
    <w:multiLevelType w:val="hybridMultilevel"/>
    <w:tmpl w:val="E47280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2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6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0C43BAA"/>
    <w:multiLevelType w:val="hybridMultilevel"/>
    <w:tmpl w:val="72B0232A"/>
    <w:lvl w:tplc="DC9E30E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9">
    <w:nsid w:val="527F1C8C"/>
    <w:multiLevelType w:val="hybridMultilevel"/>
    <w:tmpl w:val="E228929A"/>
    <w:lvl w:tplc="4FFCE3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E5535A2"/>
    <w:multiLevelType w:val="hybridMultilevel"/>
    <w:tmpl w:val="ABA8C3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7"/>
  </w:num>
  <w:num w:numId="8">
    <w:abstractNumId w:val="9"/>
  </w:num>
  <w:num w:numId="9">
    <w:abstractNumId w:val="10"/>
  </w:num>
  <w:num w:numId="10">
    <w:abstractNumId w:val="8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30D43"/>
    <w:rsid w:val="00040F9E"/>
    <w:rsid w:val="00041FBF"/>
    <w:rsid w:val="000466E7"/>
    <w:rsid w:val="000A3C86"/>
    <w:rsid w:val="000B295D"/>
    <w:rsid w:val="000B5C1C"/>
    <w:rsid w:val="000C0306"/>
    <w:rsid w:val="000D1329"/>
    <w:rsid w:val="000D21EB"/>
    <w:rsid w:val="000E4D4F"/>
    <w:rsid w:val="000E4E53"/>
    <w:rsid w:val="000F2A6A"/>
    <w:rsid w:val="000F403C"/>
    <w:rsid w:val="000F4CDE"/>
    <w:rsid w:val="00120A5B"/>
    <w:rsid w:val="00127997"/>
    <w:rsid w:val="00130B72"/>
    <w:rsid w:val="0013746E"/>
    <w:rsid w:val="001437F8"/>
    <w:rsid w:val="00144D0F"/>
    <w:rsid w:val="001514F7"/>
    <w:rsid w:val="00165620"/>
    <w:rsid w:val="00166DEE"/>
    <w:rsid w:val="00170EFE"/>
    <w:rsid w:val="001770D5"/>
    <w:rsid w:val="001B72F4"/>
    <w:rsid w:val="001D2C75"/>
    <w:rsid w:val="001D2D28"/>
    <w:rsid w:val="001E060A"/>
    <w:rsid w:val="001E1F4B"/>
    <w:rsid w:val="001E25E6"/>
    <w:rsid w:val="001E59F3"/>
    <w:rsid w:val="00202CF8"/>
    <w:rsid w:val="0020618F"/>
    <w:rsid w:val="00211C2F"/>
    <w:rsid w:val="00231BF9"/>
    <w:rsid w:val="00237208"/>
    <w:rsid w:val="00241309"/>
    <w:rsid w:val="00243AF3"/>
    <w:rsid w:val="00251BB7"/>
    <w:rsid w:val="00254A83"/>
    <w:rsid w:val="0025709A"/>
    <w:rsid w:val="00280F63"/>
    <w:rsid w:val="0028151D"/>
    <w:rsid w:val="00291FFE"/>
    <w:rsid w:val="002967AC"/>
    <w:rsid w:val="002A61F8"/>
    <w:rsid w:val="002B4FD8"/>
    <w:rsid w:val="002D66B9"/>
    <w:rsid w:val="002D68AA"/>
    <w:rsid w:val="002F06EB"/>
    <w:rsid w:val="002F2662"/>
    <w:rsid w:val="002F449A"/>
    <w:rsid w:val="002F695D"/>
    <w:rsid w:val="003076C6"/>
    <w:rsid w:val="00341E6D"/>
    <w:rsid w:val="00345B47"/>
    <w:rsid w:val="0035609A"/>
    <w:rsid w:val="00363803"/>
    <w:rsid w:val="00382318"/>
    <w:rsid w:val="00386612"/>
    <w:rsid w:val="003A6637"/>
    <w:rsid w:val="003B3A4D"/>
    <w:rsid w:val="003B7B9E"/>
    <w:rsid w:val="003F4FD8"/>
    <w:rsid w:val="00412376"/>
    <w:rsid w:val="00435AB8"/>
    <w:rsid w:val="00440C7A"/>
    <w:rsid w:val="0045608B"/>
    <w:rsid w:val="0046370C"/>
    <w:rsid w:val="00485DC9"/>
    <w:rsid w:val="004A23F9"/>
    <w:rsid w:val="004A6806"/>
    <w:rsid w:val="004A69A6"/>
    <w:rsid w:val="004A6B3D"/>
    <w:rsid w:val="004A7658"/>
    <w:rsid w:val="004B1F1A"/>
    <w:rsid w:val="004B3DC1"/>
    <w:rsid w:val="004B4276"/>
    <w:rsid w:val="004B44B4"/>
    <w:rsid w:val="004C2C92"/>
    <w:rsid w:val="004C71D7"/>
    <w:rsid w:val="004F7110"/>
    <w:rsid w:val="00503CAC"/>
    <w:rsid w:val="005046D3"/>
    <w:rsid w:val="0051318E"/>
    <w:rsid w:val="00534B14"/>
    <w:rsid w:val="0056022C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44007"/>
    <w:rsid w:val="006571B9"/>
    <w:rsid w:val="00662E15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1D52"/>
    <w:rsid w:val="0073573D"/>
    <w:rsid w:val="00747CB7"/>
    <w:rsid w:val="007843A0"/>
    <w:rsid w:val="00793541"/>
    <w:rsid w:val="00794B24"/>
    <w:rsid w:val="007B0C82"/>
    <w:rsid w:val="007B0D7C"/>
    <w:rsid w:val="007C0FB5"/>
    <w:rsid w:val="007D0DFA"/>
    <w:rsid w:val="007D541C"/>
    <w:rsid w:val="00802134"/>
    <w:rsid w:val="00821C44"/>
    <w:rsid w:val="00824DA6"/>
    <w:rsid w:val="00826F2C"/>
    <w:rsid w:val="00834762"/>
    <w:rsid w:val="00851564"/>
    <w:rsid w:val="00882A1B"/>
    <w:rsid w:val="008857CC"/>
    <w:rsid w:val="00891BF7"/>
    <w:rsid w:val="008A3E47"/>
    <w:rsid w:val="00910EFF"/>
    <w:rsid w:val="0093496A"/>
    <w:rsid w:val="00955135"/>
    <w:rsid w:val="00965599"/>
    <w:rsid w:val="00971811"/>
    <w:rsid w:val="009726DE"/>
    <w:rsid w:val="009823B3"/>
    <w:rsid w:val="009A67C1"/>
    <w:rsid w:val="009C012D"/>
    <w:rsid w:val="009D3A7E"/>
    <w:rsid w:val="009D6DB3"/>
    <w:rsid w:val="00A07CDE"/>
    <w:rsid w:val="00A23808"/>
    <w:rsid w:val="00A404AE"/>
    <w:rsid w:val="00A604B2"/>
    <w:rsid w:val="00A7185C"/>
    <w:rsid w:val="00A764AD"/>
    <w:rsid w:val="00AC210B"/>
    <w:rsid w:val="00AC487F"/>
    <w:rsid w:val="00AC5098"/>
    <w:rsid w:val="00AF2AE1"/>
    <w:rsid w:val="00B07E77"/>
    <w:rsid w:val="00B106F0"/>
    <w:rsid w:val="00B1381E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A75BA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39D8"/>
    <w:rsid w:val="00C75A15"/>
    <w:rsid w:val="00C80409"/>
    <w:rsid w:val="00C86399"/>
    <w:rsid w:val="00C9438F"/>
    <w:rsid w:val="00C95C6C"/>
    <w:rsid w:val="00C975B0"/>
    <w:rsid w:val="00CA4899"/>
    <w:rsid w:val="00CB42B4"/>
    <w:rsid w:val="00CC66D6"/>
    <w:rsid w:val="00CC7B55"/>
    <w:rsid w:val="00CD5FD8"/>
    <w:rsid w:val="00CE56F1"/>
    <w:rsid w:val="00CF13AD"/>
    <w:rsid w:val="00D017CA"/>
    <w:rsid w:val="00D11308"/>
    <w:rsid w:val="00D165E1"/>
    <w:rsid w:val="00D26755"/>
    <w:rsid w:val="00D32272"/>
    <w:rsid w:val="00D47FC9"/>
    <w:rsid w:val="00D639FA"/>
    <w:rsid w:val="00D67277"/>
    <w:rsid w:val="00D71C81"/>
    <w:rsid w:val="00DA4DD6"/>
    <w:rsid w:val="00DA7C29"/>
    <w:rsid w:val="00DB210F"/>
    <w:rsid w:val="00DB2483"/>
    <w:rsid w:val="00DC6DAA"/>
    <w:rsid w:val="00DD01ED"/>
    <w:rsid w:val="00DD4D37"/>
    <w:rsid w:val="00DD6F1D"/>
    <w:rsid w:val="00E07E8D"/>
    <w:rsid w:val="00E2581B"/>
    <w:rsid w:val="00E25CEC"/>
    <w:rsid w:val="00E31E37"/>
    <w:rsid w:val="00E67E86"/>
    <w:rsid w:val="00E7051D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EF7CA6"/>
    <w:rsid w:val="00F020E4"/>
    <w:rsid w:val="00F04F1F"/>
    <w:rsid w:val="00F14509"/>
    <w:rsid w:val="00F259A5"/>
    <w:rsid w:val="00F2749C"/>
    <w:rsid w:val="00F2750D"/>
    <w:rsid w:val="00F60A5D"/>
    <w:rsid w:val="00F71F20"/>
    <w:rsid w:val="00F7343D"/>
    <w:rsid w:val="00F95EF0"/>
    <w:rsid w:val="00FA5281"/>
    <w:rsid w:val="00FB6295"/>
    <w:rsid w:val="00FE1D5D"/>
    <w:rsid w:val="00FF2A80"/>
    <w:rsid w:val="00FF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EF7C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7CA6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34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7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76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7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7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D1329"/>
    <w:rPr>
      <w:sz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C8639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EF7C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7CA6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34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76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0D1329"/>
    <w:rPr>
      <w:sz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C863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6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3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13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2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88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999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225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293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17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4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297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23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8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319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47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64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8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927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313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94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320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10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1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44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40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606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786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4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647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420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54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6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7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16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41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140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844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70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659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99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01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79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4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3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51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067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82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978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12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5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668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4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906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2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08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165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195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48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3909</izvorni_sadrzaj>
    <derivirana_varijabla naziv="DomainObject.Predmet.Broj_1">3909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St-3909/2016</izvorni_sadrzaj>
    <derivirana_varijabla naziv="DomainObject.Predmet.OznakaBroj_1">St-3909/2016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DENIT-B d.o.o. zastupanog po punomoćniku Svetko Bagarić</izvorni_sadrzaj>
    <derivirana_varijabla naziv="DomainObject.Predmet.ProtustrankaFormated_1">  DENIT-B d.o.o. zastupanog po punomoćniku Svetko Bagarić</derivirana_varijabla>
  </DomainObject.Predmet.ProtustrankaFormated>
  <DomainObject.Predmet.ProtustrankaFormatedOIB>
    <izvorni_sadrzaj>  DENIT-B d.o.o., OIB 00215342350 zastupanog po punomoćniku Svetko Bagarić</izvorni_sadrzaj>
    <derivirana_varijabla naziv="DomainObject.Predmet.ProtustrankaFormatedOIB_1">  DENIT-B d.o.o., OIB 00215342350 zastupanog po punomoćniku Svetko Bagarić</derivirana_varijabla>
  </DomainObject.Predmet.ProtustrankaFormatedOIB>
  <DomainObject.Predmet.ProtustrankaFormatedWithAdress>
    <izvorni_sadrzaj> DENIT-B d.o.o., Gradna 78/F, 10430 Samobor zastupanog po punomoćniku Svetko Bagarić</izvorni_sadrzaj>
    <derivirana_varijabla naziv="DomainObject.Predmet.ProtustrankaFormatedWithAdress_1"> DENIT-B d.o.o., Gradna 78/F, 10430 Samobor zastupanog po punomoćniku Svetko Bagarić</derivirana_varijabla>
  </DomainObject.Predmet.ProtustrankaFormatedWithAdress>
  <DomainObject.Predmet.ProtustrankaFormatedWithAdressOIB>
    <izvorni_sadrzaj> DENIT-B d.o.o., OIB 00215342350, Gradna 78/F, 10430 Samobor zastupanog po punomoćniku Svetko Bagarić</izvorni_sadrzaj>
    <derivirana_varijabla naziv="DomainObject.Predmet.ProtustrankaFormatedWithAdressOIB_1"> DENIT-B d.o.o., OIB 00215342350, Gradna 78/F, 10430 Samobor zastupanog po punomoćniku Svetko Bagarić</derivirana_varijabla>
  </DomainObject.Predmet.ProtustrankaFormatedWithAdressOIB>
  <DomainObject.Predmet.ProtustrankaWithAdress>
    <izvorni_sadrzaj>DENIT-B d.o.o. Gradna 78/F, 10430 Samobor</izvorni_sadrzaj>
    <derivirana_varijabla naziv="DomainObject.Predmet.ProtustrankaWithAdress_1">DENIT-B d.o.o. Gradna 78/F, 10430 Samobor</derivirana_varijabla>
  </DomainObject.Predmet.ProtustrankaWithAdress>
  <DomainObject.Predmet.ProtustrankaWithAdressOIB>
    <izvorni_sadrzaj>DENIT-B d.o.o., OIB 00215342350, Gradna 78/F, 10430 Samobor</izvorni_sadrzaj>
    <derivirana_varijabla naziv="DomainObject.Predmet.ProtustrankaWithAdressOIB_1">DENIT-B d.o.o., OIB 00215342350, Gradna 78/F, 10430 Samobor</derivirana_varijabla>
  </DomainObject.Predmet.ProtustrankaWithAdressOIB>
  <DomainObject.Predmet.ProtustrankaNazivFormated>
    <izvorni_sadrzaj>DENIT-B d.o.o.</izvorni_sadrzaj>
    <derivirana_varijabla naziv="DomainObject.Predmet.ProtustrankaNazivFormated_1">DENIT-B d.o.o.</derivirana_varijabla>
  </DomainObject.Predmet.ProtustrankaNazivFormated>
  <DomainObject.Predmet.ProtustrankaNazivFormatedOIB>
    <izvorni_sadrzaj>DENIT-B d.o.o., OIB 00215342350</izvorni_sadrzaj>
    <derivirana_varijabla naziv="DomainObject.Predmet.ProtustrankaNazivFormatedOIB_1">DENIT-B d.o.o., OIB 00215342350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AUSTRIA d.d.</izvorni_sadrzaj>
    <derivirana_varijabla naziv="DomainObject.Predmet.StrankaFormated_1">  FINA Regionalni centar Zagreb; RAIFFEISENBANK AUSTRIA d.d.</derivirana_varijabla>
  </DomainObject.Predmet.StrankaFormated>
  <DomainObject.Predmet.StrankaFormatedOIB>
    <izvorni_sadrzaj>  FINA Regionalni centar Zagreb, OIB 85821130368; RAIFFEISENBANK AUSTRIA d.d., OIB 53056966535</izvorni_sadrzaj>
    <derivirana_varijabla naziv="DomainObject.Predmet.StrankaFormatedOIB_1">  FINA Regionalni centar Zagreb, OIB 85821130368; RAIFFEISENBANK AUSTRIA d.d., OIB 53056966535</derivirana_varijabla>
  </DomainObject.Predmet.StrankaFormatedOIB>
  <DomainObject.Predmet.StrankaFormatedWithAdress>
    <izvorni_sadrzaj> FINA Regionalni centar Zagreb, Trg svibanjskih žrtava 1995. 1, 10000 Zagreb; RAIFFEISENBANK AUSTRIA d.d., Petrinjska 59, 10000 Zagreb</izvorni_sadrzaj>
    <derivirana_varijabla naziv="DomainObject.Predmet.StrankaFormatedWithAdress_1"> FINA Regionalni centar Zagreb, Trg svibanjskih žrtava 1995. 1, 10000 Zagreb; RAIFFEISENBANK AUSTRIA d.d., Petrinjska 59, 10000 Zagreb</derivirana_varijabla>
  </DomainObject.Predmet.StrankaFormatedWithAdress>
  <DomainObject.Predmet.StrankaFormatedWithAdressOIB>
    <izvorni_sadrzaj> FINA Regionalni centar Zagreb, OIB 85821130368, Trg svibanjskih žrtava 1995. 1, 10000 Zagreb; RAIFFEISENBANK AUSTRIA d.d., OIB 53056966535, Petrinjska 59, 10000 Zagreb</izvorni_sadrzaj>
    <derivirana_varijabla naziv="DomainObject.Predmet.StrankaFormatedWithAdressOIB_1"> FINA Regionalni centar Zagreb, OIB 85821130368, Trg svibanjskih žrtava 1995. 1, 10000 Zagreb; RAIFFEISENBANK AUSTRIA d.d., OIB 53056966535, Petrinjska 59, 10000 Zagreb</derivirana_varijabla>
  </DomainObject.Predmet.StrankaFormatedWithAdressOIB>
  <DomainObject.Predmet.StrankaWithAdress>
    <izvorni_sadrzaj>FINA Regionalni centar Zagreb Trg svibanjskih žrtava 1995. 1,10000 Zagreb,RAIFFEISENBANK AUSTRIA d.d. Petrinjska 59,10000 Zagreb</izvorni_sadrzaj>
    <derivirana_varijabla naziv="DomainObject.Predmet.StrankaWithAdress_1">FINA Regionalni centar Zagreb Trg svibanjskih žrtava 1995. 1,10000 Zagreb,RAIFFEISENBANK AUSTRIA d.d. Petrinjska 59,10000 Zagreb</derivirana_varijabla>
  </DomainObject.Predmet.StrankaWithAdress>
  <DomainObject.Predmet.StrankaWithAdressOIB>
    <izvorni_sadrzaj>FINA Regionalni centar Zagreb, OIB 85821130368, Trg svibanjskih žrtava 1995. 1,10000 Zagreb,RAIFFEISENBANK AUSTRIA d.d., OIB 53056966535, Petrinjska 59,10000 Zagreb</izvorni_sadrzaj>
    <derivirana_varijabla naziv="DomainObject.Predmet.StrankaWithAdressOIB_1">FINA Regionalni centar Zagreb, OIB 85821130368, Trg svibanjskih žrtava 1995. 1,10000 Zagreb,RAIFFEISENBANK AUSTRIA d.d., OIB 53056966535, Petrinjska 59,10000 Zagreb</derivirana_varijabla>
  </DomainObject.Predmet.StrankaWithAdressOIB>
  <DomainObject.Predmet.StrankaNazivFormated>
    <izvorni_sadrzaj>FINA Regionalni centar Zagreb,RAIFFEISENBANK AUSTRIA d.d.</izvorni_sadrzaj>
    <derivirana_varijabla naziv="DomainObject.Predmet.StrankaNazivFormated_1">FINA Regionalni centar Zagreb,RAIFFEISENBANK AUSTRIA d.d.</derivirana_varijabla>
  </DomainObject.Predmet.StrankaNazivFormated>
  <DomainObject.Predmet.StrankaNazivFormatedOIB>
    <izvorni_sadrzaj>FINA Regionalni centar Zagreb, OIB 85821130368,RAIFFEISENBANK AUSTRIA d.d., OIB 53056966535</izvorni_sadrzaj>
    <derivirana_varijabla naziv="DomainObject.Predmet.StrankaNazivFormatedOIB_1">FINA Regionalni centar Zagreb, OIB 85821130368,RAIFFEISENBANK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  <item>RAIFFEISENBANK AUSTRIA d.d.</item>
    </izvorni_sadrzaj>
    <derivirana_varijabla naziv="DomainObject.Predmet.StrankaListFormated_1">
      <item>FINA Regionalni centar Zagreb</item>
      <item>RAIFFEISENBANK AUSTRIA d.d.</item>
    </derivirana_varijabla>
  </DomainObject.Predmet.StrankaListFormated>
  <DomainObject.Predmet.StrankaListFormatedOIB>
    <izvorni_sadrzaj>
      <item>FINA Regionalni centar Zagreb, OIB 85821130368</item>
      <item>RAIFFEISENBANK AUSTRIA d.d., OIB 53056966535</item>
    </izvorni_sadrzaj>
    <derivirana_varijabla naziv="DomainObject.Predmet.StrankaListFormatedOIB_1">
      <item>FINA Regionalni centar Zagreb, OIB 85821130368</item>
      <item>RAIFFEISENBANK AUSTRIA d.d., OIB 53056966535</item>
    </derivirana_varijabla>
  </DomainObject.Predmet.StrankaListFormatedOIB>
  <DomainObject.Predmet.StrankaListFormatedWithAdress>
    <izvorni_sadrzaj>
      <item>FINA Regionalni centar Zagreb, Trg svibanjskih žrtava 1995. 1, 10000 Zagreb</item>
      <item>RAIFFEISENBANK AUSTRIA d.d., Petrinjska 59, 10000 Zagreb</item>
    </izvorni_sadrzaj>
    <derivirana_varijabla naziv="DomainObject.Predmet.StrankaListFormatedWithAdress_1">
      <item>FINA Regionalni centar Zagreb, Trg svibanjskih žrtava 1995. 1, 10000 Zagreb</item>
      <item>RAIFFEISENBANK AUSTRIA d.d., Petrinjska 59,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RAIFFEISENBANK AUSTRIA d.d., OIB 53056966535, Petrinjska 59, 10000 Zagreb</item>
    </izvorni_sadrzaj>
    <derivirana_varijabla naziv="DomainObject.Predmet.StrankaListFormatedWithAdressOIB_1">
      <item>FINA Regionalni centar Zagreb, OIB 85821130368, Trg svibanjskih žrtava 1995. 1, 10000 Zagreb</item>
      <item>RAIFFEISENBANK AUSTRIA d.d., OIB 53056966535, Petrinjska 59, 10000 Zagreb</item>
    </derivirana_varijabla>
  </DomainObject.Predmet.StrankaListFormatedWithAdressOIB>
  <DomainObject.Predmet.StrankaListNazivFormated>
    <izvorni_sadrzaj>
      <item>FINA Regionalni centar Zagreb</item>
      <item>RAIFFEISENBANK AUSTRIA d.d.</item>
    </izvorni_sadrzaj>
    <derivirana_varijabla naziv="DomainObject.Predmet.StrankaListNazivFormated_1">
      <item>FINA Regionalni centar Zagreb</item>
      <item>RAIFFEISENBANK AUSTRIA d.d.</item>
    </derivirana_varijabla>
  </DomainObject.Predmet.StrankaListNazivFormated>
  <DomainObject.Predmet.StrankaListNazivFormatedOIB>
    <izvorni_sadrzaj>
      <item>FINA Regionalni centar Zagreb, OIB 85821130368</item>
      <item>RAIFFEISENBANK AUSTRIA d.d., OIB 53056966535</item>
    </izvorni_sadrzaj>
    <derivirana_varijabla naziv="DomainObject.Predmet.StrankaListNazivFormatedOIB_1">
      <item>FINA Regionalni centar Zagreb, OIB 85821130368</item>
      <item>RAIFFEISENBANK AUSTRIA d.d., OIB 53056966535</item>
    </derivirana_varijabla>
  </DomainObject.Predmet.StrankaListNazivFormatedOIB>
  <DomainObject.Predmet.ProtuStrankaListFormated>
    <izvorni_sadrzaj>
      <item>DENIT-B d.o.o. zastupanog po punomoćniku Svetko Bagarić</item>
    </izvorni_sadrzaj>
    <derivirana_varijabla naziv="DomainObject.Predmet.ProtuStrankaListFormated_1">
      <item>DENIT-B d.o.o. zastupanog po punomoćniku Svetko Bagarić</item>
    </derivirana_varijabla>
  </DomainObject.Predmet.ProtuStrankaListFormated>
  <DomainObject.Predmet.ProtuStrankaListFormatedOIB>
    <izvorni_sadrzaj>
      <item>DENIT-B d.o.o., OIB 00215342350 zastupanog po punomoćniku Svetko Bagarić</item>
    </izvorni_sadrzaj>
    <derivirana_varijabla naziv="DomainObject.Predmet.ProtuStrankaListFormatedOIB_1">
      <item>DENIT-B d.o.o., OIB 00215342350 zastupanog po punomoćniku Svetko Bagarić</item>
    </derivirana_varijabla>
  </DomainObject.Predmet.ProtuStrankaListFormatedOIB>
  <DomainObject.Predmet.ProtuStrankaListFormatedWithAdress>
    <izvorni_sadrzaj>
      <item>DENIT-B d.o.o., Gradna 78/F, 10430 Samobor zastupanog po punomoćniku Svetko Bagarić</item>
    </izvorni_sadrzaj>
    <derivirana_varijabla naziv="DomainObject.Predmet.ProtuStrankaListFormatedWithAdress_1">
      <item>DENIT-B d.o.o., Gradna 78/F, 10430 Samobor zastupanog po punomoćniku Svetko Bagarić</item>
    </derivirana_varijabla>
  </DomainObject.Predmet.ProtuStrankaListFormatedWithAdress>
  <DomainObject.Predmet.ProtuStrankaListFormatedWithAdressOIB>
    <izvorni_sadrzaj>
      <item>DENIT-B d.o.o., OIB 00215342350, Gradna 78/F, 10430 Samobor zastupanog po punomoćniku Svetko Bagarić</item>
    </izvorni_sadrzaj>
    <derivirana_varijabla naziv="DomainObject.Predmet.ProtuStrankaListFormatedWithAdressOIB_1">
      <item>DENIT-B d.o.o., OIB 00215342350, Gradna 78/F, 10430 Samobor zastupanog po punomoćniku Svetko Bagarić</item>
    </derivirana_varijabla>
  </DomainObject.Predmet.ProtuStrankaListFormatedWithAdressOIB>
  <DomainObject.Predmet.ProtuStrankaListNazivFormated>
    <izvorni_sadrzaj>
      <item>DENIT-B d.o.o.</item>
    </izvorni_sadrzaj>
    <derivirana_varijabla naziv="DomainObject.Predmet.ProtuStrankaListNazivFormated_1">
      <item>DENIT-B d.o.o.</item>
    </derivirana_varijabla>
  </DomainObject.Predmet.ProtuStrankaListNazivFormated>
  <DomainObject.Predmet.ProtuStrankaListNazivFormatedOIB>
    <izvorni_sadrzaj>
      <item>DENIT-B d.o.o., OIB 00215342350</item>
    </izvorni_sadrzaj>
    <derivirana_varijabla naziv="DomainObject.Predmet.ProtuStrankaListNazivFormatedOIB_1">
      <item>DENIT-B d.o.o., OIB 00215342350</item>
    </derivirana_varijabla>
  </DomainObject.Predmet.ProtuStrankaListNazivFormatedOIB>
  <DomainObject.Predmet.OstaliListFormated>
    <izvorni_sadrzaj>
      <item>Svetko Bagarić punomoćnik sudionika u postupku DENIT-B d.o.o.</item>
    </izvorni_sadrzaj>
    <derivirana_varijabla naziv="DomainObject.Predmet.OstaliListFormated_1">
      <item>Svetko Bagarić punomoćnik sudionika u postupku DENIT-B d.o.o.</item>
    </derivirana_varijabla>
  </DomainObject.Predmet.OstaliListFormated>
  <DomainObject.Predmet.OstaliListFormatedOIB>
    <izvorni_sadrzaj>
      <item>Svetko Bagarić, OIB 61830962880 punomoćnik sudionika u postupku DENIT-B d.o.o.</item>
    </izvorni_sadrzaj>
    <derivirana_varijabla naziv="DomainObject.Predmet.OstaliListFormatedOIB_1">
      <item>Svetko Bagarić, OIB 61830962880 punomoćnik sudionika u postupku DENIT-B d.o.o.</item>
    </derivirana_varijabla>
  </DomainObject.Predmet.OstaliListFormatedOIB>
  <DomainObject.Predmet.OstaliListFormatedWithAdress>
    <izvorni_sadrzaj>
      <item>Svetko Bagarić, Gospodska ul. 61A, 10000 Zagreb punomoćnik sudionika u postupku DENIT-B d.o.o.</item>
    </izvorni_sadrzaj>
    <derivirana_varijabla naziv="DomainObject.Predmet.OstaliListFormatedWithAdress_1">
      <item>Svetko Bagarić, Gospodska ul. 61A, 10000 Zagreb punomoćnik sudionika u postupku DENIT-B d.o.o.</item>
    </derivirana_varijabla>
  </DomainObject.Predmet.OstaliListFormatedWithAdress>
  <DomainObject.Predmet.OstaliListFormatedWithAdressOIB>
    <izvorni_sadrzaj>
      <item>Svetko Bagarić, OIB 61830962880, Gospodska ul. 61A, 10000 Zagreb punomoćnik sudionika u postupku DENIT-B d.o.o.</item>
    </izvorni_sadrzaj>
    <derivirana_varijabla naziv="DomainObject.Predmet.OstaliListFormatedWithAdressOIB_1">
      <item>Svetko Bagarić, OIB 61830962880, Gospodska ul. 61A, 10000 Zagreb punomoćnik sudionika u postupku DENIT-B d.o.o.</item>
    </derivirana_varijabla>
  </DomainObject.Predmet.OstaliListFormatedWithAdressOIB>
  <DomainObject.Predmet.OstaliListNazivFormated>
    <izvorni_sadrzaj>
      <item>Svetko Bagarić</item>
    </izvorni_sadrzaj>
    <derivirana_varijabla naziv="DomainObject.Predmet.OstaliListNazivFormated_1">
      <item>Svetko Bagarić</item>
    </derivirana_varijabla>
  </DomainObject.Predmet.OstaliListNazivFormated>
  <DomainObject.Predmet.OstaliListNazivFormatedOIB>
    <izvorni_sadrzaj>
      <item>Svetko Bagarić, OIB 61830962880</item>
    </izvorni_sadrzaj>
    <derivirana_varijabla naziv="DomainObject.Predmet.OstaliListNazivFormatedOIB_1">
      <item>Svetko Bagarić, OIB 61830962880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DENIT-B d.o.o.</izvorni_sadrzaj>
    <derivirana_varijabla naziv="DomainObject.Predmet.ProtustrankaIDrugi_1">DENIT-B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DENIT-B d.o.o., OIB 00215342350, Gradna 78/F, 10430 Samobor</izvorni_sadrzaj>
    <derivirana_varijabla naziv="DomainObject.Predmet.ProtustrankaIDrugiAdressOIB_1">DENIT-B d.o.o., OIB 00215342350, Gradna 78/F,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DENIT-B d.o.o.</item>
      <item>FINA Regionalni centar Zagreb</item>
      <item>Svetko Bagarić</item>
      <item>RAIFFEISENBANK AUSTRIA d.d.</item>
    </izvorni_sadrzaj>
    <derivirana_varijabla naziv="DomainObject.Predmet.SudioniciListNaziv_1">
      <item>DENIT-B d.o.o.</item>
      <item>FINA Regionalni centar Zagreb</item>
      <item>Svetko Bagarić</item>
      <item>RAIFFEISENBANK AUSTRIA d.d.</item>
    </derivirana_varijabla>
  </DomainObject.Predmet.SudioniciListNaziv>
  <DomainObject.Predmet.SudioniciListAdressOIB>
    <izvorni_sadrzaj>
      <item>DENIT-B d.o.o., OIB 00215342350, Gradna 78/F,10430 Samobor</item>
      <item>FINA Regionalni centar Zagreb, OIB 85821130368, Trg svibanjskih žrtava 1995. 1,10000 Zagreb</item>
      <item>Svetko Bagarić, OIB 61830962880, Gospodska ul. 61A,10000 Zagreb</item>
      <item>RAIFFEISENBANK AUSTRIA d.d., OIB 53056966535, Petrinjska 59,10000 Zagreb</item>
    </izvorni_sadrzaj>
    <derivirana_varijabla naziv="DomainObject.Predmet.SudioniciListAdressOIB_1">
      <item>DENIT-B d.o.o., OIB 00215342350, Gradna 78/F,10430 Samobor</item>
      <item>FINA Regionalni centar Zagreb, OIB 85821130368, Trg svibanjskih žrtava 1995. 1,10000 Zagreb</item>
      <item>Svetko Bagarić, OIB 61830962880, Gospodska ul. 61A,10000 Zagreb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00215342350</item>
      <item>, OIB 61830962880</item>
      <item>, OIB 53056966535</item>
    </izvorni_sadrzaj>
    <derivirana_varijabla naziv="DomainObject.Predmet.SudioniciListNazivOIB_1">
      <item>, OIB 85821130368</item>
      <item>, OIB 00215342350</item>
      <item>, OIB 61830962880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2</properties:Pages>
  <properties:Words>592</properties:Words>
  <properties:Characters>3192</properties:Characters>
  <properties:Lines>95</properties:Lines>
  <properties:Paragraphs>40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3860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2016-11-08T12:50:00Z</dcterms:created>
  <dc:creator>Tatjana Kušec</dc:creator>
  <cp:lastModifiedBy>Monika Topolovec</cp:lastModifiedBy>
  <cp:lastPrinted>2016-11-09T10:01:00Z</cp:lastPrinted>
  <dcterms:modified xmlns:xsi="http://www.w3.org/2001/XMLSchema-instance" xsi:type="dcterms:W3CDTF">2016-11-09T10:05:00Z</dcterms:modified>
  <cp:revision>14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