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c66c" w14:paraId="0cbc66c" w:rsidRDefault="00044AAE" w:rsidP="00044AAE" w:rsidR="00044AAE">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044AAE" w:rsidP="00044AAE" w:rsidR="00044AAE">
      <w:pPr>
        <w:jc w:val="both"/>
        <w:rPr>
          <w:b/>
        </w:rPr>
      </w:pPr>
    </w:p>
    <w:p w:rsidRDefault="00044AAE" w:rsidP="00044AAE" w:rsidR="00044AAE">
      <w:pPr>
        <w:jc w:val="both"/>
        <w:rPr>
          <w:b/>
        </w:rPr>
      </w:pPr>
      <w:r>
        <w:rPr>
          <w:b/>
        </w:rPr>
        <w:t>REPUBLIKA HRVATSKA</w:t>
      </w:r>
    </w:p>
    <w:p w:rsidRDefault="00044AAE" w:rsidP="00044AAE" w:rsidR="00044AAE">
      <w:pPr>
        <w:rPr>
          <w:b/>
        </w:rPr>
      </w:pPr>
      <w:r>
        <w:rPr>
          <w:b/>
        </w:rPr>
        <w:t xml:space="preserve">TRGOVAČKI SUD U SPLITU </w:t>
      </w:r>
      <w:r>
        <w:rPr>
          <w:b/>
        </w:rPr>
        <w:tab/>
      </w:r>
      <w:r>
        <w:rPr>
          <w:b/>
        </w:rPr>
        <w:tab/>
      </w:r>
      <w:r>
        <w:rPr>
          <w:b/>
        </w:rPr>
        <w:tab/>
      </w:r>
      <w:r>
        <w:rPr>
          <w:b/>
        </w:rPr>
        <w:tab/>
      </w:r>
      <w:r>
        <w:rPr>
          <w:b/>
        </w:rPr>
        <w:tab/>
        <w:t xml:space="preserve">                 1. St-215/2013</w:t>
      </w:r>
    </w:p>
    <w:p w:rsidRDefault="00044AAE" w:rsidP="00044AAE" w:rsidR="00044AAE">
      <w:pPr>
        <w:rPr>
          <w:b/>
        </w:rPr>
      </w:pPr>
      <w:r>
        <w:rPr>
          <w:b/>
        </w:rPr>
        <w:t xml:space="preserve">Split, </w:t>
      </w:r>
      <w:proofErr w:type="spellStart"/>
      <w:r>
        <w:rPr>
          <w:b/>
        </w:rPr>
        <w:t>Sukoišanska</w:t>
      </w:r>
      <w:proofErr w:type="spellEnd"/>
      <w:r>
        <w:rPr>
          <w:b/>
        </w:rPr>
        <w:t xml:space="preserve"> 6</w:t>
      </w:r>
    </w:p>
    <w:p w:rsidRDefault="00044AAE" w:rsidP="00044AAE" w:rsidR="00044AAE"/>
    <w:p w:rsidRDefault="00044AAE" w:rsidP="00044AAE" w:rsidR="00044AAE">
      <w:r>
        <w:tab/>
      </w:r>
    </w:p>
    <w:p w:rsidRDefault="00044AAE" w:rsidP="00044AAE" w:rsidR="00044AAE">
      <w:pPr>
        <w:ind w:firstLine="708"/>
        <w:jc w:val="both"/>
      </w:pPr>
      <w:r>
        <w:t>Trgovački sud u Splitu, po sucu ovog suda Velimiru Vukoviću, kao stečajnom sucu, u stečajnom postupku nad dužnikom OMING d.o.o. u stečaju Omiš,</w:t>
      </w:r>
      <w:proofErr w:type="spellStart"/>
      <w:r>
        <w:t>Vrisovci</w:t>
      </w:r>
      <w:proofErr w:type="spellEnd"/>
      <w:r>
        <w:t xml:space="preserve"> 27., OIB: 08517848106,  dana 06. </w:t>
      </w:r>
      <w:r w:rsidR="00254D5B">
        <w:t>veljače</w:t>
      </w:r>
      <w:r>
        <w:t xml:space="preserve"> 2017. godine,  donio je sljedeći:</w:t>
      </w:r>
    </w:p>
    <w:p w:rsidRDefault="00044AAE" w:rsidP="00044AAE" w:rsidR="00044AAE">
      <w:pPr>
        <w:ind w:firstLine="708"/>
        <w:jc w:val="both"/>
      </w:pPr>
    </w:p>
    <w:p w:rsidRDefault="00044AAE" w:rsidP="00044AAE" w:rsidR="00044AAE">
      <w:pPr>
        <w:pStyle w:val="Tijeloteksta"/>
        <w:tabs>
          <w:tab w:pos="1080" w:val="left"/>
        </w:tabs>
        <w:jc w:val="center"/>
      </w:pPr>
      <w:r>
        <w:t>Z A K L J U Č A K</w:t>
      </w:r>
    </w:p>
    <w:p w:rsidRDefault="00044AAE" w:rsidP="00044AAE" w:rsidR="00044AAE">
      <w:pPr>
        <w:jc w:val="both"/>
      </w:pPr>
    </w:p>
    <w:p w:rsidRDefault="00910AB6" w:rsidP="00910AB6" w:rsidR="00044AAE">
      <w:pPr>
        <w:ind w:firstLine="540"/>
      </w:pPr>
      <w:r>
        <w:t>Pokretnina</w:t>
      </w:r>
      <w:r w:rsidR="00044AAE">
        <w:t xml:space="preserve"> i to</w:t>
      </w:r>
      <w:r>
        <w:t xml:space="preserve">: betonara  koja  se nalazi na nekretnini oznake čest. </w:t>
      </w:r>
      <w:proofErr w:type="spellStart"/>
      <w:r>
        <w:t>zem</w:t>
      </w:r>
      <w:proofErr w:type="spellEnd"/>
      <w:r>
        <w:t xml:space="preserve">. 1071/1  ZU 2056 k.o. Omiš </w:t>
      </w:r>
      <w:r w:rsidR="00044AAE">
        <w:t>predaj</w:t>
      </w:r>
      <w:r w:rsidR="00254D5B">
        <w:t>u</w:t>
      </w:r>
      <w:r w:rsidR="00044AAE">
        <w:t xml:space="preserve"> se u posjed i vlasništvo  kupcu Jurica Nazor, </w:t>
      </w:r>
      <w:r>
        <w:t xml:space="preserve">kao </w:t>
      </w:r>
      <w:proofErr w:type="spellStart"/>
      <w:r>
        <w:t>vl</w:t>
      </w:r>
      <w:proofErr w:type="spellEnd"/>
      <w:r>
        <w:t xml:space="preserve">. obrta DARE, </w:t>
      </w:r>
      <w:r w:rsidR="00044AAE">
        <w:t xml:space="preserve">Poljička cesta – </w:t>
      </w:r>
      <w:proofErr w:type="spellStart"/>
      <w:r w:rsidR="00044AAE">
        <w:t>Sumpetar</w:t>
      </w:r>
      <w:proofErr w:type="spellEnd"/>
      <w:r w:rsidR="00044AAE">
        <w:t xml:space="preserve"> 1, Jesenice, OIB: 97648844101.</w:t>
      </w:r>
    </w:p>
    <w:p w:rsidRDefault="00910AB6" w:rsidP="00044AAE" w:rsidR="00910AB6">
      <w:pPr>
        <w:tabs>
          <w:tab w:pos="1260" w:val="left"/>
        </w:tabs>
        <w:ind w:firstLine="540"/>
        <w:jc w:val="center"/>
      </w:pPr>
    </w:p>
    <w:p w:rsidRDefault="00044AAE" w:rsidP="00044AAE" w:rsidR="00044AAE">
      <w:pPr>
        <w:tabs>
          <w:tab w:pos="1260" w:val="left"/>
        </w:tabs>
        <w:ind w:firstLine="540"/>
        <w:jc w:val="center"/>
      </w:pPr>
      <w:r>
        <w:t>Obrazloženje</w:t>
      </w:r>
    </w:p>
    <w:p w:rsidRDefault="00044AAE" w:rsidP="00044AAE" w:rsidR="00044AAE">
      <w:pPr>
        <w:tabs>
          <w:tab w:pos="1260" w:val="left"/>
        </w:tabs>
        <w:ind w:firstLine="540"/>
        <w:jc w:val="center"/>
      </w:pPr>
    </w:p>
    <w:p w:rsidRDefault="00044AAE" w:rsidP="00044AAE" w:rsidR="00044AAE">
      <w:pPr>
        <w:jc w:val="both"/>
      </w:pPr>
      <w:r>
        <w:tab/>
        <w:t>U stečajnom postupku  koji se vodi kod ovog suda nad stečajnim dužnikom OMING d.o.o. u stečaju Omiš,</w:t>
      </w:r>
      <w:proofErr w:type="spellStart"/>
      <w:r>
        <w:t>Vrisovci</w:t>
      </w:r>
      <w:proofErr w:type="spellEnd"/>
      <w:r>
        <w:t xml:space="preserve"> 27., OIB: 08517848106, , rješenjem ovog suda br. 1. St-215/2013 od </w:t>
      </w:r>
      <w:r w:rsidR="00254D5B">
        <w:t>13</w:t>
      </w:r>
      <w:r>
        <w:t xml:space="preserve">. </w:t>
      </w:r>
      <w:r w:rsidR="00254D5B">
        <w:t>listopada</w:t>
      </w:r>
      <w:r>
        <w:t xml:space="preserve"> 2016. godine, </w:t>
      </w:r>
      <w:r w:rsidR="00910AB6">
        <w:t>po</w:t>
      </w:r>
      <w:r w:rsidR="00254D5B">
        <w:t>kretnin</w:t>
      </w:r>
      <w:r w:rsidR="00910AB6">
        <w:t>a</w:t>
      </w:r>
      <w:r>
        <w:t xml:space="preserve"> pobliže opisan u izreci ovog zaključka dosuđen</w:t>
      </w:r>
      <w:r w:rsidR="00910AB6">
        <w:t>a</w:t>
      </w:r>
      <w:r>
        <w:t xml:space="preserve"> </w:t>
      </w:r>
      <w:r w:rsidR="00910AB6">
        <w:t>je</w:t>
      </w:r>
      <w:r>
        <w:t xml:space="preserve"> kupcu </w:t>
      </w:r>
      <w:r w:rsidR="00254D5B">
        <w:t>Jurica Nazor,</w:t>
      </w:r>
      <w:r w:rsidR="00910AB6" w:rsidRPr="00910AB6">
        <w:t xml:space="preserve"> </w:t>
      </w:r>
      <w:r w:rsidR="00910AB6">
        <w:t xml:space="preserve">kao </w:t>
      </w:r>
      <w:proofErr w:type="spellStart"/>
      <w:r w:rsidR="00910AB6">
        <w:t>vl</w:t>
      </w:r>
      <w:proofErr w:type="spellEnd"/>
      <w:r w:rsidR="00910AB6">
        <w:t>. obrta DARE,</w:t>
      </w:r>
      <w:r w:rsidR="00254D5B">
        <w:t xml:space="preserve"> Poljička cesta – </w:t>
      </w:r>
      <w:proofErr w:type="spellStart"/>
      <w:r w:rsidR="00254D5B">
        <w:t>Sumpetar</w:t>
      </w:r>
      <w:proofErr w:type="spellEnd"/>
      <w:r w:rsidR="00254D5B">
        <w:t xml:space="preserve"> 1, Jesenice, OIB: 97648844101.</w:t>
      </w:r>
    </w:p>
    <w:p w:rsidRDefault="00044AAE" w:rsidP="00044AAE" w:rsidR="00044AAE">
      <w:pPr>
        <w:jc w:val="both"/>
        <w:rPr>
          <w:bCs/>
        </w:rPr>
      </w:pPr>
    </w:p>
    <w:p w:rsidRDefault="00044AAE" w:rsidP="00044AAE" w:rsidR="00044AAE">
      <w:pPr>
        <w:jc w:val="both"/>
      </w:pPr>
      <w:r>
        <w:rPr>
          <w:bCs/>
        </w:rPr>
        <w:tab/>
        <w:t>Rješenje ovog suda br. 1.St-</w:t>
      </w:r>
      <w:r w:rsidR="00254D5B">
        <w:rPr>
          <w:bCs/>
        </w:rPr>
        <w:t>215</w:t>
      </w:r>
      <w:r>
        <w:rPr>
          <w:bCs/>
        </w:rPr>
        <w:t>/201</w:t>
      </w:r>
      <w:r w:rsidR="00254D5B">
        <w:rPr>
          <w:bCs/>
        </w:rPr>
        <w:t>3</w:t>
      </w:r>
      <w:r>
        <w:rPr>
          <w:bCs/>
        </w:rPr>
        <w:t xml:space="preserve"> od  </w:t>
      </w:r>
      <w:r w:rsidR="00254D5B">
        <w:rPr>
          <w:bCs/>
        </w:rPr>
        <w:t>13</w:t>
      </w:r>
      <w:r>
        <w:rPr>
          <w:bCs/>
        </w:rPr>
        <w:t xml:space="preserve">. </w:t>
      </w:r>
      <w:r w:rsidR="00254D5B">
        <w:rPr>
          <w:bCs/>
        </w:rPr>
        <w:t>listopada</w:t>
      </w:r>
      <w:r>
        <w:rPr>
          <w:bCs/>
        </w:rPr>
        <w:t xml:space="preserve"> 2016. godine o dosudi  predmetne </w:t>
      </w:r>
      <w:r w:rsidR="00910AB6">
        <w:rPr>
          <w:bCs/>
        </w:rPr>
        <w:t>po</w:t>
      </w:r>
      <w:r>
        <w:rPr>
          <w:bCs/>
        </w:rPr>
        <w:t xml:space="preserve">kretnine postalo je pravomoćno dana  </w:t>
      </w:r>
      <w:r w:rsidR="00254D5B">
        <w:rPr>
          <w:bCs/>
        </w:rPr>
        <w:t>22</w:t>
      </w:r>
      <w:r>
        <w:rPr>
          <w:bCs/>
        </w:rPr>
        <w:t xml:space="preserve">. </w:t>
      </w:r>
      <w:r w:rsidR="00254D5B">
        <w:rPr>
          <w:bCs/>
        </w:rPr>
        <w:t>listopada</w:t>
      </w:r>
      <w:r>
        <w:rPr>
          <w:bCs/>
        </w:rPr>
        <w:t xml:space="preserve"> 201</w:t>
      </w:r>
      <w:r w:rsidR="00254D5B">
        <w:rPr>
          <w:bCs/>
        </w:rPr>
        <w:t>6</w:t>
      </w:r>
      <w:r>
        <w:rPr>
          <w:bCs/>
        </w:rPr>
        <w:t xml:space="preserve">. godine. </w:t>
      </w:r>
    </w:p>
    <w:p w:rsidRDefault="00044AAE" w:rsidP="00044AAE" w:rsidR="00044AAE">
      <w:pPr>
        <w:jc w:val="both"/>
      </w:pPr>
    </w:p>
    <w:p w:rsidRDefault="00044AAE" w:rsidP="00044AAE" w:rsidR="00044AAE">
      <w:pPr>
        <w:ind w:firstLine="708"/>
        <w:jc w:val="both"/>
        <w:rPr>
          <w:bCs/>
        </w:rPr>
      </w:pPr>
      <w:r>
        <w:t xml:space="preserve">Kupac </w:t>
      </w:r>
      <w:r w:rsidR="00254D5B">
        <w:t xml:space="preserve">Jurica Nazor, </w:t>
      </w:r>
      <w:r w:rsidR="00910AB6">
        <w:t xml:space="preserve">kao </w:t>
      </w:r>
      <w:proofErr w:type="spellStart"/>
      <w:r w:rsidR="00910AB6">
        <w:t>vl</w:t>
      </w:r>
      <w:proofErr w:type="spellEnd"/>
      <w:r w:rsidR="00910AB6">
        <w:t xml:space="preserve">. obrta DARE , </w:t>
      </w:r>
      <w:r w:rsidR="00254D5B">
        <w:t xml:space="preserve">Poljička cesta – </w:t>
      </w:r>
      <w:proofErr w:type="spellStart"/>
      <w:r w:rsidR="00254D5B">
        <w:t>Sumpetar</w:t>
      </w:r>
      <w:proofErr w:type="spellEnd"/>
      <w:r w:rsidR="00254D5B">
        <w:t xml:space="preserve"> 1, Jesenice, OIB: 97648844101 </w:t>
      </w:r>
      <w:r>
        <w:rPr>
          <w:bCs/>
        </w:rPr>
        <w:t>je u cijelosti položilo kupovinu u iznosu od</w:t>
      </w:r>
      <w:r w:rsidR="00254D5B">
        <w:rPr>
          <w:bCs/>
        </w:rPr>
        <w:t xml:space="preserve"> </w:t>
      </w:r>
      <w:r w:rsidR="00910AB6">
        <w:rPr>
          <w:bCs/>
        </w:rPr>
        <w:t>611.235</w:t>
      </w:r>
      <w:r w:rsidR="00254D5B">
        <w:rPr>
          <w:bCs/>
        </w:rPr>
        <w:t>,00</w:t>
      </w:r>
      <w:r>
        <w:rPr>
          <w:bCs/>
        </w:rPr>
        <w:t xml:space="preserve"> kn</w:t>
      </w:r>
      <w:r w:rsidR="00254D5B">
        <w:rPr>
          <w:bCs/>
        </w:rPr>
        <w:t xml:space="preserve"> dana 17.studenog 2016.godine.</w:t>
      </w:r>
      <w:r>
        <w:rPr>
          <w:bCs/>
        </w:rPr>
        <w:t xml:space="preserve">  </w:t>
      </w:r>
    </w:p>
    <w:p w:rsidRDefault="00044AAE" w:rsidP="00044AAE" w:rsidR="00044AAE">
      <w:pPr>
        <w:ind w:firstLine="708"/>
        <w:rPr>
          <w:bCs/>
        </w:rPr>
      </w:pPr>
    </w:p>
    <w:p w:rsidRDefault="00044AAE" w:rsidP="00044AAE" w:rsidR="00044AAE">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044AAE" w:rsidP="00044AAE" w:rsidR="00044AAE">
      <w:pPr>
        <w:ind w:firstLine="708"/>
        <w:rPr>
          <w:bCs/>
        </w:rPr>
      </w:pPr>
    </w:p>
    <w:p w:rsidRDefault="00044AAE" w:rsidP="00044AAE" w:rsidR="00044AAE">
      <w:pPr>
        <w:ind w:firstLine="708" w:left="1416"/>
      </w:pPr>
      <w:r>
        <w:t xml:space="preserve">U  Splitu, dana  </w:t>
      </w:r>
      <w:r w:rsidR="00254D5B">
        <w:t>06</w:t>
      </w:r>
      <w:r>
        <w:t xml:space="preserve">. </w:t>
      </w:r>
      <w:r w:rsidR="00254D5B">
        <w:t>veljače</w:t>
      </w:r>
      <w:r>
        <w:t xml:space="preserve"> 201</w:t>
      </w:r>
      <w:r w:rsidR="00254D5B">
        <w:t>7</w:t>
      </w:r>
      <w:r>
        <w:t>. godine.</w:t>
      </w:r>
    </w:p>
    <w:p w:rsidRDefault="00044AAE" w:rsidP="00044AAE" w:rsidR="00044AAE">
      <w:pPr>
        <w:pStyle w:val="Bezproreda"/>
      </w:pPr>
      <w:r>
        <w:tab/>
      </w:r>
      <w:r>
        <w:tab/>
      </w:r>
      <w:r>
        <w:tab/>
      </w:r>
      <w:r>
        <w:tab/>
      </w:r>
      <w:r>
        <w:tab/>
      </w:r>
      <w:r>
        <w:tab/>
      </w:r>
      <w:r>
        <w:tab/>
      </w:r>
      <w:r>
        <w:tab/>
      </w:r>
      <w:r>
        <w:tab/>
        <w:t>S U D A C</w:t>
      </w:r>
    </w:p>
    <w:p w:rsidRDefault="00044AAE" w:rsidP="00044AAE" w:rsidR="00044AAE">
      <w:pPr>
        <w:ind w:firstLine="708" w:left="3540"/>
        <w:jc w:val="both"/>
      </w:pPr>
    </w:p>
    <w:p w:rsidRDefault="00044AAE" w:rsidP="00910AB6" w:rsidR="00910AB6">
      <w:pPr>
        <w:ind w:firstLine="708" w:left="3540"/>
        <w:jc w:val="both"/>
      </w:pPr>
      <w:r>
        <w:tab/>
      </w:r>
      <w:r>
        <w:tab/>
      </w:r>
      <w:r>
        <w:tab/>
        <w:t>Velimir Vuković</w:t>
      </w:r>
      <w:r w:rsidR="00254D5B">
        <w:t xml:space="preserve"> </w:t>
      </w:r>
    </w:p>
    <w:p w:rsidRDefault="00910AB6" w:rsidP="00910AB6" w:rsidR="00910AB6">
      <w:pPr>
        <w:ind w:firstLine="708" w:left="3540"/>
        <w:jc w:val="both"/>
      </w:pPr>
    </w:p>
    <w:p w:rsidRDefault="00254D5B" w:rsidP="00044AAE" w:rsidR="00044AAE">
      <w:pPr>
        <w:ind w:firstLine="708" w:left="3540"/>
        <w:jc w:val="both"/>
      </w:pPr>
      <w:r>
        <w:tab/>
      </w:r>
    </w:p>
    <w:p w:rsidRDefault="00044AAE" w:rsidP="00044AAE" w:rsidR="00044AAE">
      <w:pPr>
        <w:jc w:val="both"/>
      </w:pPr>
      <w:r>
        <w:t>POUKA O PRAVNOM LIJEKU: Protiv  zaključka  nije dopušten pravni lijek.</w:t>
      </w:r>
    </w:p>
    <w:p w:rsidRDefault="00910AB6" w:rsidP="00044AAE" w:rsidR="00910AB6">
      <w:pPr>
        <w:jc w:val="both"/>
      </w:pPr>
    </w:p>
    <w:p w:rsidRDefault="00910AB6" w:rsidP="00044AAE" w:rsidR="00910AB6">
      <w:pPr>
        <w:jc w:val="both"/>
      </w:pPr>
    </w:p>
    <w:p w:rsidRDefault="00044AAE" w:rsidP="00044AAE" w:rsidR="00044AAE">
      <w:pPr>
        <w:jc w:val="both"/>
      </w:pPr>
      <w:r>
        <w:tab/>
      </w:r>
      <w:r>
        <w:tab/>
      </w:r>
      <w:r>
        <w:tab/>
      </w:r>
      <w:r>
        <w:tab/>
      </w:r>
      <w:r>
        <w:tab/>
      </w:r>
      <w:r>
        <w:tab/>
      </w:r>
      <w:r>
        <w:tab/>
      </w:r>
    </w:p>
    <w:p w:rsidRDefault="00910AB6" w:rsidP="00044AAE" w:rsidR="00910AB6">
      <w:pPr>
        <w:jc w:val="both"/>
      </w:pPr>
    </w:p>
    <w:p w:rsidRDefault="00044AAE" w:rsidP="00044AAE" w:rsidR="00044AAE">
      <w:pPr>
        <w:jc w:val="both"/>
      </w:pPr>
      <w:smartTag w:element="stockticker" w:uri="urn:schemas-microsoft-com:office:smarttags">
        <w:r>
          <w:lastRenderedPageBreak/>
          <w:t>DNA</w:t>
        </w:r>
      </w:smartTag>
      <w:r>
        <w:t>:</w:t>
      </w:r>
    </w:p>
    <w:p w:rsidRDefault="00044AAE" w:rsidP="00044AAE" w:rsidR="00044AAE">
      <w:pPr>
        <w:jc w:val="both"/>
      </w:pPr>
    </w:p>
    <w:p w:rsidRDefault="00044AAE" w:rsidP="00044AAE" w:rsidR="00254D5B">
      <w:pPr>
        <w:numPr>
          <w:ilvl w:val="0"/>
          <w:numId w:val="1"/>
        </w:numPr>
        <w:jc w:val="both"/>
      </w:pPr>
      <w:r>
        <w:t xml:space="preserve">kupcu </w:t>
      </w:r>
      <w:r w:rsidR="00254D5B">
        <w:t xml:space="preserve">Jurica Nazor, Poljička cesta – </w:t>
      </w:r>
      <w:proofErr w:type="spellStart"/>
      <w:r w:rsidR="00254D5B">
        <w:t>Sumpetar</w:t>
      </w:r>
      <w:proofErr w:type="spellEnd"/>
      <w:r w:rsidR="00254D5B">
        <w:t xml:space="preserve"> 1, Jesenice  </w:t>
      </w:r>
    </w:p>
    <w:p w:rsidRDefault="00044AAE" w:rsidP="00044AAE" w:rsidR="00044AAE">
      <w:pPr>
        <w:numPr>
          <w:ilvl w:val="0"/>
          <w:numId w:val="1"/>
        </w:numPr>
        <w:jc w:val="both"/>
      </w:pPr>
      <w:r>
        <w:t xml:space="preserve">stečajnoj upraviteljici Meri </w:t>
      </w:r>
      <w:proofErr w:type="spellStart"/>
      <w:r>
        <w:t>Šitić</w:t>
      </w:r>
      <w:proofErr w:type="spellEnd"/>
      <w:r>
        <w:t xml:space="preserve"> dipl. oec. iz Splita </w:t>
      </w:r>
    </w:p>
    <w:p w:rsidRDefault="00044AAE" w:rsidP="00044AAE" w:rsidR="00044AAE">
      <w:pPr>
        <w:numPr>
          <w:ilvl w:val="0"/>
          <w:numId w:val="1"/>
        </w:numPr>
        <w:jc w:val="both"/>
      </w:pPr>
      <w:r>
        <w:rPr>
          <w:bCs/>
        </w:rPr>
        <w:t>RH Ministarstvo financija, Porezna uprava, Područni ured u Splitu</w:t>
      </w:r>
    </w:p>
    <w:p w:rsidRDefault="00044AAE" w:rsidP="00044AAE" w:rsidR="00044AAE">
      <w:pPr>
        <w:ind w:left="360"/>
        <w:jc w:val="both"/>
      </w:pPr>
      <w:r>
        <w:t>- zaključak istaknuti na mrežnoj stranici e-oglasna ploča suda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AAE"/>
    <w:rsid w:val="00044AAE"/>
    <w:rsid w:val="00254D5B"/>
    <w:rsid w:val="00426385"/>
    <w:rsid w:val="00910AB6"/>
    <w:rsid w:val="00DE1709"/>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AAE"/>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044AAE"/>
    <w:pPr>
      <w:tabs>
        <w:tab w:pos="6810" w:val="left"/>
      </w:tabs>
      <w:jc w:val="both"/>
    </w:pPr>
  </w:style>
  <w:style w:customStyle="true" w:styleId="TijelotekstaChar" w:type="character">
    <w:name w:val="Tijelo teksta Char"/>
    <w:basedOn w:val="Zadanifontodlomka"/>
    <w:link w:val="Tijeloteksta"/>
    <w:semiHidden/>
    <w:rsid w:val="00044AAE"/>
    <w:rPr>
      <w:rFonts w:eastAsia="Times New Roman"/>
      <w:lang w:eastAsia="hr-HR"/>
    </w:rPr>
  </w:style>
  <w:style w:styleId="Bezproreda" w:type="paragraph">
    <w:name w:val="No Spacing"/>
    <w:uiPriority w:val="1"/>
    <w:qFormat/>
    <w:rsid w:val="00044AAE"/>
    <w:rPr>
      <w:rFonts w:eastAsia="Times New Roman"/>
      <w:lang w:eastAsia="hr-HR"/>
    </w:rPr>
  </w:style>
  <w:style w:styleId="Tekstbalonia" w:type="paragraph">
    <w:name w:val="Balloon Text"/>
    <w:basedOn w:val="Normal"/>
    <w:link w:val="TekstbaloniaChar"/>
    <w:uiPriority w:val="99"/>
    <w:semiHidden/>
    <w:unhideWhenUsed/>
    <w:rsid w:val="00044AA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4AA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426385"/>
    <w:rPr>
      <w:color w:val="808080"/>
      <w:bdr w:space="0" w:sz="0" w:color="auto" w:val="none"/>
      <w:shd w:fill="auto" w:color="auto" w:val="clear"/>
    </w:rPr>
  </w:style>
  <w:style w:customStyle="true" w:styleId="eSPISCCParagraphDefaultFont" w:type="character">
    <w:name w:val="eSPIS_CC_Paragraph Default Font"/>
    <w:basedOn w:val="Zadanifontodlomka"/>
    <w:rsid w:val="0042638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26385"/>
    <w:rPr>
      <w:b/>
      <w:bdr w:space="0" w:sz="0" w:color="auto" w:val="none"/>
      <w:shd w:fill="FFFFCC" w:color="auto" w:val="clear"/>
      <w:lang w:val="hr-HR"/>
    </w:rPr>
  </w:style>
  <w:style w:customStyle="true" w:styleId="PozadinaSvijetloCrvena" w:type="character">
    <w:name w:val="Pozadina_SvijetloCrvena"/>
    <w:basedOn w:val="eSPISCCParagraphDefaultFont"/>
    <w:rsid w:val="0042638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2638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AAE"/>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044AAE"/>
    <w:pPr>
      <w:tabs>
        <w:tab w:pos="6810" w:val="left"/>
      </w:tabs>
      <w:jc w:val="both"/>
    </w:pPr>
  </w:style>
  <w:style w:customStyle="1" w:styleId="TijelotekstaChar" w:type="character">
    <w:name w:val="Tijelo teksta Char"/>
    <w:basedOn w:val="Zadanifontodlomka"/>
    <w:link w:val="Tijeloteksta"/>
    <w:semiHidden/>
    <w:rsid w:val="00044AAE"/>
    <w:rPr>
      <w:rFonts w:eastAsia="Times New Roman"/>
      <w:lang w:eastAsia="hr-HR"/>
    </w:rPr>
  </w:style>
  <w:style w:styleId="Bezproreda" w:type="paragraph">
    <w:name w:val="No Spacing"/>
    <w:uiPriority w:val="1"/>
    <w:qFormat/>
    <w:rsid w:val="00044AAE"/>
    <w:rPr>
      <w:rFonts w:eastAsia="Times New Roman"/>
      <w:lang w:eastAsia="hr-HR"/>
    </w:rPr>
  </w:style>
  <w:style w:styleId="Tekstbalonia" w:type="paragraph">
    <w:name w:val="Balloon Text"/>
    <w:basedOn w:val="Normal"/>
    <w:link w:val="TekstbaloniaChar"/>
    <w:uiPriority w:val="99"/>
    <w:semiHidden/>
    <w:unhideWhenUsed/>
    <w:rsid w:val="00044AAE"/>
    <w:rPr>
      <w:rFonts w:ascii="Tahoma" w:cs="Tahoma" w:hAnsi="Tahoma"/>
      <w:sz w:val="16"/>
      <w:szCs w:val="16"/>
    </w:rPr>
  </w:style>
  <w:style w:customStyle="1" w:styleId="TekstbaloniaChar" w:type="character">
    <w:name w:val="Tekst balončića Char"/>
    <w:basedOn w:val="Zadanifontodlomka"/>
    <w:link w:val="Tekstbalonia"/>
    <w:uiPriority w:val="99"/>
    <w:semiHidden/>
    <w:rsid w:val="00044AA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426385"/>
    <w:rPr>
      <w:color w:val="808080"/>
      <w:bdr w:color="auto" w:space="0" w:sz="0" w:val="none"/>
      <w:shd w:color="auto" w:fill="auto" w:val="clear"/>
    </w:rPr>
  </w:style>
  <w:style w:customStyle="1" w:styleId="eSPISCCParagraphDefaultFont" w:type="character">
    <w:name w:val="eSPIS_CC_Paragraph Default Font"/>
    <w:basedOn w:val="Zadanifontodlomka"/>
    <w:rsid w:val="0042638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26385"/>
    <w:rPr>
      <w:b/>
      <w:bdr w:color="auto" w:space="0" w:sz="0" w:val="none"/>
      <w:shd w:color="auto" w:fill="FFFFCC" w:val="clear"/>
      <w:lang w:val="hr-HR"/>
    </w:rPr>
  </w:style>
  <w:style w:customStyle="1" w:styleId="PozadinaSvijetloCrvena" w:type="character">
    <w:name w:val="Pozadina_SvijetloCrvena"/>
    <w:basedOn w:val="eSPISCCParagraphDefaultFont"/>
    <w:rsid w:val="0042638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2638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79996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C22FCD-AC59-4A84-A2BF-2D08A3C0CE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279</properties:Words>
  <properties:Characters>1504</properties:Characters>
  <properties:Lines>52</properties:Lines>
  <properties:Paragraphs>20</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2017-02-06T06:37:00Z</dcterms:created>
  <dc:creator>Velimir Vuković</dc:creator>
  <cp:lastModifiedBy>Velimir Vuković</cp:lastModifiedBy>
  <cp:lastPrinted>2017-02-06T07:18:00Z</cp:lastPrinted>
  <dcterms:modified xmlns:xsi="http://www.w3.org/2001/XMLSchema-instance" xsi:type="dcterms:W3CDTF">2017-02-06T07:19:00Z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