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5a63" w14:paraId="a6d5a63"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83AFF" w:rsidP="000202C5" w:rsidR="00083AFF">
      <w:pPr>
        <w:jc w:val="center"/>
      </w:pPr>
    </w:p>
    <w:p w:rsidRDefault="000202C5" w:rsidP="000202C5" w:rsidR="000202C5">
      <w:pPr>
        <w:jc w:val="center"/>
      </w:pPr>
      <w:r>
        <w:t>Z A P I S N I K</w:t>
      </w:r>
    </w:p>
    <w:p w:rsidRDefault="000202C5" w:rsidP="000202C5" w:rsidR="000202C5">
      <w:pPr>
        <w:jc w:val="center"/>
      </w:pPr>
      <w:r>
        <w:t xml:space="preserve">od </w:t>
      </w:r>
      <w:r w:rsidR="001E5888">
        <w:t>23. siječnja 2018</w:t>
      </w:r>
      <w:r>
        <w:t xml:space="preserve">. </w:t>
      </w:r>
    </w:p>
    <w:p w:rsidRDefault="001E5888" w:rsidP="001E5888" w:rsidR="001E5888">
      <w:pPr>
        <w:jc w:val="center"/>
      </w:pPr>
      <w:r>
        <w:t xml:space="preserve">Sastavljen kod Trgovačkog suda u Rijeci, radi izjašnjenja o prijedlogu i rasprave o uvjetima za otvaranje stečajnog postupka nad dužnikom </w:t>
      </w:r>
      <w:r>
        <w:rPr>
          <w:bCs/>
        </w:rPr>
        <w:t>KOVAČEVIĆ UGOSTITELJSTVO</w:t>
      </w:r>
      <w:r>
        <w:t xml:space="preserve"> jednostavno društvo s ograničenom odgovornošću za ugostiteljstvo i turizam Rijeka, Braće Hlača 8, OIB: 23736643845, MBS: 040326990</w:t>
      </w:r>
    </w:p>
    <w:p w:rsidRDefault="001E5888" w:rsidP="001E5888" w:rsidR="001E5888"/>
    <w:p w:rsidRDefault="001E5888" w:rsidP="001E5888" w:rsidR="001E5888">
      <w:r>
        <w:t>OD SUDA PRISUTNI:</w:t>
      </w:r>
    </w:p>
    <w:p w:rsidRDefault="001E5888" w:rsidP="001E5888" w:rsidR="001E5888">
      <w:r>
        <w:t>Vera Jelenović, sudac</w:t>
      </w:r>
    </w:p>
    <w:p w:rsidRDefault="001E5888" w:rsidP="001E5888" w:rsidR="001E5888">
      <w:r>
        <w:t>Danijela Fumić, zapisničar</w:t>
      </w:r>
    </w:p>
    <w:p w:rsidRDefault="001E5888" w:rsidP="001E5888" w:rsidR="001E5888"/>
    <w:p w:rsidRDefault="001E5888" w:rsidP="001E5888" w:rsidR="001E5888">
      <w:r>
        <w:t>Početak u 9,20 sati.</w:t>
      </w:r>
    </w:p>
    <w:p w:rsidRDefault="00083AFF" w:rsidP="001E5888" w:rsidR="00083AFF"/>
    <w:p w:rsidRDefault="001E5888" w:rsidP="001E5888" w:rsidR="001E5888">
      <w:r>
        <w:t>Utvrđuje se da su na današnje ročište pristupili:</w:t>
      </w:r>
    </w:p>
    <w:p w:rsidRDefault="00083AFF" w:rsidP="001E5888" w:rsidR="00083AFF"/>
    <w:p w:rsidRDefault="001E5888" w:rsidP="001E5888" w:rsidR="001E5888">
      <w:r>
        <w:t>Za predlagatelja: nitko, dostava poziva uredna</w:t>
      </w:r>
    </w:p>
    <w:p w:rsidRDefault="001E5888" w:rsidP="001E5888" w:rsidR="001E5888">
      <w:r>
        <w:t xml:space="preserve">Za dužnika: </w:t>
      </w:r>
      <w:r w:rsidR="00083AFF">
        <w:t xml:space="preserve">Boško Karlaš odv. vježbenik kod Katje Jajaš odv. u Rijeci, punomoć prilaže  </w:t>
      </w:r>
    </w:p>
    <w:p w:rsidRDefault="001E5888" w:rsidP="001E5888" w:rsidR="001E5888">
      <w:pPr>
        <w:jc w:val="both"/>
      </w:pPr>
    </w:p>
    <w:p w:rsidRDefault="00083AFF" w:rsidP="001E5888" w:rsidR="00083AFF">
      <w:pPr>
        <w:jc w:val="both"/>
      </w:pPr>
    </w:p>
    <w:p w:rsidRDefault="001E5888" w:rsidP="001E5888" w:rsidR="001E5888">
      <w:pPr>
        <w:jc w:val="both"/>
      </w:pPr>
      <w:r>
        <w:t>Sud je uvidom prijedlog i podnesak Financijske agencije od 14. lipnja 2017.</w:t>
      </w:r>
      <w:r w:rsidR="00083AFF">
        <w:t>, kao i podatke Financijske agencije na današnji dan</w:t>
      </w:r>
      <w:r>
        <w:t xml:space="preserve"> utvrdio kako dužnik ispunjava uvjete za stečaj s obzirom da je nesposoban za plaćanje.</w:t>
      </w:r>
      <w:r w:rsidR="00083AFF">
        <w:t xml:space="preserve"> </w:t>
      </w:r>
    </w:p>
    <w:p w:rsidRDefault="001E5888" w:rsidP="001E5888" w:rsidR="001E5888">
      <w:pPr>
        <w:jc w:val="both"/>
        <w:rPr>
          <w:bCs/>
        </w:rPr>
      </w:pPr>
      <w:r>
        <w:t xml:space="preserve">Iz dužnikovog izvješća o gospodarsko-financijskom stanju dužnika od 27. srpnja 2017. </w:t>
      </w:r>
      <w:r>
        <w:rPr>
          <w:bCs/>
        </w:rPr>
        <w:t xml:space="preserve">za utvrditi je kako dužnik nema nikakve imovine, pa tako ni imovine kojom bi se podmirili troškovi stečajnog postupka. </w:t>
      </w:r>
    </w:p>
    <w:p w:rsidRDefault="000202C5" w:rsidP="000202C5" w:rsidR="000202C5">
      <w:pPr>
        <w:jc w:val="both"/>
        <w:rPr>
          <w:bCs/>
        </w:rPr>
      </w:pPr>
      <w:r>
        <w:rPr>
          <w:bCs/>
        </w:rPr>
        <w:t xml:space="preserve">Za zaključiti je da bi se troškovi stečajnog postupka mogli podmiriti jedino ako bi netko predujmio minimalno </w:t>
      </w:r>
      <w:r w:rsidR="00256B25">
        <w:rPr>
          <w:bCs/>
        </w:rPr>
        <w:t>2</w:t>
      </w:r>
      <w:r w:rsidR="001E5888">
        <w:rPr>
          <w:bCs/>
        </w:rPr>
        <w:t>0</w:t>
      </w:r>
      <w:r>
        <w:rPr>
          <w:bCs/>
        </w:rPr>
        <w:t>.000,00 kn koji se iznos odnosi na</w:t>
      </w:r>
      <w:r w:rsidR="001E5888">
        <w:rPr>
          <w:bCs/>
        </w:rPr>
        <w:t>:</w:t>
      </w:r>
      <w:r>
        <w:rPr>
          <w:bCs/>
        </w:rPr>
        <w:t xml:space="preserve"> </w:t>
      </w:r>
      <w:r w:rsidR="001E3354">
        <w:rPr>
          <w:bCs/>
        </w:rPr>
        <w:t>izrad</w:t>
      </w:r>
      <w:r w:rsidR="001E5888">
        <w:rPr>
          <w:bCs/>
        </w:rPr>
        <w:t>a</w:t>
      </w:r>
      <w:r w:rsidR="001E3354">
        <w:rPr>
          <w:bCs/>
        </w:rPr>
        <w:t xml:space="preserve"> pečata, poštarina, kancelarijski materijal, otvaranje računa i naknada za račun u banci 2.000,00 kn, vođenje računovodstva u iznosu od 4.000,00 kn, trošak nagrade stečajnog upravitelj</w:t>
      </w:r>
      <w:r w:rsidR="001E5888">
        <w:rPr>
          <w:bCs/>
        </w:rPr>
        <w:t>a</w:t>
      </w:r>
      <w:r w:rsidR="001E3354">
        <w:rPr>
          <w:bCs/>
        </w:rPr>
        <w:t xml:space="preserve"> u iznosu od </w:t>
      </w:r>
      <w:r w:rsidR="001E5888">
        <w:rPr>
          <w:bCs/>
        </w:rPr>
        <w:t>10</w:t>
      </w:r>
      <w:r w:rsidR="001E3354">
        <w:rPr>
          <w:bCs/>
        </w:rPr>
        <w:t>.000,00 kn, naknada troškova stečajnog upravitelja 2.000,00 kn, trošak osiguranja stečajnog upravitelja 2.000,00 kn</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1E5888">
        <w:rPr>
          <w:bCs/>
        </w:rPr>
        <w:t>KOVAČEVIĆ UGOSTITELJSTVO</w:t>
      </w:r>
      <w:r w:rsidR="001E5888">
        <w:t xml:space="preserve"> jednostavno društvo s ograničenom odgovornošću za ugostiteljstvo i turizam Rijeka, Braće Hlača 8, OIB: 23736643845, MBS: 040326990</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1E5888">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1E5888">
        <w:rPr>
          <w:bCs/>
        </w:rPr>
        <w:t>KOVAČEVIĆ UGOSTITELJSTVO</w:t>
      </w:r>
      <w:r w:rsidR="001E5888">
        <w:t xml:space="preserve"> jednostavno društvo s ograničenom odgovornošću za ugostiteljstvo i turizam Rijeka, Braće Hlača 8, OIB: 23736643845, MBS: 040326990</w:t>
      </w:r>
      <w:r>
        <w:t>.</w:t>
      </w:r>
    </w:p>
    <w:p w:rsidRDefault="000202C5" w:rsidP="003C0957" w:rsidR="000202C5">
      <w:pPr>
        <w:jc w:val="both"/>
      </w:pPr>
    </w:p>
    <w:p w:rsidRDefault="000202C5" w:rsidP="000202C5" w:rsidR="000202C5">
      <w:pPr>
        <w:jc w:val="center"/>
      </w:pPr>
      <w:r>
        <w:lastRenderedPageBreak/>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1E5888">
        <w:rPr>
          <w:bCs/>
        </w:rPr>
        <w:t>KOVAČEVIĆ UGOSTITELJSTVO</w:t>
      </w:r>
      <w:r w:rsidR="001E5888">
        <w:t xml:space="preserve"> jednostavno društvo s ograničenom odgovornošću za ugostiteljstvo i turizam Rijeka, Braće Hlača 8, OIB: 23736643845, MBS: 040326990</w:t>
      </w:r>
      <w:r w:rsidR="000202C5">
        <w:t>.</w:t>
      </w:r>
    </w:p>
    <w:p w:rsidRDefault="000202C5" w:rsidP="003C0957" w:rsidR="000202C5">
      <w:pPr>
        <w:ind w:firstLine="708"/>
        <w:jc w:val="both"/>
      </w:pPr>
      <w:r>
        <w:t xml:space="preserve">Dana </w:t>
      </w:r>
      <w:r w:rsidR="001E5888">
        <w:t>5. lipnja</w:t>
      </w:r>
      <w:r w:rsidR="001E3354">
        <w:t xml:space="preserve"> 2017</w:t>
      </w:r>
      <w:r>
        <w:t>. godine doneseno je rješenje ovog suda posl. br. St-</w:t>
      </w:r>
      <w:r w:rsidR="001E5888">
        <w:t>214</w:t>
      </w:r>
      <w:r w:rsidR="001E3354">
        <w:t>/2017-3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prijedlog Financijske agencije za otvaranje stečajnog pos</w:t>
      </w:r>
      <w:r w:rsidR="001E5888">
        <w:rPr>
          <w:bCs/>
        </w:rPr>
        <w:t xml:space="preserve">tupka nad dužnikom, podnesak </w:t>
      </w:r>
      <w:r>
        <w:rPr>
          <w:bCs/>
        </w:rPr>
        <w:t xml:space="preserve">Financijske agencije od </w:t>
      </w:r>
      <w:r w:rsidR="001E5888">
        <w:t>10. studenoga</w:t>
      </w:r>
      <w:r w:rsidR="001E3354">
        <w:t xml:space="preserve"> 2017</w:t>
      </w:r>
      <w:r>
        <w:rPr>
          <w:bCs/>
        </w:rPr>
        <w:t xml:space="preserve">. godine, </w:t>
      </w:r>
      <w:r w:rsidR="001E5888">
        <w:rPr>
          <w:bCs/>
        </w:rPr>
        <w:t xml:space="preserve">te podatke Financijske agencije na današnji dan,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w:t>
      </w:r>
      <w:r w:rsidR="001E5888">
        <w:t>a i dužnik tvrdi da takva imovina ne postoji</w:t>
      </w:r>
      <w:r>
        <w:t>.</w:t>
      </w:r>
    </w:p>
    <w:p w:rsidRDefault="000202C5" w:rsidP="003C0957" w:rsidR="000202C5">
      <w:pPr>
        <w:ind w:firstLine="708"/>
        <w:jc w:val="both"/>
      </w:pPr>
      <w:r>
        <w:t>Prema odredbi članka 132. stavak 1. i 2. Stečajnog zakona (objavljen u NN 71/15</w:t>
      </w:r>
      <w:r w:rsidR="001E5888">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1E3354">
        <w:rPr>
          <w:bCs/>
        </w:rPr>
        <w:t>2</w:t>
      </w:r>
      <w:r w:rsidR="001E5888">
        <w:rPr>
          <w:bCs/>
        </w:rPr>
        <w:t>0</w:t>
      </w:r>
      <w:r w:rsidR="001E3354">
        <w:rPr>
          <w:bCs/>
        </w:rPr>
        <w:t xml:space="preserve">.000,00 kn koji se iznos odnosi </w:t>
      </w:r>
      <w:r w:rsidR="001E5888">
        <w:rPr>
          <w:bCs/>
        </w:rPr>
        <w:t>na: izrada pečata, poštarina, kancelarijski materijal, otvaranje računa i naknada za račun u banci 2.000,00 kn, vođenje računovodstva u iznosu od 4.000,00 kn, trošak nagrade stečajnog upravitelja u iznosu od 10.000,00 kn, naknada troškova stečajnog upravitelja 2.000,00 kn, trošak osiguranja stečajnog upravitelja 2.000,00 kn</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1E5888">
        <w:t>23. siječnja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472644" w:rsidR="000202C5">
      <w:pPr>
        <w:jc w:val="both"/>
      </w:pPr>
    </w:p>
    <w:p w:rsidRDefault="00472644" w:rsidP="00472644" w:rsidR="00472644">
      <w:pPr>
        <w:jc w:val="both"/>
      </w:pPr>
      <w:r>
        <w:t xml:space="preserve">Pun. dužnika u spis predaje dokumentaciju kao dokaz dužnikovih napora za izlazak iz uvjeta za stečaj ističući kako je njegova stranka od posljednjeg podneska Fine u studenome 2017. smanjila blokadu za cca 25.000,00 kn, a u bliskoj budućnosti bi nastojala riješiti i ostatak dugovanja, jer od ove firme živi. </w:t>
      </w:r>
    </w:p>
    <w:p w:rsidRDefault="00472644" w:rsidP="00472644" w:rsidR="00472644">
      <w:pPr>
        <w:jc w:val="both"/>
      </w:pPr>
      <w:r>
        <w:t xml:space="preserve">Sud posebno upućuje dužnika da u slučaju izlaska iz uvjeta za stečaj o tome hitno obqavijesti sud.    </w:t>
      </w:r>
    </w:p>
    <w:p w:rsidRDefault="00472644" w:rsidP="000202C5" w:rsidR="00472644"/>
    <w:p w:rsidRDefault="000202C5" w:rsidP="000202C5" w:rsidR="000202C5">
      <w:r>
        <w:t xml:space="preserve">Dovršeno u </w:t>
      </w:r>
      <w:r w:rsidR="001E5888">
        <w:t>9,30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0C43" w:rsidR="00240C43">
      <w:r>
        <w:separator/>
      </w:r>
    </w:p>
  </w:endnote>
  <w:endnote w:id="0" w:type="continuationSeparator">
    <w:p w:rsidRDefault="00240C43" w:rsidR="00240C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888" w:rsidR="001E588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3C1D12">
          <w:rPr>
            <w:noProof/>
          </w:rPr>
          <w:t>1</w:t>
        </w:r>
        <w:r>
          <w:fldChar w:fldCharType="end"/>
        </w:r>
      </w:p>
    </w:sdtContent>
  </w:sdt>
  <w:p w:rsidRDefault="003C1D12"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888" w:rsidR="001E58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0C43" w:rsidR="00240C43">
      <w:r>
        <w:separator/>
      </w:r>
    </w:p>
  </w:footnote>
  <w:footnote w:id="0" w:type="continuationSeparator">
    <w:p w:rsidRDefault="00240C43" w:rsidR="00240C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888" w:rsidR="001E58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1E5888">
      <w:t>214/2017</w:t>
    </w:r>
  </w:p>
  <w:p w:rsidRDefault="003C1D12"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888" w:rsidR="001E58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3AFF"/>
    <w:rsid w:val="00084C43"/>
    <w:rsid w:val="00100591"/>
    <w:rsid w:val="001E3354"/>
    <w:rsid w:val="001E5888"/>
    <w:rsid w:val="00240C43"/>
    <w:rsid w:val="00251EDF"/>
    <w:rsid w:val="00256B25"/>
    <w:rsid w:val="00267BBB"/>
    <w:rsid w:val="00323A66"/>
    <w:rsid w:val="00337948"/>
    <w:rsid w:val="003541B1"/>
    <w:rsid w:val="003C0957"/>
    <w:rsid w:val="003C1D12"/>
    <w:rsid w:val="00472644"/>
    <w:rsid w:val="004F6C16"/>
    <w:rsid w:val="00520689"/>
    <w:rsid w:val="0076139A"/>
    <w:rsid w:val="007910B2"/>
    <w:rsid w:val="007B6D04"/>
    <w:rsid w:val="00836506"/>
    <w:rsid w:val="00942A0F"/>
    <w:rsid w:val="00966BCB"/>
    <w:rsid w:val="00AA43BC"/>
    <w:rsid w:val="00AC33FA"/>
    <w:rsid w:val="00AF0A5D"/>
    <w:rsid w:val="00B93FF3"/>
    <w:rsid w:val="00BA3EB5"/>
    <w:rsid w:val="00C17835"/>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C1D12"/>
    <w:rPr>
      <w:color w:val="808080"/>
      <w:bdr w:space="0" w:sz="0" w:color="auto" w:val="none"/>
      <w:shd w:fill="auto" w:color="auto" w:val="clear"/>
    </w:rPr>
  </w:style>
  <w:style w:customStyle="true" w:styleId="eSPISCCParagraphDefaultFont" w:type="character">
    <w:name w:val="eSPIS_CC_Paragraph Default Font"/>
    <w:basedOn w:val="Zadanifontodlomka"/>
    <w:rsid w:val="003C1D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1D12"/>
    <w:rPr>
      <w:bdr w:space="0" w:sz="0" w:color="auto" w:val="none"/>
      <w:shd w:fill="FFFFCC" w:color="auto" w:val="clear"/>
      <w:lang w:val="hr-HR"/>
    </w:rPr>
  </w:style>
  <w:style w:customStyle="true" w:styleId="PozadinaSvijetloCrvena" w:type="character">
    <w:name w:val="Pozadina_SvijetloCrvena"/>
    <w:basedOn w:val="eSPISCCParagraphDefaultFont"/>
    <w:rsid w:val="003C1D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1D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C1D12"/>
    <w:rPr>
      <w:color w:val="808080"/>
      <w:bdr w:color="auto" w:space="0" w:sz="0" w:val="none"/>
      <w:shd w:color="auto" w:fill="auto" w:val="clear"/>
    </w:rPr>
  </w:style>
  <w:style w:customStyle="1" w:styleId="eSPISCCParagraphDefaultFont" w:type="character">
    <w:name w:val="eSPIS_CC_Paragraph Default Font"/>
    <w:basedOn w:val="Zadanifontodlomka"/>
    <w:rsid w:val="003C1D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1D12"/>
    <w:rPr>
      <w:bdr w:color="auto" w:space="0" w:sz="0" w:val="none"/>
      <w:shd w:color="auto" w:fill="FFFFCC" w:val="clear"/>
      <w:lang w:val="hr-HR"/>
    </w:rPr>
  </w:style>
  <w:style w:customStyle="1" w:styleId="PozadinaSvijetloCrvena" w:type="character">
    <w:name w:val="Pozadina_SvijetloCrvena"/>
    <w:basedOn w:val="eSPISCCParagraphDefaultFont"/>
    <w:rsid w:val="003C1D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1D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183108">
      <w:bodyDiv w:val="true"/>
      <w:marLeft w:val="0"/>
      <w:marRight w:val="0"/>
      <w:marTop w:val="0"/>
      <w:marBottom w:val="0"/>
      <w:divBdr>
        <w:top w:space="0" w:sz="0" w:color="auto" w:val="none"/>
        <w:left w:space="0" w:sz="0" w:color="auto" w:val="none"/>
        <w:bottom w:space="0" w:sz="0" w:color="auto" w:val="none"/>
        <w:right w:space="0" w:sz="0" w:color="auto" w:val="none"/>
      </w:divBdr>
    </w:div>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791238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siječnja 2018.</izvorni_sadrzaj>
    <derivirana_varijabla naziv="DomainObject.PlaniraniZavrsetakDatum_1">23. siječnja 2018.</derivirana_varijabla>
  </DomainObject.PlaniraniZavrsetakDatum>
  <DomainObject.PlaniraniPocetakDatum>
    <izvorni_sadrzaj>23. siječnja 2018.</izvorni_sadrzaj>
    <derivirana_varijabla naziv="DomainObject.PlaniraniPocetakDatum_1">23.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siječnja 2018.</izvorni_sadrzaj>
    <derivirana_varijabla naziv="DomainObject.Zapisnik.DatumKreiranja_1">23. siječnja 2018.</derivirana_varijabla>
  </DomainObject.Zapisnik.DatumKreiranja>
  <DomainObject.Zapisnik.ImovinskaKorist>
    <izvorni_sadrzaj/>
    <derivirana_varijabla naziv="DomainObject.Zapisnik.ImovinskaKorist_1"/>
  </DomainObject.Zapisnik.ImovinskaKorist>
  <DomainObject.Zapisnik.Oznaka>
    <izvorni_sadrzaj>St-214/2017-15</izvorni_sadrzaj>
    <derivirana_varijabla naziv="DomainObject.Zapisnik.Oznaka_1">St-214/2017-15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KOVAČEVIĆ UGOSTITELJSTVO j.d.o.o.</izvorni_sadrzaj>
    <derivirana_varijabla naziv="DomainObject.Predmet.ProtustrankaFormated_1">  KOVAČEVIĆ UGOSTITELJSTVO j.d.o.o.</derivirana_varijabla>
  </DomainObject.Predmet.ProtustrankaFormated>
  <DomainObject.Predmet.ProtustrankaFormatedOIB>
    <izvorni_sadrzaj>  KOVAČEVIĆ UGOSTITELJSTVO j.d.o.o., OIB 23736643845</izvorni_sadrzaj>
    <derivirana_varijabla naziv="DomainObject.Predmet.ProtustrankaFormatedOIB_1">  KOVAČEVIĆ UGOSTITELJSTVO j.d.o.o., OIB 23736643845</derivirana_varijabla>
  </DomainObject.Predmet.ProtustrankaFormatedOIB>
  <DomainObject.Predmet.ProtustrankaFormatedWithAdress>
    <izvorni_sadrzaj> KOVAČEVIĆ UGOSTITELJSTVO j.d.o.o., Braće Hlača 8, 51000 Rijeka</izvorni_sadrzaj>
    <derivirana_varijabla naziv="DomainObject.Predmet.ProtustrankaFormatedWithAdress_1"> KOVAČEVIĆ UGOSTITELJSTVO j.d.o.o., Braće Hlača 8, 51000 Rijeka</derivirana_varijabla>
  </DomainObject.Predmet.ProtustrankaFormatedWithAdress>
  <DomainObject.Predmet.ProtustrankaFormatedWithAdressOIB>
    <izvorni_sadrzaj> KOVAČEVIĆ UGOSTITELJSTVO j.d.o.o., OIB 23736643845, Braće Hlača 8, 51000 Rijeka</izvorni_sadrzaj>
    <derivirana_varijabla naziv="DomainObject.Predmet.ProtustrankaFormatedWithAdressOIB_1"> KOVAČEVIĆ UGOSTITELJSTVO j.d.o.o., OIB 23736643845, Braće Hlača 8, 51000 Rijeka</derivirana_varijabla>
  </DomainObject.Predmet.ProtustrankaFormatedWithAdressOIB>
  <DomainObject.Predmet.ProtustrankaWithAdress>
    <izvorni_sadrzaj>KOVAČEVIĆ UGOSTITELJSTVO j.d.o.o. Braće Hlača 8, 51000 Rijeka</izvorni_sadrzaj>
    <derivirana_varijabla naziv="DomainObject.Predmet.ProtustrankaWithAdress_1">KOVAČEVIĆ UGOSTITELJSTVO j.d.o.o. Braće Hlača 8, 51000 Rijeka</derivirana_varijabla>
  </DomainObject.Predmet.ProtustrankaWithAdress>
  <DomainObject.Predmet.ProtustrankaWithAdressOIB>
    <izvorni_sadrzaj>KOVAČEVIĆ UGOSTITELJSTVO j.d.o.o., OIB 23736643845, Braće Hlača 8, 51000 Rijeka</izvorni_sadrzaj>
    <derivirana_varijabla naziv="DomainObject.Predmet.ProtustrankaWithAdressOIB_1">KOVAČEVIĆ UGOSTITELJSTVO j.d.o.o., OIB 23736643845, Braće Hlača 8, 51000 Rijeka</derivirana_varijabla>
  </DomainObject.Predmet.ProtustrankaWithAdressOIB>
  <DomainObject.Predmet.ProtustrankaNazivFormated>
    <izvorni_sadrzaj>KOVAČEVIĆ UGOSTITELJSTVO j.d.o.o.</izvorni_sadrzaj>
    <derivirana_varijabla naziv="DomainObject.Predmet.ProtustrankaNazivFormated_1">KOVAČEVIĆ UGOSTITELJSTVO j.d.o.o.</derivirana_varijabla>
  </DomainObject.Predmet.ProtustrankaNazivFormated>
  <DomainObject.Predmet.ProtustrankaNazivFormatedOIB>
    <izvorni_sadrzaj>KOVAČEVIĆ UGOSTITELJSTVO j.d.o.o., OIB 23736643845</izvorni_sadrzaj>
    <derivirana_varijabla naziv="DomainObject.Predmet.ProtustrankaNazivFormatedOIB_1">KOVAČEVIĆ UGOSTITELJSTVO j.d.o.o., OIB 23736643845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KOVAČEVIĆ UGOSTITELJSTVO j.d.o.o.</item>
    </izvorni_sadrzaj>
    <derivirana_varijabla naziv="DomainObject.Predmet.ProtuStrankaListFormated_1">
      <item>KOVAČEVIĆ UGOSTITELJSTVO j.d.o.o.</item>
    </derivirana_varijabla>
  </DomainObject.Predmet.ProtuStrankaListFormated>
  <DomainObject.Predmet.ProtuStrankaListFormatedOIB>
    <izvorni_sadrzaj>
      <item>KOVAČEVIĆ UGOSTITELJSTVO j.d.o.o., OIB 23736643845</item>
    </izvorni_sadrzaj>
    <derivirana_varijabla naziv="DomainObject.Predmet.ProtuStrankaListFormatedOIB_1">
      <item>KOVAČEVIĆ UGOSTITELJSTVO j.d.o.o., OIB 23736643845</item>
    </derivirana_varijabla>
  </DomainObject.Predmet.ProtuStrankaListFormatedOIB>
  <DomainObject.Predmet.ProtuStrankaListFormatedWithAdress>
    <izvorni_sadrzaj>
      <item>KOVAČEVIĆ UGOSTITELJSTVO j.d.o.o., Braće Hlača 8, 51000 Rijeka</item>
    </izvorni_sadrzaj>
    <derivirana_varijabla naziv="DomainObject.Predmet.ProtuStrankaListFormatedWithAdress_1">
      <item>KOVAČEVIĆ UGOSTITELJSTVO j.d.o.o., Braće Hlača 8, 51000 Rijeka</item>
    </derivirana_varijabla>
  </DomainObject.Predmet.ProtuStrankaListFormatedWithAdress>
  <DomainObject.Predmet.ProtuStrankaListFormatedWithAdressOIB>
    <izvorni_sadrzaj>
      <item>KOVAČEVIĆ UGOSTITELJSTVO j.d.o.o., OIB 23736643845, Braće Hlača 8, 51000 Rijeka</item>
    </izvorni_sadrzaj>
    <derivirana_varijabla naziv="DomainObject.Predmet.ProtuStrankaListFormatedWithAdressOIB_1">
      <item>KOVAČEVIĆ UGOSTITELJSTVO j.d.o.o., OIB 23736643845, Braće Hlača 8, 51000 Rijeka</item>
    </derivirana_varijabla>
  </DomainObject.Predmet.ProtuStrankaListFormatedWithAdressOIB>
  <DomainObject.Predmet.ProtuStrankaListNazivFormated>
    <izvorni_sadrzaj>
      <item>KOVAČEVIĆ UGOSTITELJSTVO j.d.o.o.</item>
    </izvorni_sadrzaj>
    <derivirana_varijabla naziv="DomainObject.Predmet.ProtuStrankaListNazivFormated_1">
      <item>KOVAČEVIĆ UGOSTITELJSTVO j.d.o.o.</item>
    </derivirana_varijabla>
  </DomainObject.Predmet.ProtuStrankaListNazivFormated>
  <DomainObject.Predmet.ProtuStrankaListNazivFormatedOIB>
    <izvorni_sadrzaj>
      <item>KOVAČEVIĆ UGOSTITELJSTVO j.d.o.o., OIB 23736643845</item>
    </izvorni_sadrzaj>
    <derivirana_varijabla naziv="DomainObject.Predmet.ProtuStrankaListNazivFormatedOIB_1">
      <item>KOVAČEVIĆ UGOSTITELJSTVO j.d.o.o., OIB 23736643845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St-214/2017-15</izvorni_sadrzaj>
    <derivirana_varijabla naziv="DomainObject.PoslovniBrojDokumenta_1">St-214/2017-15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KOVAČEVIĆ UGOSTITELJSTVO j.d.o.o.</izvorni_sadrzaj>
    <derivirana_varijabla naziv="DomainObject.Predmet.ProtustrankaIDrugi_1">KOVAČEVIĆ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KOVAČEVIĆ UGOSTITELJSTVO j.d.o.o., OIB 23736643845, Braće Hlača 8, 51000 Rijeka</izvorni_sadrzaj>
    <derivirana_varijabla naziv="DomainObject.Predmet.ProtustrankaIDrugiAdressOIB_1">KOVAČEVIĆ UGOSTITELJSTVO j.d.o.o., OIB 23736643845, Braće Hlača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KOVAČEVIĆ UGOSTITELJSTVO j.d.o.o.</item>
    </izvorni_sadrzaj>
    <derivirana_varijabla naziv="DomainObject.Predmet.SudioniciListNaziv_1">
      <item>FINA  Rijeka</item>
      <item>KOVAČEVIĆ UGOSTITELJSTVO j.d.o.o.</item>
    </derivirana_varijabla>
  </DomainObject.Predmet.SudioniciListNaziv>
  <DomainObject.Predmet.SudioniciListAdressOIB>
    <izvorni_sadrzaj>
      <item>FINA  Rijeka, OIB 85821130368, Frana Kurelca 8,51000 Rijeka</item>
      <item>KOVAČEVIĆ UGOSTITELJSTVO j.d.o.o., OIB 23736643845, Braće Hlača 8,51000 Rijeka</item>
    </izvorni_sadrzaj>
    <derivirana_varijabla naziv="DomainObject.Predmet.SudioniciListAdressOIB_1">
      <item>FINA  Rijeka, OIB 85821130368, Frana Kurelca 8,51000 Rijeka</item>
      <item>KOVAČEVIĆ UGOSTITELJSTVO j.d.o.o., OIB 23736643845, Braće Hlača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23736643845</item>
    </izvorni_sadrzaj>
    <derivirana_varijabla naziv="DomainObject.Predmet.SudioniciListNazivOIB_1">
      <item>, OIB 85821130368</item>
      <item>, OIB 23736643845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788</properties:Words>
  <properties:Characters>4484</properties:Characters>
  <properties:Lines>100</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2018-01-23T08:30:00Z</dcterms:created>
  <dc:creator>Vera Jelenović</dc:creator>
  <cp:lastModifiedBy>Danijela Fumić</cp:lastModifiedBy>
  <dcterms:modified xmlns:xsi="http://www.w3.org/2001/XMLSchema-instance" xsi:type="dcterms:W3CDTF">2018-01-23T08:33:00Z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St-214/2017-15 / Zapisnik - Ročište radi rasprave o uvjetima za otvaranje steč. post.</vt:lpwstr>
  </prop:property>
  <prop:property name="CC_coloring" pid="5" fmtid="{D5CDD505-2E9C-101B-9397-08002B2CF9AE}">
    <vt:bool>false</vt:bool>
  </prop:property>
</prop:Properties>
</file>