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4199f" w14:paraId="8a4199f" w:rsidRDefault="00AB2E3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685800</wp:posOffset>
            </wp:positionV>
            <wp:extent cy="810895" cx="60769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0895" cx="607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B2E30" w:rsidP="00AB2E30" w:rsidR="00AE649C">
      <w:pPr>
        <w:pStyle w:val="NormaleSPIS"/>
        <w:spacing w:after="0"/>
        <w:ind w:firstLine="0"/>
      </w:pPr>
      <w:r>
        <w:t xml:space="preserve">           Republika Hrvatska</w:t>
      </w:r>
    </w:p>
    <w:p w:rsidRDefault="00AB2E30" w:rsidP="00AB2E30" w:rsidR="00AB2E30">
      <w:pPr>
        <w:pStyle w:val="NormaleSPIS"/>
        <w:spacing w:after="0"/>
        <w:ind w:firstLine="0"/>
      </w:pPr>
      <w:r>
        <w:t xml:space="preserve">     Trgovački sud u Bjelovaru</w:t>
      </w:r>
    </w:p>
    <w:p w:rsidRDefault="00AB2E30" w:rsidP="00AB2E30" w:rsidR="00AB2E30" w:rsidRPr="00B76F3C">
      <w:pPr>
        <w:pStyle w:val="NormaleSPIS"/>
        <w:spacing w:after="0"/>
        <w:ind w:firstLine="0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AB2E30" w:rsidP="00AB2E30" w:rsidR="00AB2E30" w:rsidRPr="00AB2E30">
      <w:pPr>
        <w:overflowPunct w:val="false"/>
        <w:autoSpaceDE w:val="false"/>
        <w:autoSpaceDN w:val="false"/>
        <w:adjustRightInd w:val="false"/>
        <w:spacing w:after="0"/>
        <w:ind w:firstLine="4395"/>
        <w:jc w:val="both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       </w:t>
      </w:r>
      <w:r w:rsidRPr="00AB2E30">
        <w:rPr>
          <w:rFonts w:cs="Times New Roman" w:eastAsia="Times New Roman"/>
          <w:noProof/>
          <w:szCs w:val="20"/>
          <w:lang w:eastAsia="hr-HR"/>
        </w:rPr>
        <w:t xml:space="preserve">     Poslovni broj: 5 St-1371/2016-24</w:t>
      </w:r>
    </w:p>
    <w:p w:rsidRDefault="00AB2E30" w:rsidP="00AB2E30" w:rsidR="00AB2E30" w:rsidRPr="00AB2E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AB2E30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AB2E30" w:rsidP="00AB2E30" w:rsidR="00AB2E30" w:rsidRPr="00AB2E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AB2E30" w:rsidP="00AB2E30" w:rsidR="00AB2E30" w:rsidRPr="00AB2E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B2E30" w:rsidP="00AB2E30" w:rsidR="00AB2E30" w:rsidRPr="00AB2E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B2E30" w:rsidP="00AB2E30" w:rsidR="00AB2E30" w:rsidRPr="00AB2E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B2E30">
        <w:rPr>
          <w:rFonts w:cs="Times New Roman" w:eastAsia="Times New Roman"/>
          <w:noProof/>
          <w:szCs w:val="20"/>
          <w:lang w:eastAsia="hr-HR"/>
        </w:rPr>
        <w:t>O G L A S</w:t>
      </w:r>
    </w:p>
    <w:p w:rsidRDefault="00AB2E30" w:rsidP="00AB2E30" w:rsidR="00AB2E30" w:rsidRPr="00AB2E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B2E30" w:rsidP="00AB2E30" w:rsidR="00AB2E30" w:rsidRPr="00AB2E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B2E30" w:rsidP="00AB2E30" w:rsidR="00AB2E30" w:rsidRPr="00AB2E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B2E30">
        <w:rPr>
          <w:rFonts w:cs="Times New Roman" w:eastAsia="Times New Roman"/>
          <w:szCs w:val="20"/>
          <w:lang w:eastAsia="hr-HR"/>
        </w:rPr>
        <w:t xml:space="preserve">Trgovački sud u Bjelovaru, po stečajnoj sutkinji Mariji Petrina Kubica, u stečajnom postupku nad dužnikom </w:t>
      </w:r>
      <w:r w:rsidRPr="00AB2E30">
        <w:rPr>
          <w:rFonts w:cs="Times New Roman" w:eastAsia="SimSun"/>
          <w:szCs w:val="20"/>
          <w:lang w:eastAsia="zh-CN"/>
        </w:rPr>
        <w:t>CONFECTOR d.o.o. za posredovanje, trgovinu i usluge, Zagreb, Trg Hrvatskih velikana 4, OIB: 49171948722</w:t>
      </w:r>
      <w:r w:rsidRPr="00AB2E30">
        <w:rPr>
          <w:rFonts w:cs="Times New Roman" w:eastAsia="Times New Roman"/>
          <w:szCs w:val="20"/>
          <w:lang w:eastAsia="hr-HR"/>
        </w:rPr>
        <w:t xml:space="preserve">, po prijedlogu stečajnog upravitelja, temeljem odredbe čl.293. st.2. Stečajnog zakona </w:t>
      </w:r>
      <w:r w:rsidRPr="00AB2E30">
        <w:rPr>
          <w:rFonts w:cs="Times New Roman" w:eastAsia="Times New Roman"/>
          <w:noProof/>
          <w:szCs w:val="20"/>
          <w:lang w:eastAsia="hr-HR"/>
        </w:rPr>
        <w:t>("Narodne novine" broj 71/15 i 104/17)</w:t>
      </w:r>
      <w:r w:rsidRPr="00AB2E30">
        <w:rPr>
          <w:rFonts w:cs="Times New Roman" w:eastAsia="Times New Roman"/>
          <w:szCs w:val="20"/>
          <w:lang w:eastAsia="hr-HR"/>
        </w:rPr>
        <w:t xml:space="preserve">, objavljuje: </w:t>
      </w:r>
      <w:r w:rsidRPr="00AB2E30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AB2E30" w:rsidP="00AB2E30" w:rsidR="00AB2E30" w:rsidRPr="00AB2E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B2E30" w:rsidP="00AB2E30" w:rsidR="00AB2E30" w:rsidRPr="00AB2E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B2E30">
        <w:rPr>
          <w:rFonts w:cs="Times New Roman" w:eastAsia="Times New Roman"/>
          <w:szCs w:val="20"/>
          <w:lang w:eastAsia="hr-HR"/>
        </w:rPr>
        <w:t>1. Utvrđuje se da stečajna masa nije dostatna za namirenje troškova postupka.</w:t>
      </w:r>
    </w:p>
    <w:p w:rsidRDefault="00AB2E30" w:rsidP="00AB2E30" w:rsidR="00AB2E30" w:rsidRPr="00AB2E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B2E30" w:rsidP="00AB2E30" w:rsidR="00AB2E30" w:rsidRPr="00AB2E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B2E30">
        <w:rPr>
          <w:rFonts w:cs="Times New Roman" w:eastAsia="Times New Roman"/>
          <w:szCs w:val="20"/>
          <w:lang w:eastAsia="hr-HR"/>
        </w:rPr>
        <w:t xml:space="preserve">2. Pozivaju se vjerovnici stečajne mase na očitovanje o prijedlogu stečajnog upravitelja za obustavu stečajnog postupka zbog nedostatnosti stečajne mase za namirenje troškova stečajnog postupka, u roku od 15 dana, od dana objave ovog oglasa. </w:t>
      </w:r>
    </w:p>
    <w:p w:rsidRDefault="00AB2E30" w:rsidP="00AB2E30" w:rsidR="00AB2E30" w:rsidRPr="00AB2E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B2E30" w:rsidP="00AB2E30" w:rsidR="00AB2E30" w:rsidRPr="00AB2E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B2E30">
        <w:rPr>
          <w:rFonts w:cs="Times New Roman" w:eastAsia="Times New Roman"/>
          <w:szCs w:val="20"/>
          <w:lang w:eastAsia="hr-HR"/>
        </w:rPr>
        <w:t xml:space="preserve">3. Stečajni postupak se neće obustaviti i zaključiti ako vjerovnici koji su se protivili obustavi postupka solidarno predujme dostatan iznos za namirenje troškova postupka u roku koji će im sud odrediti. </w:t>
      </w:r>
    </w:p>
    <w:p w:rsidRDefault="00AB2E30" w:rsidP="00AB2E30" w:rsidR="00AB2E30" w:rsidRPr="00AB2E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B2E30" w:rsidP="00AB2E30" w:rsidR="00AB2E30" w:rsidRPr="00AB2E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B2E30">
        <w:rPr>
          <w:rFonts w:cs="Times New Roman" w:eastAsia="Times New Roman"/>
          <w:noProof/>
          <w:szCs w:val="20"/>
          <w:lang w:eastAsia="hr-HR"/>
        </w:rPr>
        <w:t>U Bjelovaru 22. veljače 2018.</w:t>
      </w:r>
    </w:p>
    <w:p w:rsidRDefault="00AB2E30" w:rsidP="00AB2E30" w:rsidR="00AB2E30" w:rsidRPr="00AB2E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B2E30" w:rsidP="00AB2E30" w:rsidR="00AB2E30" w:rsidRPr="00AB2E30">
      <w:pPr>
        <w:overflowPunct w:val="false"/>
        <w:autoSpaceDE w:val="false"/>
        <w:autoSpaceDN w:val="false"/>
        <w:adjustRightInd w:val="false"/>
        <w:spacing w:after="0"/>
        <w:ind w:firstLine="4536"/>
        <w:jc w:val="both"/>
        <w:rPr>
          <w:rFonts w:cs="Times New Roman" w:eastAsia="Times New Roman"/>
          <w:noProof/>
          <w:szCs w:val="20"/>
          <w:lang w:eastAsia="hr-HR"/>
        </w:rPr>
      </w:pPr>
      <w:r w:rsidRPr="00AB2E30">
        <w:rPr>
          <w:rFonts w:cs="Times New Roman" w:eastAsia="Times New Roman"/>
          <w:noProof/>
          <w:szCs w:val="20"/>
          <w:lang w:eastAsia="hr-HR"/>
        </w:rPr>
        <w:t xml:space="preserve">             Stečajna sutkinja</w:t>
      </w:r>
    </w:p>
    <w:p w:rsidRDefault="00AB2E30" w:rsidP="00AB2E30" w:rsidR="00AB2E30" w:rsidRPr="00AB2E30">
      <w:pPr>
        <w:overflowPunct w:val="false"/>
        <w:autoSpaceDE w:val="false"/>
        <w:autoSpaceDN w:val="false"/>
        <w:adjustRightInd w:val="false"/>
        <w:spacing w:after="0"/>
        <w:ind w:firstLine="4536"/>
        <w:jc w:val="both"/>
        <w:rPr>
          <w:rFonts w:cs="Times New Roman" w:eastAsia="Times New Roman"/>
          <w:noProof/>
          <w:szCs w:val="20"/>
          <w:lang w:eastAsia="hr-HR"/>
        </w:rPr>
      </w:pPr>
      <w:r w:rsidRPr="00AB2E30">
        <w:rPr>
          <w:rFonts w:cs="Times New Roman" w:eastAsia="Times New Roman"/>
          <w:noProof/>
          <w:szCs w:val="20"/>
          <w:lang w:eastAsia="hr-HR"/>
        </w:rPr>
        <w:t xml:space="preserve">         Marija Petrina Kubica</w:t>
      </w:r>
    </w:p>
    <w:p w:rsidRDefault="00AB2E30" w:rsidP="00AB2E30" w:rsidR="00AB2E30" w:rsidRPr="00AB2E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B2E30" w:rsidP="00AB2E30" w:rsidR="00AB2E30" w:rsidRPr="00AB2E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B2E30" w:rsidP="00AB2E30" w:rsidR="00AB2E30" w:rsidRPr="00AB2E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2E30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540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St-1371/2016-24</izvorni_sadrzaj>
    <derivirana_varijabla naziv="DomainObject.Oznaka_1">St-1371/2016-24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1371</izvorni_sadrzaj>
    <derivirana_varijabla naziv="DomainObject.Predmet.Broj_1">1371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St-1371/2016</izvorni_sadrzaj>
    <derivirana_varijabla naziv="DomainObject.Predmet.OznakaBroj_1">St-1371/2016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CONFECTOR d.o.o.</izvorni_sadrzaj>
    <derivirana_varijabla naziv="DomainObject.Predmet.ProtustrankaFormated_1">  CONFECTOR d.o.o.</derivirana_varijabla>
  </DomainObject.Predmet.ProtustrankaFormated>
  <DomainObject.Predmet.ProtustrankaFormatedOIB>
    <izvorni_sadrzaj>  CONFECTOR d.o.o., OIB 49171948722</izvorni_sadrzaj>
    <derivirana_varijabla naziv="DomainObject.Predmet.ProtustrankaFormatedOIB_1">  CONFECTOR d.o.o., OIB 49171948722</derivirana_varijabla>
  </DomainObject.Predmet.ProtustrankaFormatedOIB>
  <DomainObject.Predmet.ProtustrankaFormatedWithAdress>
    <izvorni_sadrzaj> CONFECTOR d.o.o., Trg hrvatskih velikana 4, 10000 Zagreb</izvorni_sadrzaj>
    <derivirana_varijabla naziv="DomainObject.Predmet.ProtustrankaFormatedWithAdress_1"> CONFECTOR d.o.o., Trg hrvatskih velikana 4, 10000 Zagreb</derivirana_varijabla>
  </DomainObject.Predmet.ProtustrankaFormatedWithAdress>
  <DomainObject.Predmet.ProtustrankaFormatedWithAdressOIB>
    <izvorni_sadrzaj> CONFECTOR d.o.o., OIB 49171948722, Trg hrvatskih velikana 4, 10000 Zagreb</izvorni_sadrzaj>
    <derivirana_varijabla naziv="DomainObject.Predmet.ProtustrankaFormatedWithAdressOIB_1"> CONFECTOR d.o.o., OIB 49171948722, Trg hrvatskih velikana 4, 10000 Zagreb</derivirana_varijabla>
  </DomainObject.Predmet.ProtustrankaFormatedWithAdressOIB>
  <DomainObject.Predmet.ProtustrankaWithAdress>
    <izvorni_sadrzaj>CONFECTOR d.o.o. Trg hrvatskih velikana 4, 10000 Zagreb</izvorni_sadrzaj>
    <derivirana_varijabla naziv="DomainObject.Predmet.ProtustrankaWithAdress_1">CONFECTOR d.o.o. Trg hrvatskih velikana 4, 10000 Zagreb</derivirana_varijabla>
  </DomainObject.Predmet.ProtustrankaWithAdress>
  <DomainObject.Predmet.ProtustrankaWithAdressOIB>
    <izvorni_sadrzaj>CONFECTOR d.o.o., OIB 49171948722, Trg hrvatskih velikana 4, 10000 Zagreb</izvorni_sadrzaj>
    <derivirana_varijabla naziv="DomainObject.Predmet.ProtustrankaWithAdressOIB_1">CONFECTOR d.o.o., OIB 49171948722, Trg hrvatskih velikana 4, 10000 Zagreb</derivirana_varijabla>
  </DomainObject.Predmet.ProtustrankaWithAdressOIB>
  <DomainObject.Predmet.ProtustrankaNazivFormated>
    <izvorni_sadrzaj>CONFECTOR d.o.o.</izvorni_sadrzaj>
    <derivirana_varijabla naziv="DomainObject.Predmet.ProtustrankaNazivFormated_1">CONFECTOR d.o.o.</derivirana_varijabla>
  </DomainObject.Predmet.ProtustrankaNazivFormated>
  <DomainObject.Predmet.ProtustrankaNazivFormatedOIB>
    <izvorni_sadrzaj>CONFECTOR d.o.o., OIB 49171948722</izvorni_sadrzaj>
    <derivirana_varijabla naziv="DomainObject.Predmet.ProtustrankaNazivFormatedOIB_1">CONFECTOR d.o.o., OIB 49171948722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CONFECTOR d.o.o.</item>
    </izvorni_sadrzaj>
    <derivirana_varijabla naziv="DomainObject.Predmet.ProtuStrankaListFormated_1">
      <item>CONFECTOR d.o.o.</item>
    </derivirana_varijabla>
  </DomainObject.Predmet.ProtuStrankaListFormated>
  <DomainObject.Predmet.ProtuStrankaListFormatedOIB>
    <izvorni_sadrzaj>
      <item>CONFECTOR d.o.o., OIB 49171948722</item>
    </izvorni_sadrzaj>
    <derivirana_varijabla naziv="DomainObject.Predmet.ProtuStrankaListFormatedOIB_1">
      <item>CONFECTOR d.o.o., OIB 49171948722</item>
    </derivirana_varijabla>
  </DomainObject.Predmet.ProtuStrankaListFormatedOIB>
  <DomainObject.Predmet.ProtuStrankaListFormatedWithAdress>
    <izvorni_sadrzaj>
      <item>CONFECTOR d.o.o., Trg hrvatskih velikana 4, 10000 Zagreb</item>
    </izvorni_sadrzaj>
    <derivirana_varijabla naziv="DomainObject.Predmet.ProtuStrankaListFormatedWithAdress_1">
      <item>CONFECTOR d.o.o., Trg hrvatskih velikana 4, 10000 Zagreb</item>
    </derivirana_varijabla>
  </DomainObject.Predmet.ProtuStrankaListFormatedWithAdress>
  <DomainObject.Predmet.ProtuStrankaListFormatedWithAdressOIB>
    <izvorni_sadrzaj>
      <item>CONFECTOR d.o.o., OIB 49171948722, Trg hrvatskih velikana 4, 10000 Zagreb</item>
    </izvorni_sadrzaj>
    <derivirana_varijabla naziv="DomainObject.Predmet.ProtuStrankaListFormatedWithAdressOIB_1">
      <item>CONFECTOR d.o.o., OIB 49171948722, Trg hrvatskih velikana 4, 10000 Zagreb</item>
    </derivirana_varijabla>
  </DomainObject.Predmet.ProtuStrankaListFormatedWithAdressOIB>
  <DomainObject.Predmet.ProtuStrankaListNazivFormated>
    <izvorni_sadrzaj>
      <item>CONFECTOR d.o.o.</item>
    </izvorni_sadrzaj>
    <derivirana_varijabla naziv="DomainObject.Predmet.ProtuStrankaListNazivFormated_1">
      <item>CONFECTOR d.o.o.</item>
    </derivirana_varijabla>
  </DomainObject.Predmet.ProtuStrankaListNazivFormated>
  <DomainObject.Predmet.ProtuStrankaListNazivFormatedOIB>
    <izvorni_sadrzaj>
      <item>CONFECTOR d.o.o., OIB 49171948722</item>
    </izvorni_sadrzaj>
    <derivirana_varijabla naziv="DomainObject.Predmet.ProtuStrankaListNazivFormatedOIB_1">
      <item>CONFECTOR d.o.o., OIB 49171948722</item>
    </derivirana_varijabla>
  </DomainObject.Predmet.ProtuStrankaListNazivFormatedOIB>
  <DomainObject.Predmet.OstaliListFormated>
    <izvorni_sadrzaj>
      <item>VESNA VOJVODIĆ VALČIĆ</item>
      <item>BRUNO BRENER</item>
      <item>Županijsko državno odvjetništvo u Bjelovaru</item>
      <item>Financijska agencija Bjelovar</item>
      <item>Jelena Stankus-Tkalec</item>
      <item>HEP-Operator distribucijskog sustava d.o.o., Elektra Zagreb</item>
      <item>VODOOPSKRBA I ODVODNJA društvo s ograničenom odgovornošću za javnu vodoopskrbu i odvodnju</item>
    </izvorni_sadrzaj>
    <derivirana_varijabla naziv="DomainObject.Predmet.OstaliListFormated_1">
      <item>VESNA VOJVODIĆ VALČIĆ</item>
      <item>BRUNO BRENER</item>
      <item>Županijsko državno odvjetništvo u Bjelovaru</item>
      <item>Financijska agencija Bjelovar</item>
      <item>Jelena Stankus-Tkalec</item>
      <item>HEP-Operator distribucijskog sustava d.o.o., Elektra Zagreb</item>
      <item>VODOOPSKRBA I ODVODNJA društvo s ograničenom odgovornošću za javnu vodoopskrbu i odvodnju</item>
    </derivirana_varijabla>
  </DomainObject.Predmet.OstaliListFormated>
  <DomainObject.Predmet.OstaliListFormatedOIB>
    <izvorni_sadrzaj>
      <item>VESNA VOJVODIĆ VALČIĆ, OIB 08613093864</item>
      <item>BRUNO BRENER, OIB 55130714947</item>
      <item>Županijsko državno odvjetništvo u Bjelovaru, OIB 86821435474</item>
      <item>Financijska agencija Bjelovar, OIB 85821130368</item>
      <item>Jelena Stankus-Tkalec, OIB 91858660271</item>
      <item>HEP-Operator distribucijskog sustava d.o.o., Elektra Zagreb</item>
      <item>VODOOPSKRBA I ODVODNJA društvo s ograničenom odgovornošću za javnu vodoopskrbu i odvodnju, OIB 83416546499</item>
    </izvorni_sadrzaj>
    <derivirana_varijabla naziv="DomainObject.Predmet.OstaliListFormatedOIB_1">
      <item>VESNA VOJVODIĆ VALČIĆ, OIB 08613093864</item>
      <item>BRUNO BRENER, OIB 55130714947</item>
      <item>Županijsko državno odvjetništvo u Bjelovaru, OIB 86821435474</item>
      <item>Financijska agencija Bjelovar, OIB 85821130368</item>
      <item>Jelena Stankus-Tkalec, OIB 91858660271</item>
      <item>HEP-Operator distribucijskog sustava d.o.o., Elektra Zagreb</item>
      <item>VODOOPSKRBA I ODVODNJA društvo s ograničenom odgovornošću za javnu vodoopskrbu i odvodnju, OIB 83416546499</item>
    </derivirana_varijabla>
  </DomainObject.Predmet.OstaliListFormatedOIB>
  <DomainObject.Predmet.OstaliListFormatedWithAdress>
    <izvorni_sadrzaj>
      <item>VESNA VOJVODIĆ VALČIĆ, Marulićev trg 9, 10000 Zagreb</item>
      <item>BRUNO BRENER, Sveti Duh 34, 10000 Zagreb</item>
      <item>Županijsko državno odvjetništvo u Bjelovaru</item>
      <item>Financijska agencija Bjelovar</item>
      <item>Jelena Stankus-Tkalec, Zagrebačka 91, 42000 Varaždin</item>
      <item>HEP-Operator distribucijskog sustava d.o.o., Elektra Zagreb, Ulica grada Vukovara 37, 10000 Zagreb</item>
      <item>VODOOPSKRBA I ODVODNJA društvo s ograničenom odgovornošću za javnu vodoopskrbu i odvodnju, Folnegovićeva 1, 10000 Zagreb</item>
    </izvorni_sadrzaj>
    <derivirana_varijabla naziv="DomainObject.Predmet.OstaliListFormatedWithAdress_1">
      <item>VESNA VOJVODIĆ VALČIĆ, Marulićev trg 9, 10000 Zagreb</item>
      <item>BRUNO BRENER, Sveti Duh 34, 10000 Zagreb</item>
      <item>Županijsko državno odvjetništvo u Bjelovaru</item>
      <item>Financijska agencija Bjelovar</item>
      <item>Jelena Stankus-Tkalec, Zagrebačka 91, 42000 Varaždin</item>
      <item>HEP-Operator distribucijskog sustava d.o.o., Elektra Zagreb, Ulica grada Vukovara 37, 10000 Zagreb</item>
      <item>VODOOPSKRBA I ODVODNJA društvo s ograničenom odgovornošću za javnu vodoopskrbu i odvodnju, Folnegovićeva 1, 10000 Zagreb</item>
    </derivirana_varijabla>
  </DomainObject.Predmet.OstaliListFormatedWithAdress>
  <DomainObject.Predmet.OstaliListFormatedWithAdressOIB>
    <izvorni_sadrzaj>
      <item>VESNA VOJVODIĆ VALČIĆ, OIB 08613093864, Marulićev trg 9, 10000 Zagreb</item>
      <item>BRUNO BRENER, OIB 55130714947, Sveti Duh 34, 10000 Zagreb</item>
      <item>Županijsko državno odvjetništvo u Bjelovaru, OIB 86821435474</item>
      <item>Financijska agencija Bjelovar, OIB 85821130368</item>
      <item>Jelena Stankus-Tkalec, OIB 91858660271, Zagrebačka 91, 42000 Varaždin</item>
      <item>HEP-Operator distribucijskog sustava d.o.o., Elektra Zagreb, Ulica grada Vukovara 37, 10000 Zagreb</item>
      <item>VODOOPSKRBA I ODVODNJA društvo s ograničenom odgovornošću za javnu vodoopskrbu i odvodnju, OIB 83416546499, Folnegovićeva 1, 10000 Zagreb</item>
    </izvorni_sadrzaj>
    <derivirana_varijabla naziv="DomainObject.Predmet.OstaliListFormatedWithAdressOIB_1">
      <item>VESNA VOJVODIĆ VALČIĆ, OIB 08613093864, Marulićev trg 9, 10000 Zagreb</item>
      <item>BRUNO BRENER, OIB 55130714947, Sveti Duh 34, 10000 Zagreb</item>
      <item>Županijsko državno odvjetništvo u Bjelovaru, OIB 86821435474</item>
      <item>Financijska agencija Bjelovar, OIB 85821130368</item>
      <item>Jelena Stankus-Tkalec, OIB 91858660271, Zagrebačka 91, 42000 Varaždin</item>
      <item>HEP-Operator distribucijskog sustava d.o.o., Elektra Zagreb, Ulica grada Vukovara 37, 10000 Zagreb</item>
      <item>VODOOPSKRBA I ODVODNJA društvo s ograničenom odgovornošću za javnu vodoopskrbu i odvodnju, OIB 83416546499, Folnegovićeva 1, 10000 Zagreb</item>
    </derivirana_varijabla>
  </DomainObject.Predmet.OstaliListFormatedWithAdressOIB>
  <DomainObject.Predmet.OstaliListNazivFormated>
    <izvorni_sadrzaj>
      <item>VESNA VOJVODIĆ VALČIĆ</item>
      <item>BRUNO BRENER</item>
      <item>Županijsko državno odvjetništvo u Bjelovaru</item>
      <item>Financijska agencija Bjelovar</item>
      <item>Jelena Stankus-Tkalec</item>
      <item>HEP-Operator distribucijskog sustava d.o.o., Elektra Zagreb</item>
      <item>VODOOPSKRBA I ODVODNJA društvo s ograničenom odgovornošću za javnu vodoopskrbu i odvodnju</item>
    </izvorni_sadrzaj>
    <derivirana_varijabla naziv="DomainObject.Predmet.OstaliListNazivFormated_1">
      <item>VESNA VOJVODIĆ VALČIĆ</item>
      <item>BRUNO BRENER</item>
      <item>Županijsko državno odvjetništvo u Bjelovaru</item>
      <item>Financijska agencija Bjelovar</item>
      <item>Jelena Stankus-Tkalec</item>
      <item>HEP-Operator distribucijskog sustava d.o.o., Elektra Zagreb</item>
      <item>VODOOPSKRBA I ODVODNJA društvo s ograničenom odgovornošću za javnu vodoopskrbu i odvodnju</item>
    </derivirana_varijabla>
  </DomainObject.Predmet.OstaliListNazivFormated>
  <DomainObject.Predmet.OstaliListNazivFormatedOIB>
    <izvorni_sadrzaj>
      <item>VESNA VOJVODIĆ VALČIĆ, OIB 08613093864</item>
      <item>BRUNO BRENER, OIB 55130714947</item>
      <item>Županijsko državno odvjetništvo u Bjelovaru, OIB 86821435474</item>
      <item>Financijska agencija Bjelovar, OIB 85821130368</item>
      <item>Jelena Stankus-Tkalec, OIB 91858660271</item>
      <item>HEP-Operator distribucijskog sustava d.o.o., Elektra Zagreb</item>
      <item>VODOOPSKRBA I ODVODNJA društvo s ograničenom odgovornošću za javnu vodoopskrbu i odvodnju, OIB 83416546499</item>
    </izvorni_sadrzaj>
    <derivirana_varijabla naziv="DomainObject.Predmet.OstaliListNazivFormatedOIB_1">
      <item>VESNA VOJVODIĆ VALČIĆ, OIB 08613093864</item>
      <item>BRUNO BRENER, OIB 55130714947</item>
      <item>Županijsko državno odvjetništvo u Bjelovaru, OIB 86821435474</item>
      <item>Financijska agencija Bjelovar, OIB 85821130368</item>
      <item>Jelena Stankus-Tkalec, OIB 91858660271</item>
      <item>HEP-Operator distribucijskog sustava d.o.o., Elektra Zagreb</item>
      <item>VODOOPSKRBA I ODVODNJA društvo s ograničenom odgovornošću za javnu vodoopskrbu i odvodnju, OIB 83416546499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>St-1371/2016-24</izvorni_sadrzaj>
    <derivirana_varijabla naziv="DomainObject.PoslovniBrojDokumenta_1">St-1371/2016-24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CONFECTOR d.o.o.</izvorni_sadrzaj>
    <derivirana_varijabla naziv="DomainObject.Predmet.ProtustrankaIDrugi_1">CONFECTOR d.o.o.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CONFECTOR d.o.o., OIB 49171948722, Trg hrvatskih velikana 4, 10000 Zagreb</izvorni_sadrzaj>
    <derivirana_varijabla naziv="DomainObject.Predmet.ProtustrankaIDrugiAdressOIB_1">CONFECTOR d.o.o., OIB 49171948722, Trg hrvatskih velikana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CONFECTOR d.o.o.</item>
      <item>VESNA VOJVODIĆ VALČIĆ</item>
      <item>BRUNO BRENER</item>
      <item>REPUBLIKA HRVATSKA, Ministarstvo financija, Porezna uprava, Područni ured Zagreb</item>
      <item>Županijsko državno odvjetništvo u Bjelovaru</item>
      <item>Financijska agencija Bjelovar</item>
      <item>Jelena Stankus-Tkalec</item>
      <item>HEP-Operator distribucijskog sustava d.o.o., Elektra Zagreb</item>
      <item>VODOOPSKRBA I ODVODNJA društvo s ograničenom odgovornošću za javnu vodoopskrbu i odvodnju</item>
    </izvorni_sadrzaj>
    <derivirana_varijabla naziv="DomainObject.Predmet.SudioniciListNaziv_1">
      <item>CONFECTOR d.o.o.</item>
      <item>VESNA VOJVODIĆ VALČIĆ</item>
      <item>BRUNO BRENER</item>
      <item>REPUBLIKA HRVATSKA, Ministarstvo financija, Porezna uprava, Područni ured Zagreb</item>
      <item>Županijsko državno odvjetništvo u Bjelovaru</item>
      <item>Financijska agencija Bjelovar</item>
      <item>Jelena Stankus-Tkalec</item>
      <item>HEP-Operator distribucijskog sustava d.o.o., Elektra Zagreb</item>
      <item>VODOOPSKRBA I ODVODNJA društvo s ograničenom odgovornošću za javnu vodoopskrbu i odvodnju</item>
    </derivirana_varijabla>
  </DomainObject.Predmet.SudioniciListNaziv>
  <DomainObject.Predmet.SudioniciListAdressOIB>
    <izvorni_sadrzaj>
      <item>CONFECTOR d.o.o., OIB 49171948722, Trg hrvatskih velikana 4,10000 Zagreb</item>
      <item>VESNA VOJVODIĆ VALČIĆ, OIB 08613093864, Marulićev trg 9,10000 Zagreb</item>
      <item>BRUNO BRENER, OIB 55130714947, Sveti Duh 34,10000 Zagreb</item>
      <item>REPUBLIKA HRVATSKA, Ministarstvo financija, Porezna uprava, Područni ured Zagreb, OIB 18683136487</item>
      <item>Županijsko državno odvjetništvo u Bjelovaru, OIB 86821435474</item>
      <item>Financijska agencija Bjelovar, OIB 85821130368</item>
      <item>Jelena Stankus-Tkalec, OIB 91858660271, Zagrebačka 91,42000 Varaždin</item>
      <item>HEP-Operator distribucijskog sustava d.o.o., Elektra Zagreb, Ulica grada Vukovara 37,10000 Zagreb</item>
      <item>VODOOPSKRBA I ODVODNJA društvo s ograničenom odgovornošću za javnu vodoopskrbu i odvodnju, OIB 83416546499, Folnegovićeva 1,10000 Zagreb</item>
    </izvorni_sadrzaj>
    <derivirana_varijabla naziv="DomainObject.Predmet.SudioniciListAdressOIB_1">
      <item>CONFECTOR d.o.o., OIB 49171948722, Trg hrvatskih velikana 4,10000 Zagreb</item>
      <item>VESNA VOJVODIĆ VALČIĆ, OIB 08613093864, Marulićev trg 9,10000 Zagreb</item>
      <item>BRUNO BRENER, OIB 55130714947, Sveti Duh 34,10000 Zagreb</item>
      <item>REPUBLIKA HRVATSKA, Ministarstvo financija, Porezna uprava, Područni ured Zagreb, OIB 18683136487</item>
      <item>Županijsko državno odvjetništvo u Bjelovaru, OIB 86821435474</item>
      <item>Financijska agencija Bjelovar, OIB 85821130368</item>
      <item>Jelena Stankus-Tkalec, OIB 91858660271, Zagrebačka 91,42000 Varaždin</item>
      <item>HEP-Operator distribucijskog sustava d.o.o., Elektra Zagreb, Ulica grada Vukovara 37,10000 Zagreb</item>
      <item>VODOOPSKRBA I ODVODNJA društvo s ograničenom odgovornošću za javnu vodoopskrbu i odvodnju, OIB 83416546499, Folnegovićeva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73833E-DF54-445C-B3B1-38E15ECCC2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155</properties:Words>
  <properties:Characters>914</properties:Characters>
  <properties:Lines>34</properties:Lines>
  <properties:Paragraphs>12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2018-02-23T13:15:00Z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St-1371/2016-24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