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1163" w14:paraId="9941163" w:rsidRDefault="006D7F75" w:rsidP="006D7F75" w:rsidR="002B6C7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00170" w:rsidP="006D7F75" w:rsidR="00A00170"/>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B6C79" w:rsidR="002B6C79" w:rsidRPr="002B6C79">
      <w:r w:rsidRPr="00B43099">
        <w:t xml:space="preserve">Split, Sukoišanska 6                                                    </w:t>
      </w:r>
    </w:p>
    <w:p w:rsidRDefault="00A00170" w:rsidP="002B6C79" w:rsidR="00A00170">
      <w:pPr>
        <w:jc w:val="center"/>
        <w:rPr>
          <w:spacing w:val="100"/>
        </w:rPr>
      </w:pPr>
    </w:p>
    <w:p w:rsidRDefault="006D7F75" w:rsidP="002B6C79" w:rsidR="00D47766">
      <w:pPr>
        <w:jc w:val="center"/>
        <w:rPr>
          <w:spacing w:val="100"/>
        </w:rPr>
      </w:pPr>
      <w:r w:rsidRPr="00B43099">
        <w:rPr>
          <w:spacing w:val="100"/>
        </w:rPr>
        <w:t xml:space="preserve">RJEŠENJE </w:t>
      </w:r>
    </w:p>
    <w:p w:rsidRDefault="002B6C79" w:rsidP="002B6C79" w:rsidR="002B6C79" w:rsidRPr="002B6C79">
      <w:pPr>
        <w:jc w:val="center"/>
        <w:rPr>
          <w:spacing w:val="100"/>
        </w:rPr>
      </w:pPr>
    </w:p>
    <w:p w:rsidRDefault="003F3975" w:rsidP="003F3975" w:rsidR="003F3975">
      <w:pPr>
        <w:ind w:firstLine="708"/>
        <w:jc w:val="both"/>
      </w:pPr>
      <w:r>
        <w:t>Trgovački sud u Splitu, po sucu ovog suda Katarini Mikulić, kao stečajnom sucu, u stečajnom postupku povodom prijedloga predlagatelja LAVČEVIĆ-PROJEKTIRANJE d.o.o., Bihaćka 2, Split, OIB: 31132543573, radi otvaranja stečajnog postupka nad trgovačkim društvom LAVČEVIĆ-PROJEKTIRANJE d.o.o., Bihaćka 2, Split, OIB: 31132543573, kao stečajnim dužnikom, dana  18. kolovoza 2017.godine</w:t>
      </w:r>
    </w:p>
    <w:p w:rsidRDefault="002B6C79" w:rsidP="002B6C79" w:rsidR="002B6C79"/>
    <w:p w:rsidRDefault="00A00170" w:rsidP="002B6C79" w:rsidR="00A00170">
      <w:pPr>
        <w:jc w:val="center"/>
      </w:pPr>
    </w:p>
    <w:p w:rsidRDefault="000F60FD" w:rsidP="002B6C79" w:rsidR="00182066">
      <w:pPr>
        <w:jc w:val="center"/>
      </w:pPr>
      <w:r w:rsidRPr="00696A23">
        <w:t>r i j e š i o  j e</w:t>
      </w:r>
    </w:p>
    <w:p w:rsidRDefault="002B6C79" w:rsidP="002B6C79" w:rsidR="002B6C79" w:rsidRPr="002B6C79">
      <w:pPr>
        <w:jc w:val="center"/>
      </w:pPr>
    </w:p>
    <w:p w:rsidRDefault="006D7F75" w:rsidP="003F3975" w:rsidR="000F60FD">
      <w:pPr>
        <w:pStyle w:val="Odlomakpopisa"/>
        <w:numPr>
          <w:ilvl w:val="0"/>
          <w:numId w:val="5"/>
        </w:numPr>
        <w:ind w:hanging="426" w:left="426"/>
        <w:jc w:val="both"/>
        <w:rPr>
          <w:b/>
        </w:rPr>
      </w:pPr>
      <w:r w:rsidRPr="006D7F75">
        <w:t>Otvara se</w:t>
      </w:r>
      <w:r>
        <w:rPr>
          <w:b/>
        </w:rPr>
        <w:t xml:space="preserve"> </w:t>
      </w:r>
      <w:r w:rsidR="000F60FD" w:rsidRPr="007E0FEA">
        <w:t>stečajni postupak nad dužnikom</w:t>
      </w:r>
      <w:r w:rsidR="00C569BB" w:rsidRPr="006D7F75">
        <w:rPr>
          <w:b/>
        </w:rPr>
        <w:t xml:space="preserve"> </w:t>
      </w:r>
      <w:r w:rsidR="003F3975">
        <w:t>LAVČEVIĆ-PROJEKTIRANJE d.o.o., Bihaćka 2, Split, OIB: 31132543573</w:t>
      </w:r>
      <w:r w:rsidR="00D130E7" w:rsidRPr="00BC28B6">
        <w:t>.</w:t>
      </w:r>
      <w:r w:rsidR="002577D3" w:rsidRPr="006D7F75">
        <w:rPr>
          <w:b/>
        </w:rPr>
        <w:t xml:space="preserve"> </w:t>
      </w:r>
    </w:p>
    <w:p w:rsidRDefault="00C05DFE" w:rsidP="003F3975" w:rsidR="00051E08" w:rsidRPr="009E3C99">
      <w:pPr>
        <w:pStyle w:val="Odlomakpopisa"/>
        <w:numPr>
          <w:ilvl w:val="0"/>
          <w:numId w:val="5"/>
        </w:numPr>
        <w:ind w:hanging="426" w:left="426"/>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B8482D">
        <w:t xml:space="preserve"> </w:t>
      </w:r>
      <w:r w:rsidR="00B8482D" w:rsidRPr="008E5F33">
        <w:t>Ivan Sunara iz Splita, A. B. Šimića 20, OIB: 17000771045</w:t>
      </w:r>
      <w:r w:rsidR="00B8482D">
        <w:t>.</w:t>
      </w:r>
    </w:p>
    <w:p w:rsidRDefault="00600F72" w:rsidP="009E3C99" w:rsidR="009E3C99" w:rsidRPr="009E3C99">
      <w:pPr>
        <w:pStyle w:val="Odlomakpopisa"/>
        <w:numPr>
          <w:ilvl w:val="0"/>
          <w:numId w:val="5"/>
        </w:numPr>
        <w:ind w:hanging="426" w:left="426"/>
        <w:jc w:val="both"/>
        <w:rPr>
          <w:b/>
        </w:rPr>
      </w:pPr>
      <w:r>
        <w:t xml:space="preserve">Stečajni postupak nad stečajnim dužnikom </w:t>
      </w:r>
      <w:r w:rsidR="003F3975">
        <w:t xml:space="preserve">LAVČEVIĆ-PROJEKTIRANJE d.o.o., Bihaćka 2, Split, OIB: 31132543573 </w:t>
      </w:r>
      <w:r>
        <w:t xml:space="preserve">otvara se </w:t>
      </w:r>
      <w:r w:rsidR="003F3975">
        <w:t>18. kolovoza</w:t>
      </w:r>
      <w:r w:rsidR="00F15EBA">
        <w:t xml:space="preserve"> 2017</w:t>
      </w:r>
      <w:r>
        <w:t xml:space="preserve">. </w:t>
      </w:r>
      <w:r w:rsidR="00051E08">
        <w:t xml:space="preserve">godine </w:t>
      </w:r>
      <w:r>
        <w:t xml:space="preserve">u </w:t>
      </w:r>
      <w:r w:rsidR="003F3975">
        <w:t>15.00</w:t>
      </w:r>
      <w:r>
        <w:t xml:space="preserve"> sati </w:t>
      </w:r>
      <w:r w:rsidR="009E3C99" w:rsidRPr="00D4141B">
        <w:t xml:space="preserve">kada </w:t>
      </w:r>
      <w:r w:rsidR="00E57862">
        <w:t>će</w:t>
      </w:r>
      <w:r w:rsidR="009E3C99" w:rsidRPr="00D4141B">
        <w:t xml:space="preserve"> ovo rješenje </w:t>
      </w:r>
      <w:r w:rsidR="009E3C99">
        <w:t>o otvaranju stečajnog postupka</w:t>
      </w:r>
      <w:r w:rsidR="00E57862">
        <w:t xml:space="preserve"> biti</w:t>
      </w:r>
      <w:r w:rsidR="009E3C99">
        <w:t xml:space="preserve"> objavljeno </w:t>
      </w:r>
      <w:r w:rsidR="009E3C99" w:rsidRPr="00D4141B">
        <w:t>na</w:t>
      </w:r>
      <w:r w:rsidR="009E3C99">
        <w:t xml:space="preserve"> mrežnoj stranici</w:t>
      </w:r>
      <w:r w:rsidR="009E3C99" w:rsidRPr="00D4141B">
        <w:t xml:space="preserve"> </w:t>
      </w:r>
      <w:r w:rsidR="009E3C99">
        <w:t>e-Oglasna ploča sudova</w:t>
      </w:r>
      <w:r w:rsidR="009E3C99" w:rsidRPr="00D4141B">
        <w:t xml:space="preserve">. </w:t>
      </w:r>
    </w:p>
    <w:p w:rsidRDefault="00677CE6" w:rsidP="009E3C99" w:rsidR="00677CE6" w:rsidRPr="009E3C99">
      <w:pPr>
        <w:pStyle w:val="Odlomakpopisa"/>
        <w:numPr>
          <w:ilvl w:val="0"/>
          <w:numId w:val="5"/>
        </w:numPr>
        <w:ind w:hanging="426" w:left="426"/>
        <w:jc w:val="both"/>
        <w:rPr>
          <w:b/>
        </w:rPr>
      </w:pPr>
      <w:r w:rsidRPr="00D4141B">
        <w:t xml:space="preserve">Pozivaju se vjerovnici viših isplatnih redova </w:t>
      </w:r>
      <w:r>
        <w:t xml:space="preserve">da </w:t>
      </w:r>
      <w:r w:rsidRPr="00D4141B">
        <w:t xml:space="preserve">u roku od </w:t>
      </w:r>
      <w:r>
        <w:t>30</w:t>
      </w:r>
      <w:r w:rsidRPr="00D4141B">
        <w:t xml:space="preserve"> dana nakon isteka osmog dana od dana objave </w:t>
      </w:r>
      <w:r>
        <w:t>rješenja o otvaranju stečajnog postupka na mrežnoj stranici</w:t>
      </w:r>
      <w:r w:rsidRPr="00D4141B">
        <w:t xml:space="preserve"> </w:t>
      </w:r>
      <w:r>
        <w:t>e-Oglasna ploča sudova prijave</w:t>
      </w:r>
      <w:r w:rsidRPr="00D4141B">
        <w:t xml:space="preserve"> svoje tražbine stečajnom upravitelju</w:t>
      </w:r>
      <w:r>
        <w:t xml:space="preserve"> u skladu s pravilima Stečajnog</w:t>
      </w:r>
      <w:r w:rsidRPr="00D4141B">
        <w:t xml:space="preserve"> zakona i to u dva primjerka s priloženim ispravama iz kojih tražbina proizlazi, odnosno kojima </w:t>
      </w:r>
      <w:r>
        <w:t>se dokazuje, na adresu stečajnog upravitelja</w:t>
      </w:r>
      <w:r w:rsidRPr="00D4141B">
        <w:t xml:space="preserve"> </w:t>
      </w:r>
      <w:r w:rsidR="009E3C99" w:rsidRPr="008E5F33">
        <w:t>Ivan</w:t>
      </w:r>
      <w:r w:rsidR="009E3C99">
        <w:t>a</w:t>
      </w:r>
      <w:r w:rsidR="009E3C99" w:rsidRPr="008E5F33">
        <w:t xml:space="preserve"> Sunar</w:t>
      </w:r>
      <w:r w:rsidR="009E3C99">
        <w:t>e</w:t>
      </w:r>
      <w:r w:rsidR="009E3C99" w:rsidRPr="008E5F33">
        <w:t xml:space="preserve"> iz Splita, A. B. Šimića 20</w:t>
      </w:r>
      <w:r>
        <w:t xml:space="preserve">. </w:t>
      </w:r>
      <w:r w:rsidRPr="00D4141B">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677CE6" w:rsidP="009E3C99" w:rsidR="00677CE6" w:rsidRPr="009E3C99">
      <w:pPr>
        <w:pStyle w:val="Odlomakpopisa"/>
        <w:numPr>
          <w:ilvl w:val="0"/>
          <w:numId w:val="5"/>
        </w:numPr>
        <w:ind w:hanging="426" w:left="426"/>
        <w:jc w:val="both"/>
        <w:rPr>
          <w:b/>
        </w:rPr>
      </w:pPr>
      <w:r w:rsidRPr="00D4141B">
        <w:t>Na prijavu tražbine potrebno je platiti sudsku pristojbu u iznosu od 2% od vrijednosti prijavljene tražbine, ali ne više od 500,00 kn i dokaz o uplati sudske pristojbe dostaviti uz prijavu. Sudska pristojba se uplaćuje u korist Državnog proračuna R</w:t>
      </w:r>
      <w:r>
        <w:t xml:space="preserve">epublike </w:t>
      </w:r>
      <w:r w:rsidRPr="00D4141B">
        <w:t>H</w:t>
      </w:r>
      <w:r>
        <w:t>rvatske na račun broj:</w:t>
      </w:r>
      <w:r w:rsidRPr="00D4141B">
        <w:t xml:space="preserve"> HR1210010051863000160, model 64, poziv na broj 5045-3566-</w:t>
      </w:r>
      <w:r w:rsidR="009E3C99">
        <w:t>12815</w:t>
      </w:r>
      <w:r w:rsidRPr="00D4141B">
        <w:t xml:space="preserve">, uz naznaku svrhe plaćanja: „sudska pristojba za prijavu tražbine u predmetu </w:t>
      </w:r>
      <w:r>
        <w:t>4</w:t>
      </w:r>
      <w:r w:rsidRPr="00D4141B">
        <w:t>.St-</w:t>
      </w:r>
      <w:r w:rsidR="009E3C99">
        <w:t>128/2015</w:t>
      </w:r>
      <w:r>
        <w:t>“.</w:t>
      </w:r>
    </w:p>
    <w:p w:rsidRDefault="00677CE6" w:rsidP="009E3C99" w:rsidR="00677CE6" w:rsidRPr="009E3C99">
      <w:pPr>
        <w:pStyle w:val="Odlomakpopisa"/>
        <w:numPr>
          <w:ilvl w:val="0"/>
          <w:numId w:val="5"/>
        </w:numPr>
        <w:ind w:hanging="426" w:left="426"/>
        <w:jc w:val="both"/>
        <w:rPr>
          <w:b/>
        </w:rPr>
      </w:pPr>
      <w:r w:rsidRPr="00D4141B">
        <w:t xml:space="preserve">Pozivaju se vjerovnici koji imaju tražbine osigurane razlučnim pravom </w:t>
      </w:r>
      <w:r>
        <w:t xml:space="preserve">da </w:t>
      </w:r>
      <w:r w:rsidRPr="00D4141B">
        <w:t xml:space="preserve">u roku od </w:t>
      </w:r>
      <w:r>
        <w:t>30</w:t>
      </w:r>
      <w:r w:rsidRPr="00D4141B">
        <w:t xml:space="preserve"> </w:t>
      </w:r>
      <w:r>
        <w:t xml:space="preserve">dana nakon isteka osmog dana </w:t>
      </w:r>
      <w:r w:rsidRPr="00D4141B">
        <w:t xml:space="preserve">od dana objave </w:t>
      </w:r>
      <w:r>
        <w:t>rješenja o otvaranju stečajnog postupka na mrežnoj stranici</w:t>
      </w:r>
      <w:r w:rsidRPr="00D4141B">
        <w:t xml:space="preserve"> </w:t>
      </w:r>
      <w:r>
        <w:t>e-Oglasna ploča sudova obavijeste</w:t>
      </w:r>
      <w:r w:rsidRPr="00D4141B">
        <w:t xml:space="preserve"> stečajnog upravitelja u pisanom obliku o postojanju svojih razlučnih prava, pravnoj osnovi razlučnog prava i dijelu imovine stečajnog dužnika na koji se odnosi njihovo razlučno pravo.</w:t>
      </w:r>
    </w:p>
    <w:p w:rsidRDefault="00677CE6" w:rsidP="009E3C99" w:rsidR="00677CE6" w:rsidRPr="009E3C99">
      <w:pPr>
        <w:pStyle w:val="Odlomakpopisa"/>
        <w:numPr>
          <w:ilvl w:val="0"/>
          <w:numId w:val="5"/>
        </w:numPr>
        <w:ind w:hanging="426" w:left="426"/>
        <w:jc w:val="both"/>
        <w:rPr>
          <w:b/>
        </w:rPr>
      </w:pPr>
      <w:r w:rsidRPr="00D4141B">
        <w:lastRenderedPageBreak/>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677CE6" w:rsidP="009E3C99" w:rsidR="00677CE6" w:rsidRPr="009E3C99">
      <w:pPr>
        <w:pStyle w:val="Odlomakpopisa"/>
        <w:numPr>
          <w:ilvl w:val="0"/>
          <w:numId w:val="5"/>
        </w:numPr>
        <w:ind w:hanging="426" w:left="426"/>
        <w:jc w:val="both"/>
        <w:rPr>
          <w:b/>
        </w:rPr>
      </w:pPr>
      <w:r w:rsidRPr="00D4141B">
        <w:t xml:space="preserve">Pozivaju se izlučni vjerovnici </w:t>
      </w:r>
      <w:r>
        <w:t xml:space="preserve">da </w:t>
      </w:r>
      <w:r w:rsidRPr="00D4141B">
        <w:t xml:space="preserve">u roku od </w:t>
      </w:r>
      <w:r>
        <w:t>30</w:t>
      </w:r>
      <w:r w:rsidRPr="00D4141B">
        <w:t xml:space="preserve"> dana nakon isteka osmog dana od dana objave </w:t>
      </w:r>
      <w:r>
        <w:t>rješenja o otvaranju stečajnog postupka na mrežnoj stranici</w:t>
      </w:r>
      <w:r w:rsidRPr="00D4141B">
        <w:t xml:space="preserve"> </w:t>
      </w:r>
      <w:r>
        <w:t>e-Oglasna ploča sudova obavijeste</w:t>
      </w:r>
      <w:r w:rsidRPr="00D4141B">
        <w:t xml:space="preserve"> stečajnog upravitelja u pisanom obliku o svom izlučnom pravu, pravnoj o</w:t>
      </w:r>
      <w:r>
        <w:t>snovi izlučnog prava te označe</w:t>
      </w:r>
      <w:r w:rsidRPr="00D4141B">
        <w:t xml:space="preserve"> predmet na koji se njihovo izlučno pravo odnosi.</w:t>
      </w:r>
      <w:r>
        <w:t xml:space="preserve"> </w:t>
      </w:r>
    </w:p>
    <w:p w:rsidRDefault="00677CE6" w:rsidP="009E3C99" w:rsidR="00677CE6" w:rsidRPr="009E3C99">
      <w:pPr>
        <w:pStyle w:val="Odlomakpopisa"/>
        <w:numPr>
          <w:ilvl w:val="0"/>
          <w:numId w:val="5"/>
        </w:numPr>
        <w:ind w:hanging="426" w:left="426"/>
        <w:jc w:val="both"/>
        <w:rPr>
          <w:b/>
        </w:rPr>
      </w:pPr>
      <w:r w:rsidRPr="00D4141B">
        <w:t xml:space="preserve">Pozivaju se dužnici stečajnog dužnika </w:t>
      </w:r>
      <w:r>
        <w:t>da svoje obveze bez odgode ispune</w:t>
      </w:r>
      <w:r w:rsidRPr="00D4141B">
        <w:t xml:space="preserve"> stečajnom upravitelju za stečajnog dužnika. </w:t>
      </w:r>
    </w:p>
    <w:p w:rsidRDefault="00677CE6" w:rsidP="009E3C99" w:rsidR="00677CE6" w:rsidRPr="009E3C99">
      <w:pPr>
        <w:pStyle w:val="Odlomakpopisa"/>
        <w:numPr>
          <w:ilvl w:val="0"/>
          <w:numId w:val="5"/>
        </w:numPr>
        <w:ind w:hanging="426" w:left="426"/>
        <w:jc w:val="both"/>
        <w:rPr>
          <w:b/>
        </w:rPr>
      </w:pPr>
      <w:r w:rsidRPr="00D4141B">
        <w:t xml:space="preserve">Određuje se ročište vjerovnika na kojem će se ispitati prijavljene tražbine (opće ispitno ročište) za dan </w:t>
      </w:r>
      <w:r w:rsidR="00E57862">
        <w:t>12. listopada</w:t>
      </w:r>
      <w:r w:rsidRPr="00D4141B">
        <w:t xml:space="preserve"> </w:t>
      </w:r>
      <w:r w:rsidR="009E3C99">
        <w:t>2017</w:t>
      </w:r>
      <w:r w:rsidRPr="00D4141B">
        <w:t xml:space="preserve">. godine u </w:t>
      </w:r>
      <w:r w:rsidR="00E57862">
        <w:t>10.00</w:t>
      </w:r>
      <w:r w:rsidRPr="00D4141B">
        <w:t xml:space="preserve"> sati, u </w:t>
      </w:r>
      <w:r w:rsidR="009E3C99">
        <w:t xml:space="preserve">sobi broj 118/I (sudnica br. 4) </w:t>
      </w:r>
      <w:r w:rsidRPr="00D4141B">
        <w:t>Trgovačkog suda u Splitu, Sukoišanska br. 6.</w:t>
      </w:r>
    </w:p>
    <w:p w:rsidRDefault="00677CE6" w:rsidP="009E3C99" w:rsidR="00677CE6" w:rsidRPr="009E3C99">
      <w:pPr>
        <w:pStyle w:val="Odlomakpopisa"/>
        <w:numPr>
          <w:ilvl w:val="0"/>
          <w:numId w:val="5"/>
        </w:numPr>
        <w:ind w:hanging="426" w:left="426"/>
        <w:jc w:val="both"/>
        <w:rPr>
          <w:b/>
        </w:rPr>
      </w:pPr>
      <w:r w:rsidRPr="00D4141B">
        <w:t xml:space="preserve">Ročište vjerovnika na kojem će se na temelju izvješća stečajnog upravitelja odlučivati o daljnjem tijeku stečajnog postupka (izvještajno ročište) određuje se za dan </w:t>
      </w:r>
      <w:r w:rsidR="00E57862">
        <w:t>12. listopada</w:t>
      </w:r>
      <w:r w:rsidRPr="00D4141B">
        <w:t xml:space="preserve"> </w:t>
      </w:r>
      <w:r w:rsidR="009E3C99">
        <w:t>2017</w:t>
      </w:r>
      <w:r w:rsidRPr="00D4141B">
        <w:t xml:space="preserve">. godine u </w:t>
      </w:r>
      <w:r w:rsidR="00E57862">
        <w:t xml:space="preserve">10.15 sati, u </w:t>
      </w:r>
      <w:r w:rsidR="009E3C99">
        <w:t xml:space="preserve">sobi broj 118/I (sudnica br. 4) </w:t>
      </w:r>
      <w:r w:rsidR="009E3C99" w:rsidRPr="00D4141B">
        <w:t>Trgovačkog suda u Splitu, Sukoišanska br. 6</w:t>
      </w:r>
      <w:r w:rsidRPr="00D4141B">
        <w:t>.</w:t>
      </w:r>
    </w:p>
    <w:p w:rsidRDefault="00677CE6" w:rsidP="009E3C99" w:rsidR="00677CE6">
      <w:pPr>
        <w:pStyle w:val="Odlomakpopisa"/>
        <w:numPr>
          <w:ilvl w:val="0"/>
          <w:numId w:val="5"/>
        </w:numPr>
        <w:ind w:hanging="426" w:left="426"/>
        <w:jc w:val="both"/>
      </w:pPr>
      <w:r w:rsidRPr="00BB1117">
        <w:t>Određuje se ovo rješenje o otvaranju stečajnog postupka upisati u sudski registar ovog suda, kao i u zemljišne knjige Opć</w:t>
      </w:r>
      <w:r>
        <w:t>inskog suda u Splitu, Zemljišno</w:t>
      </w:r>
      <w:r w:rsidRPr="00BB1117">
        <w:t>knj</w:t>
      </w:r>
      <w:r>
        <w:t>ižni odjel Split, na nekretninama na kojima je stečajni dužnik upisan kao ovlaštenik stvarnih prava</w:t>
      </w:r>
      <w:r w:rsidRPr="00BB1117">
        <w:t>, a što će tijela koja vode te upisnike provesti po službenoj dužnosti</w:t>
      </w:r>
      <w:r>
        <w:t xml:space="preserve"> nakon primitka ovog rješenja</w:t>
      </w:r>
      <w:r w:rsidR="009E3C99">
        <w:t xml:space="preserve">. </w:t>
      </w:r>
      <w:r>
        <w:t xml:space="preserve"> </w:t>
      </w:r>
    </w:p>
    <w:p w:rsidRDefault="00677CE6" w:rsidP="009E3C99" w:rsidR="00677CE6" w:rsidRPr="00D4141B">
      <w:pPr>
        <w:pStyle w:val="Odlomakpopisa"/>
        <w:numPr>
          <w:ilvl w:val="0"/>
          <w:numId w:val="5"/>
        </w:numPr>
        <w:ind w:hanging="426" w:left="426"/>
        <w:jc w:val="both"/>
      </w:pPr>
      <w:r w:rsidRPr="00D4141B">
        <w:t xml:space="preserve">Ovo rješenje </w:t>
      </w:r>
      <w:r>
        <w:t>će se</w:t>
      </w:r>
      <w:r w:rsidRPr="00D4141B">
        <w:t xml:space="preserve"> </w:t>
      </w:r>
      <w:r>
        <w:t>objaviti</w:t>
      </w:r>
      <w:r w:rsidRPr="00D4141B">
        <w:t xml:space="preserve"> na </w:t>
      </w:r>
      <w:r>
        <w:t>mrežnoj stranici e-</w:t>
      </w:r>
      <w:r w:rsidRPr="00D4141B">
        <w:t>Ogla</w:t>
      </w:r>
      <w:r>
        <w:t>sna</w:t>
      </w:r>
      <w:r w:rsidRPr="00D4141B">
        <w:t xml:space="preserve"> </w:t>
      </w:r>
      <w:r>
        <w:t>ploča sudova i izložiti u stečajnoj pisarnici ovog suda.</w:t>
      </w:r>
    </w:p>
    <w:p w:rsidRDefault="002B6C79" w:rsidP="002B6C79" w:rsidR="002B6C79">
      <w:pPr>
        <w:jc w:val="center"/>
      </w:pPr>
    </w:p>
    <w:p w:rsidRDefault="00A00170" w:rsidP="002B6C79" w:rsidR="00A00170">
      <w:pPr>
        <w:jc w:val="center"/>
      </w:pPr>
    </w:p>
    <w:p w:rsidRDefault="000F60FD" w:rsidP="002B6C79" w:rsidR="00F15EBA">
      <w:pPr>
        <w:jc w:val="center"/>
      </w:pPr>
      <w:r w:rsidRPr="007E0FEA">
        <w:t>Obrazloženje</w:t>
      </w:r>
    </w:p>
    <w:p w:rsidRDefault="00A00170" w:rsidP="002B6C79" w:rsidR="00A00170" w:rsidRPr="007E0FEA">
      <w:pPr>
        <w:jc w:val="center"/>
      </w:pPr>
    </w:p>
    <w:p w:rsidRDefault="00CE7E83" w:rsidP="00CE7E83" w:rsidR="00CE7E83">
      <w:pPr>
        <w:jc w:val="center"/>
        <w:rPr>
          <w:b/>
        </w:rPr>
      </w:pPr>
    </w:p>
    <w:p w:rsidRDefault="009E3C99" w:rsidP="009E3C99" w:rsidR="009E3C99">
      <w:pPr>
        <w:ind w:firstLine="708"/>
        <w:jc w:val="both"/>
      </w:pPr>
      <w:r>
        <w:t>Predlagatelj-dužnik je ovom sudu dana 27. kolovoza 2015. godine predao prijedlog za otvaranje stečajnog postupka nad LAVČEVIĆ-PROJEKTIRANJE d.o.o., Bihaćka 2, Split, OIB: 31132543573.</w:t>
      </w:r>
    </w:p>
    <w:p w:rsidRDefault="009E3C99" w:rsidP="009E3C99" w:rsidR="009E3C99">
      <w:pPr>
        <w:ind w:firstLine="708"/>
        <w:jc w:val="both"/>
      </w:pPr>
    </w:p>
    <w:p w:rsidRDefault="009E3C99" w:rsidP="009E3C99" w:rsidR="009E3C99">
      <w:pPr>
        <w:ind w:firstLine="708"/>
        <w:jc w:val="both"/>
      </w:pPr>
      <w:r>
        <w:t xml:space="preserve">U prijedlogu se u bitnom navodi da dužnik ima otvoren račun kod SG – Splitska banka d.d., a koji račun je blokiran već duže vrijeme, a što proizlazi iz potvrde FINE od 27. kolovoza 2015. godine da dužnik u Očevidniku redoslijeda za plaćanje ima evidentirano 325 dana neprekidne blokade u ukupnom iznosu od 41.060,38 kuna. Nadalje navodi da dužnik nema zaposlenih. </w:t>
      </w:r>
    </w:p>
    <w:p w:rsidRDefault="009E3C99" w:rsidP="009E3C99" w:rsidR="009E3C99">
      <w:pPr>
        <w:ind w:firstLine="708"/>
        <w:jc w:val="both"/>
      </w:pPr>
    </w:p>
    <w:p w:rsidRDefault="009E3C99" w:rsidP="009E3C99" w:rsidR="009E3C99">
      <w:pPr>
        <w:ind w:firstLine="708"/>
        <w:jc w:val="both"/>
      </w:pPr>
      <w:r>
        <w:t xml:space="preserve">Dana 16. rujna 2015. godine predlagatelj-dužnik je u spis dostavio prokazni popis imovine iz kojeg je razvidno da dužnik ne posjeduje nikakve nekretnine, niti pokretnine te da nema imovinskih prava na tuđim stvarima. Društvo ima novčane tražbine za potraživanja od kupaca i to: od društva Margaritum d.o.o., Dugopolje na iznos od 141.650,00 Eura sa zateznim kamatama koje na navedeni iznos teku od 03. kolovoza 2013. godine pa do isplate, a temeljem sudske nagodbe broj 13.Povrv-444/2014 od 24. studenog 2014. godine, te od društva JAGO KOMERC d.o.o. Split, na iznos od 36.807,01 kuna (20 anuiteta zajedno s kamatom po stopi od 4,5% godišnje, u roku od 5 godina) temeljem rješenja o sklopljenoj predstečajnoj nagodbi broj 12.Stpn-54/2015. Nikakve druge imovine društvo ne posjeduje. </w:t>
      </w:r>
    </w:p>
    <w:p w:rsidRDefault="009E3C99" w:rsidP="009E3C99" w:rsidR="009E3C99">
      <w:pPr>
        <w:jc w:val="both"/>
      </w:pPr>
    </w:p>
    <w:p w:rsidRDefault="009E3C99" w:rsidP="009E3C99" w:rsidR="009E3C99">
      <w:pPr>
        <w:ind w:firstLine="708"/>
        <w:jc w:val="both"/>
      </w:pPr>
      <w:r>
        <w:t xml:space="preserve">Sud je utvrdio da je predlagatelj ovlašten za podnošenje predmetnog prijedloga te je temeljem istoga pokrenuo prethodni postupak prema odredbi čl. 42. st. 1. Stečajnog zakona (NN br. 44/96, 29/99, 129/00, 123/03, 197/03, 187/04, 82/06, 116/10, 25/12 i 133/12-dalje </w:t>
      </w:r>
      <w:r>
        <w:lastRenderedPageBreak/>
        <w:t>SZ), radi utvrđivanja uvjeta za otvaranje stečajnog postupka, određeno je ročište za dan 01. prosinca 2016. godine  na koje je pozvan zakonski zastupnik dužnika.</w:t>
      </w:r>
    </w:p>
    <w:p w:rsidRDefault="009E3C99" w:rsidP="009E3C99" w:rsidR="009E3C99">
      <w:pPr>
        <w:ind w:firstLine="708"/>
        <w:jc w:val="both"/>
      </w:pPr>
    </w:p>
    <w:p w:rsidRDefault="009E3C99" w:rsidP="009E3C99" w:rsidR="009E3C99">
      <w:pPr>
        <w:ind w:firstLine="708"/>
        <w:jc w:val="both"/>
      </w:pPr>
      <w:r>
        <w:t xml:space="preserve">Zaključkom od 25. studenog 2015. godine navedeno ročište je preurečeno za dan 17. siječnja 2017. godine. </w:t>
      </w:r>
    </w:p>
    <w:p w:rsidRDefault="009E3C99" w:rsidP="009E3C99" w:rsidR="009E3C99">
      <w:pPr>
        <w:jc w:val="both"/>
      </w:pPr>
    </w:p>
    <w:p w:rsidRDefault="009E3C99" w:rsidP="009E3C99" w:rsidR="009E3C99">
      <w:pPr>
        <w:ind w:firstLine="708"/>
        <w:jc w:val="both"/>
      </w:pPr>
      <w:r>
        <w:t xml:space="preserve">Na ročištu održanom dana 17. siječnja 2017. godine zakonski zastupnik dužnika Ivo Šatara izjasnio o prijedlogu za otvaranje stečaja, izjavio je da društvo Lavčević d.d. osnovno 01. siječnja 1995. godine. Glavna djelatnost je bila projektiranje. Društvo je poslovalo na adresi Bihaćka 2 u Splitu. Od zaposlenih u društvu sada je samo jedna djelatnica. Društvo ne posjeduje nikakve nekretnine, niti pokretnine, te nema imovinskih prava na tuđim stvarima. Društvo ima novčane tražbine za potraživanja od kupaca i to: od društva Margaritum d.o.o., Dugopolje na iznos od 141.650,00 Eura sa zateznim kamatama koje na navedeni iznos teku od 03. kolovoza 2013. godine pa do isplate,  a temeljem sudske nagodbe broj 13.Povrv-444/2014 od 24. studenog 2014. godine, no navedeno potraživanje je podmireno u srpnju 2016. godine te od društva JAGO KOMERC d.o.o. Split, na iznos od 36.807,01 kuna (20 anuiteta zajedno s kamatom po stopi od 4,5% godišnje, u roku od 5 godina) temeljem rješenja o sklopljenoj predstečajnoj nagodbi broj 12.Stpn-54/2015, no ističem da je društvo JAGO KOMERC d.o.o. Split u blokadi, te potraživanje nije naplaćeno. Nikakve druge imovine društvo ne posjeduje. Društvo ima otvoren račun kod SG Splitske banke. Žiro račun dužnika trenutno nije blokiran. Povodom za podnošenje prijedloga za stečaja je taj da su obveze dužnika puno veće nego što su obveze LAVČEVIĆ-PROJEKTIRANJE d.o.o. jer se navedene obveze ne mogu podmiriti s obzirom da društvo nema nikakve imovine. Račun </w:t>
      </w:r>
      <w:r w:rsidRPr="00BF1335">
        <w:t xml:space="preserve">LAVČEVIĆ-PROJEKTIRANJE d.o.o., </w:t>
      </w:r>
      <w:r>
        <w:t>je dugo vremena bio u blokadi, te je zbog toga i podnijet prijedlog za otvaranje stečajnog postupka, te je u vrijeme podnošenja prijedloga za stečaja društvo bilo 11 mjeseci u neprekidnoj blokadi. Obveze koje dužnik ima su prema društvo Lavčević d.d. oko 800.000,00 kn i prema vanjskim firmama (kooperanti) negdje oko cca 600.000,00 kn, te prema zaposlenicima te Poreznoj upravi. Prilikom naplate potraživanja od društva Margaritum d.o.o., Dugopolje namireni su svi zaposlenici i obveze prema Poreznoj upravi, kao i sve ostale obveze koje je Lavčević-projektiranje d.o.o. imalo u tom trenutku. Isto tako istaknuo je da je suglasan s prijedlogom za otvaranjem stečajnog postupka.</w:t>
      </w:r>
    </w:p>
    <w:p w:rsidRDefault="009E3C99" w:rsidP="009E3C99" w:rsidR="009E3C99">
      <w:pPr>
        <w:ind w:firstLine="708"/>
        <w:jc w:val="both"/>
      </w:pPr>
    </w:p>
    <w:p w:rsidRDefault="009E3C99" w:rsidP="009E3C99" w:rsidR="009E3C99">
      <w:pPr>
        <w:ind w:firstLine="708"/>
        <w:jc w:val="both"/>
      </w:pPr>
      <w:r>
        <w:t xml:space="preserve">Rješenjem od 17. siječnja 2017. godine određena mjera osiguranja tako što je dužniku postavljen privremeni stečajni upravitelj Ivan Sunara. </w:t>
      </w:r>
    </w:p>
    <w:p w:rsidRDefault="009E3C99" w:rsidP="009E3C99" w:rsidR="009E3C99">
      <w:pPr>
        <w:ind w:firstLine="708"/>
        <w:jc w:val="both"/>
      </w:pPr>
    </w:p>
    <w:p w:rsidRDefault="009E3C99" w:rsidP="009E3C99" w:rsidR="009E3C99">
      <w:pPr>
        <w:ind w:firstLine="708"/>
        <w:jc w:val="both"/>
      </w:pPr>
      <w:r>
        <w:t>Dana 17. veljače 2017. godine zaprimljeno izvješće privremenog stečajnog upravitelja.</w:t>
      </w:r>
    </w:p>
    <w:p w:rsidRDefault="009E3C99" w:rsidP="009E3C99" w:rsidR="009E3C99">
      <w:pPr>
        <w:ind w:firstLine="708"/>
        <w:jc w:val="both"/>
      </w:pPr>
    </w:p>
    <w:p w:rsidRDefault="009E3C99" w:rsidP="009E3C99" w:rsidR="009E3C99" w:rsidRPr="00AE0E63">
      <w:pPr>
        <w:ind w:firstLine="708"/>
        <w:jc w:val="both"/>
      </w:pPr>
      <w:r>
        <w:t xml:space="preserve">Na ročištu održanom dana 30. ožujka 2017. godine zakonski zastupnik predlagatelja-dužnik je istaknuo da dužnik više nema zaposlenih, jedina zaposlena djelatnica koja je bila na porodiljinom dopustu dobila je otkaz. Ista sada koristi pravo otkaznog roka od 2 mjeseca, isti rok joj teče od 20-og ovog mjeseca pa sve do 20-og svibnja ove godine. Ista je imala pravo na naknadu za godišnji odmor, te je ista naknada naplaćena ovršnim putem preko FINE, tako da je sada žiro račun dužnika sada u blokadi, te je u spis priložio izvatke sa žiro računa dužnika. </w:t>
      </w:r>
    </w:p>
    <w:p w:rsidRDefault="009E3C99" w:rsidP="009E3C99" w:rsidR="009E3C99">
      <w:pPr>
        <w:jc w:val="both"/>
      </w:pPr>
    </w:p>
    <w:p w:rsidRDefault="009E3C99" w:rsidP="009E3C99" w:rsidR="009E3C99">
      <w:pPr>
        <w:ind w:firstLine="708"/>
        <w:jc w:val="both"/>
      </w:pPr>
      <w:r>
        <w:t xml:space="preserve">Privremeni stečajni upravitelji je istaknuo da je društvo LAVČEVIĆ-PROJEKTIRANJE d.o.o. osnovalo trgovačko društvo LAVČEVIĆ d.d. 1995. godine. Društvo je obavljalo poslove projektiranja za potrebe osnivača i za treće osobe. Radio je u prostoru i sa opremom osnivača. Zaposlenici su pravilu bili radnici ranijeg Lavčević d.d. Nastupom krize i recesije, posebno u graditeljstvu 2008. godine i narednih godina, javljaju se ozbiljni problemi u poslovanju dužnika. U 2016. godine iskazana je enormna dobiti, gotovo </w:t>
      </w:r>
      <w:r>
        <w:lastRenderedPageBreak/>
        <w:t xml:space="preserve">na nivou ukupnog prihoda. Radilo se o iznosu od 1.295.000,00 kuna.  Naime, radi se o tome da je u 2016. godine naplaćeno potraživanje iz 2013. godine, a kako dužnik u 2016. godine nije imao zaposlenih, troškovi su bili minimalni i zato je ostvarena navedena dobit. Ta sredstava su u cijelosti potrošena. Društvo nema nikakve dugotrajne materijalne imovine. Od ostale dugotrajne imovine ima samo potraživanja u iznosu od 36.807,01 kuna, a ona se odnose na potraživanje prema društvu JAGO KOMERC d.o.o. iz Splita po predstečajnoj nagodbi. Dospjelo je ukupno 5 obroka odnosno sveukupno 9.201,75 kuna. Međutim, navedeno društvo je u neprekidnoj blokadi tako da je realno za očekivati otvaranje stečajnog postupka, a to znači da je naplata ovog potraživanja krajnje neizvjesna. Od kratkotrajne imovine postoji novac na računu u iznosu od 5.645,00 kuna, a sada s obzirom na ovrhu jedine zaposlenice društva više nema novca na računu dužnika. Ukupne obveze dužnika iznose 533.452,00 kuna te se iste odnose na obveze prema dobavljačima. Kod dužnika su ostvarena dva stečajna razloga nelikvidnost i prezaduženost. Dužnik je nelikvidan jer kasni više od 60 dana u ispunjenju više novčanih obveza čiji iznos prelazi 20% od iznosa njegovih obveza obavljanih u godišnjem izvješću za proteklu financijsku godinu. Naime, dužnik ima nepodmirene obveze u ukupnom iznosu od 533.452,00 kuna. Dužnik je prezadužen jer njegova imovina ne pokriva postojeće obveze. Na osnovi iznijetog, ocjenjujem da imovina koja bi ušla u stečajnu masu nije dovoljna ni za namirenje troškova stečajnog postupka, pa predlaže da sud temeljem čl. 63. st. 1. SZ donese odluku o otvaranju i zaključenju stečajnog postupka nad LAVČEVIĆ-PROJEKTIRANJE d.o.o. </w:t>
      </w:r>
    </w:p>
    <w:p w:rsidRDefault="009E3C99" w:rsidP="009E3C99" w:rsidR="009E3C99"/>
    <w:p w:rsidRDefault="009E3C99" w:rsidP="009E3C99" w:rsidR="009E3C99">
      <w:pPr>
        <w:ind w:firstLine="708"/>
        <w:jc w:val="both"/>
      </w:pPr>
      <w:r>
        <w:t>Rješenjem od 02. lipnja 2017. godine sud je pozvao osobe koje imaju pravni interes da se provede stečajni postupak nad uvodno navedenim dužnikom da uplate 20.000,00 kuna na ime predujma za pokriće troškova kako prethodnog tako i otvorenog stečajnog postupka.</w:t>
      </w:r>
    </w:p>
    <w:p w:rsidRDefault="009E3C99" w:rsidP="009E3C99" w:rsidR="009E3C99">
      <w:pPr>
        <w:ind w:firstLine="708"/>
        <w:jc w:val="both"/>
      </w:pPr>
    </w:p>
    <w:p w:rsidRDefault="009E3C99" w:rsidP="009E3C99" w:rsidR="009E3C99">
      <w:pPr>
        <w:ind w:firstLine="708"/>
        <w:jc w:val="both"/>
      </w:pPr>
      <w:r>
        <w:t>Dana 19. lipnja 2017. godine u spis je zaprimljeno očitovanje Agencije za osiguranje radničkih potraživanja u slučaju stečaja poslodavca kojim isti dostavljaju prijedlog za otvaranje stečajnog postupka nad dužnikom LAVČEVIĆ-PROJEKTIRANJE d.o.o., Bihaćka 2, Split, OIB: 31132543573</w:t>
      </w:r>
      <w:r w:rsidR="00FC1ADC">
        <w:t xml:space="preserve"> na propisanom obrascu, sa navedenom tražbinom koju imaju prema stečajnom dužniku te uz istu dostavljaju priloge. </w:t>
      </w:r>
    </w:p>
    <w:p w:rsidRDefault="009E3C99" w:rsidP="009E3C99" w:rsidR="009E3C99">
      <w:pPr>
        <w:ind w:firstLine="708"/>
        <w:jc w:val="both"/>
      </w:pPr>
    </w:p>
    <w:p w:rsidRDefault="009E3C99" w:rsidP="009E3C99" w:rsidR="009E3C99">
      <w:pPr>
        <w:ind w:firstLine="708"/>
        <w:jc w:val="both"/>
      </w:pPr>
      <w:r w:rsidRPr="00824ADC">
        <w:t xml:space="preserve">Odredbom čl. </w:t>
      </w:r>
      <w:smartTag w:element="metricconverter" w:uri="urn:schemas-microsoft-com:office:smarttags">
        <w:smartTagPr>
          <w:attr w:val="4. St" w:name="ProductID"/>
        </w:smartTagPr>
        <w:r w:rsidRPr="00824ADC">
          <w:t>4. st</w:t>
        </w:r>
      </w:smartTag>
      <w:r w:rsidRPr="00824ADC">
        <w:t xml:space="preserve">. 1. </w:t>
      </w:r>
      <w:r>
        <w:t>SZ-a</w:t>
      </w:r>
      <w:r w:rsidRPr="00F933FB">
        <w:t xml:space="preserve"> </w:t>
      </w:r>
      <w:r w:rsidRPr="00824ADC">
        <w:t xml:space="preserve"> propisano je da se stečaj može otvoriti samo ako se utvrdi postojanje kojeg od stečajnih razloga, </w:t>
      </w:r>
      <w:r>
        <w:t>dok su stavkom 2. tog članka SZ-</w:t>
      </w:r>
      <w:r w:rsidRPr="00C450CF">
        <w:t xml:space="preserve">a kao stečajni razlozi </w:t>
      </w:r>
      <w:r>
        <w:t xml:space="preserve">propisani: </w:t>
      </w:r>
      <w:r w:rsidRPr="00C450CF">
        <w:t>nelikvidnost, nesposobnost za plaćanje i prezaduženost.</w:t>
      </w:r>
    </w:p>
    <w:p w:rsidRDefault="009E3C99" w:rsidP="009E3C99" w:rsidR="009E3C99" w:rsidRPr="00C450CF">
      <w:pPr>
        <w:ind w:firstLine="708"/>
        <w:jc w:val="both"/>
      </w:pPr>
    </w:p>
    <w:p w:rsidRDefault="009E3C99" w:rsidP="009E3C99" w:rsidR="009E3C99">
      <w:pPr>
        <w:ind w:firstLine="708"/>
        <w:jc w:val="both"/>
      </w:pPr>
      <w:r w:rsidRPr="00C450CF">
        <w:t xml:space="preserve">Prema odredbi čl. </w:t>
      </w:r>
      <w:smartTag w:element="metricconverter" w:uri="urn:schemas-microsoft-com:office:smarttags">
        <w:smartTagPr>
          <w:attr w:val="4. St" w:name="ProductID"/>
        </w:smartTagPr>
        <w:r w:rsidRPr="00C450CF">
          <w:t>4. st</w:t>
        </w:r>
      </w:smartTag>
      <w:r w:rsidRPr="00C450CF">
        <w: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9E3C99" w:rsidP="009E3C99" w:rsidR="009E3C99" w:rsidRPr="00824ADC">
      <w:pPr>
        <w:ind w:firstLine="708"/>
        <w:jc w:val="both"/>
      </w:pPr>
    </w:p>
    <w:p w:rsidRDefault="009E3C99" w:rsidP="009E3C99" w:rsidR="009E3C99" w:rsidRPr="00824ADC">
      <w:pPr>
        <w:ind w:firstLine="708"/>
        <w:jc w:val="both"/>
      </w:pPr>
      <w:r w:rsidRPr="00824ADC">
        <w:t>Tijekom prethodnog postupka utvrđeno je da kod dužnika postoji stečajni razlog nesposobnosti za plaćanje.</w:t>
      </w:r>
    </w:p>
    <w:p w:rsidRDefault="009E3C99" w:rsidP="009E3C99" w:rsidR="009E3C99">
      <w:pPr>
        <w:ind w:firstLine="708"/>
        <w:jc w:val="both"/>
      </w:pPr>
    </w:p>
    <w:p w:rsidRDefault="00A00170" w:rsidP="00A00170" w:rsidR="00A00170">
      <w:pPr>
        <w:ind w:firstLine="708"/>
        <w:jc w:val="both"/>
      </w:pPr>
      <w:r>
        <w:t xml:space="preserve">Na osnovi navedenoga utvrđeno je da postoji stečajni razlog predviđen odredbom čl. 4. st.2. SZ -nesposobnost za plaćanje, nadalje da je predlagatelj ovlašten za podnošenje predmetnog prijedloga za otvaranje stečajnog postupka, te da se može pretpostaviti da dužnik ima imovinu koja bi se mogla unovčiti i sa kojom će se pokriti troškovi stečajnog postupka, </w:t>
      </w:r>
      <w:r>
        <w:lastRenderedPageBreak/>
        <w:t xml:space="preserve">djelomično namiriti vjerovnike, pa je valjalo odlučiti kao u izreci temeljem odredbe čl. 22., čl. 53.,54., 55. i čl. 173. SZ.  </w:t>
      </w:r>
    </w:p>
    <w:p w:rsidRDefault="00B13C8D" w:rsidP="00A00170" w:rsidR="00B13C8D" w:rsidRPr="00A00170">
      <w:pPr>
        <w:jc w:val="both"/>
        <w:rPr>
          <w:color w:val="FF0000"/>
        </w:rPr>
      </w:pPr>
    </w:p>
    <w:p w:rsidRDefault="006C2E75" w:rsidP="00A64A13" w:rsidR="006C2E75">
      <w:pPr>
        <w:ind w:firstLine="708"/>
        <w:jc w:val="center"/>
      </w:pPr>
      <w:r>
        <w:t xml:space="preserve">U Splitu, </w:t>
      </w:r>
      <w:r w:rsidR="003F3975">
        <w:t>18. kolovoza</w:t>
      </w:r>
      <w:r w:rsidR="00F15EBA">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A00170" w:rsidP="0098085F" w:rsidR="00A00170">
      <w:pPr>
        <w:rPr>
          <w:color w:val="000000"/>
        </w:rPr>
      </w:pPr>
    </w:p>
    <w:p w:rsidRDefault="003A199E" w:rsidP="0098085F" w:rsidR="003A199E" w:rsidRPr="0098085F">
      <w:r w:rsidRPr="004340F3">
        <w:rPr>
          <w:color w:val="000000"/>
        </w:rPr>
        <w:t>DNA:</w:t>
      </w:r>
    </w:p>
    <w:p w:rsidRDefault="003A199E" w:rsidP="003A199E" w:rsidR="003A199E">
      <w:pPr>
        <w:numPr>
          <w:ilvl w:val="0"/>
          <w:numId w:val="2"/>
        </w:numPr>
        <w:rPr>
          <w:color w:val="000000"/>
        </w:rPr>
      </w:pPr>
      <w:r w:rsidRPr="007E0FEA">
        <w:rPr>
          <w:color w:val="000000"/>
        </w:rPr>
        <w:t>Stečajnom dužniku</w:t>
      </w:r>
    </w:p>
    <w:p w:rsidRDefault="003A199E" w:rsidP="003A199E" w:rsidR="003A199E" w:rsidRPr="007E0FEA">
      <w:pPr>
        <w:numPr>
          <w:ilvl w:val="0"/>
          <w:numId w:val="2"/>
        </w:numPr>
        <w:rPr>
          <w:color w:val="000000"/>
        </w:rPr>
      </w:pPr>
      <w:r w:rsidRPr="007E0FEA">
        <w:rPr>
          <w:color w:val="000000"/>
        </w:rPr>
        <w:t>Stečajnom upravitelju uz potvrdu o imenovanju</w:t>
      </w:r>
      <w:r w:rsidR="00A00170">
        <w:rPr>
          <w:color w:val="000000"/>
        </w:rPr>
        <w:t xml:space="preserve"> i izjavu </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w:t>
      </w:r>
    </w:p>
    <w:p w:rsidRDefault="003A199E" w:rsidP="003A199E" w:rsidR="003A199E" w:rsidRPr="007E0FEA">
      <w:pPr>
        <w:numPr>
          <w:ilvl w:val="0"/>
          <w:numId w:val="2"/>
        </w:numPr>
        <w:rPr>
          <w:color w:val="000000"/>
        </w:rPr>
      </w:pPr>
      <w:r w:rsidRPr="007E0FEA">
        <w:rPr>
          <w:color w:val="000000"/>
        </w:rPr>
        <w:t xml:space="preserve">Općinski sud </w:t>
      </w:r>
      <w:r w:rsidR="00B4128A">
        <w:rPr>
          <w:color w:val="000000"/>
        </w:rPr>
        <w:t>Splitu</w:t>
      </w:r>
      <w:r w:rsidR="006C2E75">
        <w:rPr>
          <w:color w:val="000000"/>
        </w:rPr>
        <w:t xml:space="preserve">, zemljišnoknjižni odjel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A00170" w:rsidR="003A199E">
      <w:headerReference w:type="even" r:id="rId11"/>
      <w:headerReference w:type="default" r:id="rId12"/>
      <w:footerReference w:type="even" r:id="rId13"/>
      <w:footerReference w:type="default" r:id="rId14"/>
      <w:headerReference w:type="first" r:id="rId15"/>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8F5799">
          <w:rPr>
            <w:noProof/>
          </w:rPr>
          <w:t>5</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3F3975">
      <w:rPr>
        <w:rStyle w:val="Brojstranice"/>
      </w:rPr>
      <w:t>128/2015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3F3975">
      <w:t>128/2015</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E53B8"/>
    <w:rsid w:val="000F3E90"/>
    <w:rsid w:val="000F60FD"/>
    <w:rsid w:val="00110648"/>
    <w:rsid w:val="00110BF6"/>
    <w:rsid w:val="00110E63"/>
    <w:rsid w:val="00114342"/>
    <w:rsid w:val="001233E6"/>
    <w:rsid w:val="00137109"/>
    <w:rsid w:val="00142C08"/>
    <w:rsid w:val="00152811"/>
    <w:rsid w:val="0015752D"/>
    <w:rsid w:val="00164F09"/>
    <w:rsid w:val="00182066"/>
    <w:rsid w:val="00183F84"/>
    <w:rsid w:val="001863E2"/>
    <w:rsid w:val="001A2212"/>
    <w:rsid w:val="001B3070"/>
    <w:rsid w:val="001D3E26"/>
    <w:rsid w:val="001D63A9"/>
    <w:rsid w:val="001D6F9E"/>
    <w:rsid w:val="001D70CF"/>
    <w:rsid w:val="001E0333"/>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3F3975"/>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4283"/>
    <w:rsid w:val="00525670"/>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77CE6"/>
    <w:rsid w:val="00682B10"/>
    <w:rsid w:val="00683BAA"/>
    <w:rsid w:val="0068406C"/>
    <w:rsid w:val="00692906"/>
    <w:rsid w:val="006937F0"/>
    <w:rsid w:val="00695236"/>
    <w:rsid w:val="00696A23"/>
    <w:rsid w:val="006A2255"/>
    <w:rsid w:val="006A48D9"/>
    <w:rsid w:val="006B1C61"/>
    <w:rsid w:val="006B2D33"/>
    <w:rsid w:val="006B693D"/>
    <w:rsid w:val="006B7864"/>
    <w:rsid w:val="006C2E75"/>
    <w:rsid w:val="006C4421"/>
    <w:rsid w:val="006C6491"/>
    <w:rsid w:val="006C66B1"/>
    <w:rsid w:val="006D1696"/>
    <w:rsid w:val="006D5DF5"/>
    <w:rsid w:val="006D749E"/>
    <w:rsid w:val="006D7F75"/>
    <w:rsid w:val="006F1899"/>
    <w:rsid w:val="00702B13"/>
    <w:rsid w:val="00702C1A"/>
    <w:rsid w:val="00713AB6"/>
    <w:rsid w:val="007221AC"/>
    <w:rsid w:val="007228EC"/>
    <w:rsid w:val="00723C99"/>
    <w:rsid w:val="007528BB"/>
    <w:rsid w:val="00754859"/>
    <w:rsid w:val="0075729A"/>
    <w:rsid w:val="00760B53"/>
    <w:rsid w:val="007611C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3D37"/>
    <w:rsid w:val="00895004"/>
    <w:rsid w:val="008B0F52"/>
    <w:rsid w:val="008B1E91"/>
    <w:rsid w:val="008C3403"/>
    <w:rsid w:val="008C41CD"/>
    <w:rsid w:val="008D5B83"/>
    <w:rsid w:val="008E1010"/>
    <w:rsid w:val="008E4877"/>
    <w:rsid w:val="008E65F2"/>
    <w:rsid w:val="008F4480"/>
    <w:rsid w:val="008F5799"/>
    <w:rsid w:val="008F61C9"/>
    <w:rsid w:val="00902205"/>
    <w:rsid w:val="009026F9"/>
    <w:rsid w:val="00907BE4"/>
    <w:rsid w:val="00927D3A"/>
    <w:rsid w:val="009315C4"/>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3C99"/>
    <w:rsid w:val="009E4B6B"/>
    <w:rsid w:val="009F6DC2"/>
    <w:rsid w:val="00A00170"/>
    <w:rsid w:val="00A010AB"/>
    <w:rsid w:val="00A14490"/>
    <w:rsid w:val="00A16D8F"/>
    <w:rsid w:val="00A2158D"/>
    <w:rsid w:val="00A27796"/>
    <w:rsid w:val="00A329ED"/>
    <w:rsid w:val="00A333CE"/>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128A"/>
    <w:rsid w:val="00B8482D"/>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E7E8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57862"/>
    <w:rsid w:val="00E723C8"/>
    <w:rsid w:val="00E74CC5"/>
    <w:rsid w:val="00E75CAF"/>
    <w:rsid w:val="00E76E73"/>
    <w:rsid w:val="00E83655"/>
    <w:rsid w:val="00E92021"/>
    <w:rsid w:val="00EA00A7"/>
    <w:rsid w:val="00EA2C34"/>
    <w:rsid w:val="00EB1224"/>
    <w:rsid w:val="00EC26D5"/>
    <w:rsid w:val="00ED1F7A"/>
    <w:rsid w:val="00ED33D0"/>
    <w:rsid w:val="00EE22EF"/>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1ADC"/>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izvorni_sadrzaj>
    <derivirana_varijabla naziv="DomainObject.Predmet.StrankaFormated_1">  LAVČEVIĆ - PROJEKTIRANJE društvo s ograničenom odgovornošću za projektiranje, trgovinu i inženjering</derivirana_varijabla>
  </DomainObject.Predmet.StrankaFormated>
  <DomainObject.Predmet.StrankaFormatedOIB>
    <izvorni_sadrzaj>  LAVČEVIĆ - PROJEKTIRANJE društvo s ograničenom odgovornošću za projektiranje, trgovinu i inženjering, OIB 31132543573</izvorni_sadrzaj>
    <derivirana_varijabla naziv="DomainObject.Predmet.StrankaFormatedOIB_1">  LAVČEVIĆ - PROJEKTIRANJE društvo s ograničenom odgovornošću za projektiranje, trgovinu i inženjering, OIB 31132543573</derivirana_varijabla>
  </DomainObject.Predmet.StrankaFormatedOIB>
  <DomainObject.Predmet.StrankaFormatedWithAdress>
    <izvorni_sadrzaj> LAVČEVIĆ - PROJEKTIRANJE društvo s ograničenom odgovornošću za projektiranje, trgovinu i inženjering, Bihaćka 2, 21000 Split</izvorni_sadrzaj>
    <derivirana_varijabla naziv="DomainObject.Predmet.StrankaFormatedWithAdress_1"> LAVČEVIĆ - PROJEKTIRANJE društvo s ograničenom odgovornošću za projektiranje, trgovinu i inženjering, Bihaćka 2, 21000 Split</derivirana_varijabla>
  </DomainObject.Predmet.StrankaFormatedWithAdress>
  <DomainObject.Predmet.StrankaFormatedWithAdressOIB>
    <izvorni_sadrzaj> LAVČEVIĆ - PROJEKTIRANJE društvo s ograničenom odgovornošću za projektiranje, trgovinu i inženjering, OIB 31132543573, Bihaćka 2, 21000 Split</izvorni_sadrzaj>
    <derivirana_varijabla naziv="DomainObject.Predmet.StrankaFormatedWithAdressOIB_1"> LAVČEVIĆ - PROJEKTIRANJE društvo s ograničenom odgovornošću za projektiranje, trgovinu i inženjering, OIB 31132543573, Bihaćka 2, 21000 Split</derivirana_varijabla>
  </DomainObject.Predmet.StrankaFormatedWithAdressOIB>
  <DomainObject.Predmet.StrankaWithAdress>
    <izvorni_sadrzaj>LAVČEVIĆ - PROJEKTIRANJE društvo s ograničenom odgovornošću za projektiranje, trgovinu i inženjering Bihaćka 2,21000 Split</izvorni_sadrzaj>
    <derivirana_varijabla naziv="DomainObject.Predmet.StrankaWithAdress_1">LAVČEVIĆ - PROJEKTIRANJE društvo s ograničenom odgovornošću za projektiranje, trgovinu i inženjering Bihaćka 2,21000 Split</derivirana_varijabla>
  </DomainObject.Predmet.StrankaWithAdress>
  <DomainObject.Predmet.StrankaWithAdressOIB>
    <izvorni_sadrzaj>LAVČEVIĆ - PROJEKTIRANJE društvo s ograničenom odgovornošću za projektiranje, trgovinu i inženjering, OIB 31132543573, Bihaćka 2,21000 Split</izvorni_sadrzaj>
    <derivirana_varijabla naziv="DomainObject.Predmet.StrankaWithAdressOIB_1">LAVČEVIĆ - PROJEKTIRANJE društvo s ograničenom odgovornošću za projektiranje, trgovinu i inženjering, OIB 31132543573, Bihaćka 2,21000 Split</derivirana_varijabla>
  </DomainObject.Predmet.StrankaWithAdressOIB>
  <DomainObject.Predmet.StrankaNazivFormated>
    <izvorni_sadrzaj>LAVČEVIĆ - PROJEKTIRANJE društvo s ograničenom odgovornošću za projektiranje, trgovinu i inženjering</izvorni_sadrzaj>
    <derivirana_varijabla naziv="DomainObject.Predmet.StrankaNazivFormated_1">LAVČEVIĆ - PROJEKTIRANJE društvo s ograničenom odgovornošću za projektiranje, trgovinu i inženjering</derivirana_varijabla>
  </DomainObject.Predmet.StrankaNazivFormated>
  <DomainObject.Predmet.StrankaNazivFormatedOIB>
    <izvorni_sadrzaj>LAVČEVIĆ - PROJEKTIRANJE društvo s ograničenom odgovornošću za projektiranje, trgovinu i inženjering, OIB 31132543573</izvorni_sadrzaj>
    <derivirana_varijabla naziv="DomainObject.Predmet.StrankaNazivFormatedOIB_1">LAVČEVIĆ - PROJEKTIRANJE društvo s ograničenom odgovornošću za projektiranje, trgovinu i inženjering, OIB 31132543573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item>
    </izvorni_sadrzaj>
    <derivirana_varijabla naziv="DomainObject.Predmet.StrankaListFormated_1">
      <item>LAVČEVIĆ - PROJEKTIRANJE društvo s ograničenom odgovornošću za projektiranje, trgovinu i inženjering</item>
    </derivirana_varijabla>
  </DomainObject.Predmet.StrankaListFormated>
  <DomainObject.Predmet.StrankaListFormatedOIB>
    <izvorni_sadrzaj>
      <item>LAVČEVIĆ - PROJEKTIRANJE društvo s ograničenom odgovornošću za projektiranje, trgovinu i inženjering, OIB 31132543573</item>
    </izvorni_sadrzaj>
    <derivirana_varijabla naziv="DomainObject.Predmet.StrankaListFormatedOIB_1">
      <item>LAVČEVIĆ - PROJEKTIRANJE društvo s ograničenom odgovornošću za projektiranje, trgovinu i inženjering, OIB 31132543573</item>
    </derivirana_varijabla>
  </DomainObject.Predmet.StrankaListFormatedOIB>
  <DomainObject.Predmet.StrankaListFormatedWithAdress>
    <izvorni_sadrzaj>
      <item>LAVČEVIĆ - PROJEKTIRANJE društvo s ograničenom odgovornošću za projektiranje, trgovinu i inženjering, Bihaćka 2, 21000 Split</item>
    </izvorni_sadrzaj>
    <derivirana_varijabla naziv="DomainObject.Predmet.StrankaListFormatedWithAdress_1">
      <item>LAVČEVIĆ - PROJEKTIRANJE društvo s ograničenom odgovornošću za projektiranje, trgovinu i inženjering, Bihaćka 2, 21000 Split</item>
    </derivirana_varijabla>
  </DomainObject.Predmet.StrankaListFormatedWithAdress>
  <DomainObject.Predmet.StrankaListFormatedWithAdressOIB>
    <izvorni_sadrzaj>
      <item>LAVČEVIĆ - PROJEKTIRANJE društvo s ograničenom odgovornošću za projektiranje, trgovinu i inženjering, OIB 31132543573, Bihaćka 2, 21000 Split</item>
    </izvorni_sadrzaj>
    <derivirana_varijabla naziv="DomainObject.Predmet.StrankaListFormatedWithAdressOIB_1">
      <item>LAVČEVIĆ - PROJEKTIRANJE društvo s ograničenom odgovornošću za projektiranje, trgovinu i inženjering, OIB 31132543573, Bihaćka 2, 21000 Split</item>
    </derivirana_varijabla>
  </DomainObject.Predmet.StrankaListFormatedWithAdressOIB>
  <DomainObject.Predmet.StrankaListNazivFormated>
    <izvorni_sadrzaj>
      <item>LAVČEVIĆ - PROJEKTIRANJE društvo s ograničenom odgovornošću za projektiranje, trgovinu i inženjering</item>
    </izvorni_sadrzaj>
    <derivirana_varijabla naziv="DomainObject.Predmet.StrankaListNazivFormated_1">
      <item>LAVČEVIĆ - PROJEKTIRANJE društvo s ograničenom odgovornošću za projektiranje, trgovinu i inženjering</item>
    </derivirana_varijabla>
  </DomainObject.Predmet.StrankaListNazivFormated>
  <DomainObject.Predmet.StrankaListNazivFormatedOIB>
    <izvorni_sadrzaj>
      <item>LAVČEVIĆ - PROJEKTIRANJE društvo s ograničenom odgovornošću za projektiranje, trgovinu i inženjering, OIB 31132543573</item>
    </izvorni_sadrzaj>
    <derivirana_varijabla naziv="DomainObject.Predmet.StrankaListNazivFormatedOIB_1">
      <item>LAVČEVIĆ - PROJEKTIRANJE društvo s ograničenom odgovornošću za projektiranje, trgovinu i inženjering, OIB 31132543573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Ivo Šatara</item>
    </izvorni_sadrzaj>
    <derivirana_varijabla naziv="DomainObject.Predmet.OstaliListFormated_1">
      <item>Ivo Šatara</item>
    </derivirana_varijabla>
  </DomainObject.Predmet.OstaliListFormated>
  <DomainObject.Predmet.OstaliListFormatedOIB>
    <izvorni_sadrzaj>
      <item>Ivo Šatara, OIB 27582739730</item>
    </izvorni_sadrzaj>
    <derivirana_varijabla naziv="DomainObject.Predmet.OstaliListFormatedOIB_1">
      <item>Ivo Šatara, OIB 27582739730</item>
    </derivirana_varijabla>
  </DomainObject.Predmet.OstaliListFormatedOIB>
  <DomainObject.Predmet.OstaliListFormatedWithAdress>
    <izvorni_sadrzaj>
      <item>Ivo Šatara, Sedam Kaštela 8, 21000 Split</item>
    </izvorni_sadrzaj>
    <derivirana_varijabla naziv="DomainObject.Predmet.OstaliListFormatedWithAdress_1">
      <item>Ivo Šatara, Sedam Kaštela 8, 21000 Split</item>
    </derivirana_varijabla>
  </DomainObject.Predmet.OstaliListFormatedWithAdress>
  <DomainObject.Predmet.OstaliListFormatedWithAdressOIB>
    <izvorni_sadrzaj>
      <item>Ivo Šatara, OIB 27582739730, Sedam Kaštela 8, 21000 Split</item>
    </izvorni_sadrzaj>
    <derivirana_varijabla naziv="DomainObject.Predmet.OstaliListFormatedWithAdressOIB_1">
      <item>Ivo Šatara, OIB 27582739730, Sedam Kaštela 8, 21000 Split</item>
    </derivirana_varijabla>
  </DomainObject.Predmet.OstaliListFormatedWithAdressOIB>
  <DomainObject.Predmet.OstaliListNazivFormated>
    <izvorni_sadrzaj>
      <item>Ivo Šatara</item>
    </izvorni_sadrzaj>
    <derivirana_varijabla naziv="DomainObject.Predmet.OstaliListNazivFormated_1">
      <item>Ivo Šatara</item>
    </derivirana_varijabla>
  </DomainObject.Predmet.OstaliListNazivFormated>
  <DomainObject.Predmet.OstaliListNazivFormatedOIB>
    <izvorni_sadrzaj>
      <item>Ivo Šatara, OIB 27582739730</item>
    </izvorni_sadrzaj>
    <derivirana_varijabla naziv="DomainObject.Predmet.OstaliListNazivFormatedOIB_1">
      <item>Ivo Šatara, OIB 27582739730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izvorni_sadrzaj>
    <derivirana_varijabla naziv="DomainObject.Predmet.StrankaIDrugi_1">LAVČEVIĆ - PROJEKTIRANJE društvo s ograničenom odgovornošću za projektiranje, trgovinu i inženjering</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OIB 31132543573, Bihaćka 2, 21000 Split</izvorni_sadrzaj>
    <derivirana_varijabla naziv="DomainObject.Predmet.StrankaIDrugiAdressOIB_1">LAVČEVIĆ - PROJEKTIRANJE društvo s ograničenom odgovornošću za projektiranje, trgovinu i inženjering, OIB 31132543573, Bihaćka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item>
      <item>Ivo Šatara</item>
    </izvorni_sadrzaj>
    <derivirana_varijabla naziv="DomainObject.Predmet.SudioniciListNaziv_1">
      <item>LAVČEVIĆ - PROJEKTIRANJE društvo s ograničenom odgovornošću za projektiranje, trgovinu i inženjering</item>
      <item>Ivo Šatara</item>
    </derivirana_varijabla>
  </DomainObject.Predmet.SudioniciListNaziv>
  <DomainObject.Predmet.SudioniciListAdressOIB>
    <izvorni_sadrzaj>
      <item>LAVČEVIĆ - PROJEKTIRANJE društvo s ograničenom odgovornošću za projektiranje, trgovinu i inženjering, OIB 31132543573, Bihaćka 2,21000 Split</item>
      <item>Ivo Šatara, OIB 27582739730, Sedam Kaštela 8,21000 Split</item>
    </izvorni_sadrzaj>
    <derivirana_varijabla naziv="DomainObject.Predmet.SudioniciListAdressOIB_1">
      <item>LAVČEVIĆ - PROJEKTIRANJE društvo s ograničenom odgovornošću za projektiranje, trgovinu i inženjering, OIB 31132543573, Bihaćka 2,21000 Split</item>
      <item>Ivo Šatara, OIB 27582739730, Sedam Kaštela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zvorni_sadrzaj>
    <derivirana_varijabla naziv="DomainObject.Predmet.SudioniciListNazivOIB_1">
      <item>, OIB 31132543573</item>
      <item>, OIB 27582739730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0710C8-82AD-46F1-83E5-51BBA554F6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2135</properties:Words>
  <properties:Characters>11950</properties:Characters>
  <properties:Lines>221</properties:Lines>
  <properties:Paragraphs>51</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2017-08-21T08:29:00Z</cp:lastPrinted>
  <dcterms:modified xmlns:xsi="http://www.w3.org/2001/XMLSchema-instance" xsi:type="dcterms:W3CDTF">2017-08-21T08:36:00Z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