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50a3" w14:paraId="97f50a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noProof/>
          <w:szCs w:val="20"/>
          <w:lang w:eastAsia="hr-HR"/>
        </w:rPr>
      </w:pPr>
      <w:r w:rsidRPr="001B3C17">
        <w:rPr>
          <w:rFonts w:cs="Times New Roman" w:eastAsia="Times New Roman"/>
          <w:noProof/>
          <w:szCs w:val="20"/>
          <w:lang w:eastAsia="hr-HR"/>
        </w:rPr>
        <w:t xml:space="preserve">     5. St-274/2017-38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3C1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3C1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1B3C17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1B3C17">
        <w:rPr>
          <w:rFonts w:cs="Times New Roman" w:eastAsia="Times New Roman"/>
          <w:szCs w:val="20"/>
          <w:lang w:eastAsia="hr-HR"/>
        </w:rPr>
        <w:t xml:space="preserve"> postupku nad dužnikom TERMOPLIN društvo s ograničenom odgovornošću za instalacijske radove i trgovinu, Bjelovar, Ulica hrvatskog proljeća 6, OIB: 77903325549, MBS: 010005425, kojeg zastupa punomoćnik Pavao Mrkonjić, odvjetnik iz Zagreba, 19. prosinca 2017.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>r i j e š i o  j e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 xml:space="preserve">Žalba vjerovnika Republike Hrvatske uložena na rješenje ovog suda </w:t>
      </w:r>
      <w:proofErr w:type="spellStart"/>
      <w:r w:rsidRPr="001B3C17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B3C17">
        <w:rPr>
          <w:rFonts w:cs="Times New Roman" w:eastAsia="Times New Roman"/>
          <w:szCs w:val="20"/>
          <w:lang w:eastAsia="hr-HR"/>
        </w:rPr>
        <w:t xml:space="preserve">. broj </w:t>
      </w:r>
      <w:r w:rsidRPr="001B3C17">
        <w:rPr>
          <w:rFonts w:cs="Times New Roman" w:eastAsia="Times New Roman"/>
          <w:noProof/>
          <w:szCs w:val="20"/>
          <w:lang w:eastAsia="hr-HR"/>
        </w:rPr>
        <w:t>St-274/2017-26 od 11. rujna 2017.</w:t>
      </w:r>
      <w:r w:rsidRPr="001B3C17">
        <w:rPr>
          <w:rFonts w:cs="Times New Roman" w:eastAsia="Times New Roman"/>
          <w:szCs w:val="20"/>
          <w:lang w:eastAsia="hr-HR"/>
        </w:rPr>
        <w:t xml:space="preserve"> se odbacuje kao nedopuštena. 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>Obrazloženje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bCs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>Ovaj sud je</w:t>
      </w:r>
      <w:r w:rsidRPr="001B3C17">
        <w:rPr>
          <w:rFonts w:cs="Times New Roman" w:eastAsia="Times New Roman"/>
          <w:noProof/>
          <w:szCs w:val="20"/>
          <w:lang w:eastAsia="hr-HR"/>
        </w:rPr>
        <w:t xml:space="preserve"> 11. rujna 2017.</w:t>
      </w:r>
      <w:r w:rsidRPr="001B3C17">
        <w:rPr>
          <w:rFonts w:cs="Times New Roman" w:eastAsia="Times New Roman"/>
          <w:szCs w:val="20"/>
          <w:lang w:eastAsia="hr-HR"/>
        </w:rPr>
        <w:t xml:space="preserve"> donio rješenje poslovni broj </w:t>
      </w:r>
      <w:r w:rsidRPr="001B3C17">
        <w:rPr>
          <w:rFonts w:cs="Times New Roman" w:eastAsia="Times New Roman"/>
          <w:noProof/>
          <w:szCs w:val="20"/>
          <w:lang w:eastAsia="hr-HR"/>
        </w:rPr>
        <w:t xml:space="preserve">St-274/2017-26 </w:t>
      </w:r>
      <w:r w:rsidRPr="001B3C17">
        <w:rPr>
          <w:rFonts w:cs="Times New Roman" w:eastAsia="Times New Roman"/>
          <w:szCs w:val="20"/>
          <w:lang w:eastAsia="hr-HR"/>
        </w:rPr>
        <w:t>o utvrđenim i osporenim tražbinama, uz naznaku razloga osporavanja te upućivanju vjerovnika na parnicu radi osporavanja tražbina.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 xml:space="preserve"> </w:t>
      </w:r>
      <w:r w:rsidRPr="001B3C17">
        <w:rPr>
          <w:rFonts w:cs="Times New Roman" w:eastAsia="Times New Roman"/>
          <w:bCs/>
          <w:szCs w:val="20"/>
          <w:lang w:eastAsia="hr-HR"/>
        </w:rPr>
        <w:t xml:space="preserve"> 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>Na to je rješenje vjerovnik Republika Hrvatska 27. rujna 2017. uložila žalbu.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 xml:space="preserve">Podneskom od 21. studenog 2017. je isti vjerovnik povukao žalbu te je, temeljem odredbe čl.358. st.3. Zakona o parničnom postupku </w:t>
      </w:r>
      <w:r w:rsidRPr="001B3C17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25/13.</w:t>
      </w:r>
      <w:r w:rsidRPr="001B3C17">
        <w:rPr>
          <w:rFonts w:cs="Times New Roman" w:eastAsia="Times New Roman"/>
          <w:szCs w:val="20"/>
          <w:lang w:eastAsia="hr-HR"/>
        </w:rPr>
        <w:t xml:space="preserve">) i čl.10. Stečajnog zakona </w:t>
      </w:r>
      <w:r w:rsidRPr="001B3C17">
        <w:rPr>
          <w:rFonts w:cs="Times New Roman" w:eastAsia="Times New Roman"/>
          <w:noProof/>
          <w:szCs w:val="20"/>
          <w:lang w:eastAsia="hr-HR" w:val="en-GB"/>
        </w:rPr>
        <w:t>("Narodne novine" broj 71/15 i 104/17, dalje: SZ</w:t>
      </w:r>
      <w:r w:rsidRPr="001B3C17">
        <w:rPr>
          <w:rFonts w:cs="Times New Roman" w:eastAsia="Times New Roman"/>
          <w:szCs w:val="20"/>
          <w:lang w:eastAsia="hr-HR"/>
        </w:rPr>
        <w:t xml:space="preserve">), riješeno kao u izreci. 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>U Bjelovaru, 19. prosinca 2017.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5670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>SUDAC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4395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 xml:space="preserve">     MARIJA PETRINA KUBICA v.r.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ind w:firstLine="4395"/>
        <w:jc w:val="both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B3C17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1B3C17" w:rsidP="001B3C17" w:rsidR="001B3C17" w:rsidRPr="001B3C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B3C17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3C17" w:rsidP="001B3C17" w:rsidR="001B3C17" w:rsidRPr="001B3C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3C1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C1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81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St-274/2017-38</izvorni_sadrzaj>
    <derivirana_varijabla naziv="DomainObject.Oznaka_1">St-274/2017-38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</izvorni_sadrzaj>
    <derivirana_varijabla naziv="DomainObject.Predmet.OstaliListFormated_1"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</derivirana_varijabla>
  </DomainObject.Predmet.OstaliListFormated>
  <DomainObject.Predmet.OstaliListFormatedOIB>
    <izvorni_sadrzaj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</izvorni_sadrzaj>
    <derivirana_varijabla naziv="DomainObject.Predmet.OstaliListFormatedOIB_1"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Odvjetnik Pavao Mrkonjić, Ante Topić Mimare 24, 10000 Zagreb</item>
      <item>Odvjetničko društvo Gugić &amp; Kovačić, Radnička cesta 52/VII, 10000 Zagreb</item>
      <item>ERSTE&amp;STEIERMÄRKISCHE BANKA dioničko društvo, Jadranski Trg 3/a, 51000 Rijeka</item>
      <item>ŠPINA trgovina i građevinarstvo d. o. o., Mate Vlašića 43/A, 52440 Poreč</item>
      <item>EUROKLIMA d.o.o., Vrtna 28, 40320 Goričan</item>
      <item>ZOU Goran Veljović i dr., Dobrilina 9, 52100 Pula</item>
      <item>Tomislav Strniščak, Ulica bana Josipa Jelačića 22b, 40000 Čakovec</item>
      <item>ZAGREBAČKA BANKA d.d., Trg bana Josipa Jelačića 10, 10000 Zagreb</item>
      <item>ODVJETNIČKO DRUŠTVO BEKINA, ŠKURLA, DURMIŠ I SPAJIĆ, društvo s ograničenom odgovornošću, Preradovićeva 24, 10000 Zagreb</item>
    </izvorni_sadrzaj>
    <derivirana_varijabla naziv="DomainObject.Predmet.OstaliListFormatedWithAdress_1">
      <item>Odvjetnik Pavao Mrkonjić, Ante Topić Mimare 24, 10000 Zagreb</item>
      <item>Odvjetničko društvo Gugić &amp; Kovačić, Radnička cesta 52/VII, 10000 Zagreb</item>
      <item>ERSTE&amp;STEIERMÄRKISCHE BANKA dioničko društvo, Jadranski Trg 3/a, 51000 Rijeka</item>
      <item>ŠPINA trgovina i građevinarstvo d. o. o., Mate Vlašića 43/A, 52440 Poreč</item>
      <item>EUROKLIMA d.o.o., Vrtna 28, 40320 Goričan</item>
      <item>ZOU Goran Veljović i dr., Dobrilina 9, 52100 Pula</item>
      <item>Tomislav Strniščak, Ulica bana Josipa Jelačića 22b, 40000 Čakovec</item>
      <item>ZAGREBAČKA BANKA d.d., Trg bana Josipa Jelačića 10, 10000 Zagreb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Odvjetnik Pavao Mrkonjić, OIB 50443048410, Ante Topić Mimare 24, 10000 Zagreb</item>
      <item>Odvjetničko društvo Gugić &amp; Kovačić, OIB 13484501240, Radnička cesta 52/VII, 10000 Zagreb</item>
      <item>ERSTE&amp;STEIERMÄRKISCHE BANKA dioničko društvo, OIB 23057039320, Jadranski Trg 3/a, 51000 Rijeka</item>
      <item>ŠPINA trgovina i građevinarstvo d. o. o., OIB 74884350149, Mate Vlašića 43/A, 52440 Poreč</item>
      <item>EUROKLIMA d.o.o., Vrtna 28, 40320 Goričan</item>
      <item>ZOU Goran Veljović i dr., OIB 38835235619, Dobrilina 9, 52100 Pula</item>
      <item>Tomislav Strniščak, OIB 26341315268, Ulica bana Josipa Jelačića 22b, 40000 Čakovec</item>
      <item>ZAGREBAČKA BANKA d.d., OIB 92963223473, Trg bana Josipa Jelačića 10, 10000 Zagreb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Odvjetnik Pavao Mrkonjić, OIB 50443048410, Ante Topić Mimare 24, 10000 Zagreb</item>
      <item>Odvjetničko društvo Gugić &amp; Kovačić, OIB 13484501240, Radnička cesta 52/VII, 10000 Zagreb</item>
      <item>ERSTE&amp;STEIERMÄRKISCHE BANKA dioničko društvo, OIB 23057039320, Jadranski Trg 3/a, 51000 Rijeka</item>
      <item>ŠPINA trgovina i građevinarstvo d. o. o., OIB 74884350149, Mate Vlašića 43/A, 52440 Poreč</item>
      <item>EUROKLIMA d.o.o., Vrtna 28, 40320 Goričan</item>
      <item>ZOU Goran Veljović i dr., OIB 38835235619, Dobrilina 9, 52100 Pula</item>
      <item>Tomislav Strniščak, OIB 26341315268, Ulica bana Josipa Jelačića 22b, 40000 Čakovec</item>
      <item>ZAGREBAČKA BANKA d.d., OIB 92963223473, Trg bana Josipa Jelačića 10, 10000 Zagreb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</izvorni_sadrzaj>
    <derivirana_varijabla naziv="DomainObject.Predmet.OstaliListNazivFormated_1"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</izvorni_sadrzaj>
    <derivirana_varijabla naziv="DomainObject.Predmet.OstaliListNazivFormatedOIB_1"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St-274/2017-38</izvorni_sadrzaj>
    <derivirana_varijabla naziv="DomainObject.PoslovniBrojDokumenta_1">St-274/2017-38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</izvorni_sadrzaj>
    <derivirana_varijabla naziv="DomainObject.Predmet.SudioniciListNaziv_1">
      <item>TERMOPLIN društvo s ograničenom odgovornošću za instalacijske radove i trgovinu</item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OIB 50443048410, Ante Topić Mimare 24,10000 Zagreb</item>
      <item>Odvjetničko društvo Gugić &amp; Kovačić, OIB 13484501240, Radnička cesta 52/VII,10000 Zagreb</item>
      <item>ERSTE&amp;STEIERMÄRKISCHE BANKA dioničko društvo, OIB 23057039320, Jadranski Trg 3/a,51000 Rijeka</item>
      <item>ŠPINA trgovina i građevinarstvo d. o. o., OIB 74884350149, Mate Vlašića 43/A,52440 Poreč</item>
      <item>EUROKLIMA d.o.o., Vrtna 28,40320 Goričan</item>
      <item>ZOU Goran Veljović i dr., OIB 38835235619, Dobrilina 9,52100 Pula</item>
      <item>Tomislav Strniščak, OIB 26341315268, Ulica bana Josipa Jelačića 22b,40000 Čakovec</item>
      <item>ZAGREBAČKA BANKA d.d., OIB 92963223473, Trg bana Josipa Jelačića 10,10000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OIB 50443048410, Ante Topić Mimare 24,10000 Zagreb</item>
      <item>Odvjetničko društvo Gugić &amp; Kovačić, OIB 13484501240, Radnička cesta 52/VII,10000 Zagreb</item>
      <item>ERSTE&amp;STEIERMÄRKISCHE BANKA dioničko društvo, OIB 23057039320, Jadranski Trg 3/a,51000 Rijeka</item>
      <item>ŠPINA trgovina i građevinarstvo d. o. o., OIB 74884350149, Mate Vlašića 43/A,52440 Poreč</item>
      <item>EUROKLIMA d.o.o., Vrtna 28,40320 Goričan</item>
      <item>ZOU Goran Veljović i dr., OIB 38835235619, Dobrilina 9,52100 Pula</item>
      <item>Tomislav Strniščak, OIB 26341315268, Ulica bana Josipa Jelačića 22b,40000 Čakovec</item>
      <item>ZAGREBAČKA BANKA d.d., OIB 92963223473, Trg bana Josipa Jelačića 10,10000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20FDF-E2D6-4A1C-BFC4-4FB48C627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1371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2017-12-19T10:19:00Z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St-274/2017-38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