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A0052" w:rsidR="00F44CB5" w:rsidRPr="00CA0052">
        <w:tc>
          <w:tcPr>
            <w:tcW w:type="dxa" w:w="3060"/>
          </w:tcPr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bookmarkStart w:name="_GoBack" w:id="0"/>
            <w:bookmarkEnd w:id="0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</w:t>
            </w:r>
            <w:r w:rsidRPr="00CA0052">
              <w:rPr>
                <w:rFonts w:cstheme="minorBidi" w:eastAsiaTheme="minorHAnsi"/>
                <w:noProof/>
                <w:sz w:val="24"/>
                <w:szCs w:val="22"/>
              </w:rPr>
              <w:drawing>
                <wp:inline distR="0" distL="0" distB="0" distT="0">
                  <wp:extent cy="725170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REPUBLIKA HRVATSKA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Trgovački sud u Zagrebu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  <w:proofErr w:type="spellStart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Amruševa</w:t>
            </w:r>
            <w:proofErr w:type="spellEnd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2/II</w:t>
            </w:r>
          </w:p>
          <w:p w:rsidRDefault="00CA0052" w:rsidP="00CA0052" w:rsidR="00F44CB5" w:rsidRPr="00CA0052">
            <w:pPr>
              <w:pStyle w:val="Bezproreda"/>
              <w:rPr>
                <w:sz w:val="24"/>
                <w:szCs w:val="24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</w:p>
        </w:tc>
      </w:tr>
    </w:tbl>
    <w:p w14:textId="0cdce97" w14:paraId="0cdce97" w:rsidRDefault="00CA0052" w:rsidP="00CA0052" w:rsidR="00CA0052">
      <w:pPr>
        <w:pStyle w:val="Bezproreda"/>
        <w15:collapsed w:val="false"/>
        <w:rPr>
          <w:sz w:val="24"/>
          <w:szCs w:val="24"/>
        </w:rPr>
      </w:pPr>
    </w:p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F70B21" w:rsidR="00F70B21">
      <w:pPr>
        <w:pStyle w:val="Bezproreda"/>
        <w:tabs>
          <w:tab w:pos="2968" w:val="left"/>
        </w:tabs>
      </w:pPr>
      <w:r>
        <w:tab/>
      </w:r>
    </w:p>
    <w:p w:rsidRDefault="00F70B21" w:rsidP="00F70B21" w:rsidR="00F70B21" w:rsidRPr="00A20D23">
      <w:pPr>
        <w:pStyle w:val="Bezproreda"/>
        <w:tabs>
          <w:tab w:pos="2968" w:val="left"/>
        </w:tabs>
        <w:rPr>
          <w:sz w:val="24"/>
          <w:szCs w:val="24"/>
        </w:rPr>
      </w:pPr>
      <w:r>
        <w:tab/>
      </w:r>
      <w:r w:rsidRPr="00A20D23">
        <w:rPr>
          <w:sz w:val="24"/>
          <w:szCs w:val="24"/>
        </w:rPr>
        <w:t>23.St-1163/2015</w:t>
      </w:r>
    </w:p>
    <w:p w:rsidRDefault="00F70B21" w:rsidP="00F70B21" w:rsidR="00F70B21" w:rsidRPr="00A20D23">
      <w:pPr>
        <w:pStyle w:val="Bezproreda"/>
        <w:tabs>
          <w:tab w:pos="2968" w:val="left"/>
        </w:tabs>
        <w:rPr>
          <w:sz w:val="24"/>
          <w:szCs w:val="24"/>
        </w:rPr>
      </w:pPr>
      <w:r w:rsidRPr="00A20D23">
        <w:rPr>
          <w:sz w:val="24"/>
          <w:szCs w:val="24"/>
        </w:rPr>
        <w:t xml:space="preserve">             </w:t>
      </w:r>
      <w:r w:rsidR="00A20D23">
        <w:rPr>
          <w:sz w:val="24"/>
          <w:szCs w:val="24"/>
        </w:rPr>
        <w:t xml:space="preserve">                        </w:t>
      </w:r>
      <w:r w:rsidR="00A20D23" w:rsidRPr="00A20D23">
        <w:rPr>
          <w:sz w:val="24"/>
          <w:szCs w:val="24"/>
        </w:rPr>
        <w:t>U IME</w:t>
      </w:r>
      <w:r w:rsidRPr="00A20D23">
        <w:rPr>
          <w:sz w:val="24"/>
          <w:szCs w:val="24"/>
        </w:rPr>
        <w:t xml:space="preserve">  </w:t>
      </w:r>
      <w:r w:rsidR="00A20D23" w:rsidRPr="00A20D23">
        <w:rPr>
          <w:sz w:val="24"/>
          <w:szCs w:val="24"/>
        </w:rPr>
        <w:t>R E P U B L I K E</w:t>
      </w:r>
      <w:r w:rsidRPr="00A20D23">
        <w:rPr>
          <w:sz w:val="24"/>
          <w:szCs w:val="24"/>
        </w:rPr>
        <w:t xml:space="preserve">    H R V A T S K </w:t>
      </w:r>
      <w:r w:rsidR="00A20D23" w:rsidRPr="00A20D23">
        <w:rPr>
          <w:sz w:val="24"/>
          <w:szCs w:val="24"/>
        </w:rPr>
        <w:t>E</w:t>
      </w:r>
    </w:p>
    <w:p w:rsidRDefault="00F70B21" w:rsidP="00F70B21" w:rsidR="00F70B21" w:rsidRPr="00A20D23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J E Š E N J 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Trgovački sud u Zagrebu po sucu pojedincu  </w:t>
      </w:r>
      <w:r>
        <w:rPr>
          <w:sz w:val="24"/>
          <w:szCs w:val="24"/>
        </w:rPr>
        <w:t>Romina Markovinović</w:t>
      </w:r>
      <w:r w:rsidRPr="00F70B21">
        <w:rPr>
          <w:sz w:val="24"/>
          <w:szCs w:val="24"/>
        </w:rPr>
        <w:t xml:space="preserve"> u pravnoj stvari podnositelja zahtjeva Financijske agencije za pokretanjem  skraćenog stečajnog postupka nad dužnikom </w:t>
      </w:r>
      <w:r w:rsidR="00B62925">
        <w:rPr>
          <w:sz w:val="24"/>
          <w:szCs w:val="24"/>
        </w:rPr>
        <w:t>MARKET MEDIA d.o.o., OIB:05664529584, Šenoina 28, Zagreb</w:t>
      </w:r>
      <w:r>
        <w:rPr>
          <w:sz w:val="24"/>
          <w:szCs w:val="24"/>
        </w:rPr>
        <w:t>, dana 09. studenog</w:t>
      </w:r>
      <w:r w:rsidRPr="00F70B21">
        <w:rPr>
          <w:sz w:val="24"/>
          <w:szCs w:val="24"/>
        </w:rPr>
        <w:t xml:space="preserve">a 2015.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i j e š i o    je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70B21" w:rsidR="00F70B21" w:rsidRPr="00F70B21">
      <w:pPr>
        <w:ind w:firstLine="720"/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Odbacuje se zahtjev Financijske agencije za pokretanje skraćenog stečajnog postupka nad dužnikom </w:t>
      </w:r>
      <w:r w:rsidR="00B62925" w:rsidRPr="00B62925">
        <w:rPr>
          <w:sz w:val="24"/>
          <w:szCs w:val="24"/>
        </w:rPr>
        <w:t>MARKET MEDIA d.o.o., OIB:05664529584, Šenoina 28, Zagreb</w:t>
      </w:r>
      <w:r w:rsidRPr="00F70B21">
        <w:rPr>
          <w:sz w:val="24"/>
          <w:szCs w:val="24"/>
        </w:rPr>
        <w:t>.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Obrazloženje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Dana 16. rujna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62925">
        <w:rPr>
          <w:sz w:val="24"/>
          <w:szCs w:val="24"/>
        </w:rPr>
        <w:t>10</w:t>
      </w:r>
      <w:r w:rsidRPr="00F70B21">
        <w:rPr>
          <w:sz w:val="24"/>
          <w:szCs w:val="24"/>
        </w:rPr>
        <w:t>20 dana.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Provjerom u sudskom registru je utvrđeno da je </w:t>
      </w:r>
      <w:r w:rsidR="00B62925" w:rsidRPr="00B62925">
        <w:rPr>
          <w:sz w:val="24"/>
          <w:szCs w:val="24"/>
        </w:rPr>
        <w:t>MARKET MEDIA d.o.o., OIB:05664529584, Šenoina 28, Zagreb</w:t>
      </w:r>
      <w:r>
        <w:rPr>
          <w:sz w:val="24"/>
          <w:szCs w:val="24"/>
        </w:rPr>
        <w:t xml:space="preserve">, </w:t>
      </w:r>
      <w:r w:rsidRPr="00F70B21">
        <w:rPr>
          <w:sz w:val="24"/>
          <w:szCs w:val="24"/>
        </w:rPr>
        <w:t xml:space="preserve">rješenjem </w:t>
      </w:r>
      <w:r>
        <w:rPr>
          <w:sz w:val="24"/>
          <w:szCs w:val="24"/>
        </w:rPr>
        <w:t xml:space="preserve">Trgovačkog suda u Zagrebu </w:t>
      </w:r>
      <w:proofErr w:type="spellStart"/>
      <w:r w:rsidRPr="00F70B21">
        <w:rPr>
          <w:sz w:val="24"/>
          <w:szCs w:val="24"/>
        </w:rPr>
        <w:t>Tt</w:t>
      </w:r>
      <w:proofErr w:type="spellEnd"/>
      <w:r w:rsidRPr="00F70B21">
        <w:rPr>
          <w:sz w:val="24"/>
          <w:szCs w:val="24"/>
        </w:rPr>
        <w:t>-</w:t>
      </w:r>
      <w:r w:rsidR="00B62925">
        <w:rPr>
          <w:sz w:val="24"/>
          <w:szCs w:val="24"/>
        </w:rPr>
        <w:t>15/2893-144</w:t>
      </w:r>
      <w:r w:rsidR="0072480C">
        <w:rPr>
          <w:sz w:val="24"/>
          <w:szCs w:val="24"/>
        </w:rPr>
        <w:t xml:space="preserve"> od 05.listopad</w:t>
      </w:r>
      <w:r w:rsidRPr="00F70B21">
        <w:rPr>
          <w:sz w:val="24"/>
          <w:szCs w:val="24"/>
        </w:rPr>
        <w:t>a</w:t>
      </w:r>
      <w:r w:rsidR="0072480C">
        <w:rPr>
          <w:sz w:val="24"/>
          <w:szCs w:val="24"/>
        </w:rPr>
        <w:t xml:space="preserve"> 2015</w:t>
      </w:r>
      <w:r w:rsidRPr="00F70B21">
        <w:rPr>
          <w:sz w:val="24"/>
          <w:szCs w:val="24"/>
        </w:rPr>
        <w:t>.</w:t>
      </w:r>
      <w:r>
        <w:rPr>
          <w:sz w:val="24"/>
          <w:szCs w:val="24"/>
        </w:rPr>
        <w:t>g. brisan iz sudskog registra</w:t>
      </w:r>
      <w:r w:rsidRPr="00F70B21">
        <w:rPr>
          <w:sz w:val="24"/>
          <w:szCs w:val="24"/>
        </w:rPr>
        <w:t>, stoga nisu ispunjeni uvjeti za vođenje skraćenog stečajnog postupka.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09. studenog</w:t>
      </w:r>
      <w:r w:rsidRPr="00F70B21">
        <w:rPr>
          <w:sz w:val="24"/>
          <w:szCs w:val="24"/>
        </w:rPr>
        <w:t>a 2015.</w:t>
      </w:r>
    </w:p>
    <w:p w:rsidRDefault="00F70B21" w:rsidP="00F70B21" w:rsidR="00F70B21" w:rsidRPr="00F70B21">
      <w:pPr>
        <w:ind w:firstLine="720" w:left="5040"/>
        <w:jc w:val="right"/>
        <w:rPr>
          <w:sz w:val="24"/>
          <w:szCs w:val="24"/>
        </w:rPr>
      </w:pPr>
      <w:r w:rsidRPr="00F70B21">
        <w:rPr>
          <w:sz w:val="24"/>
          <w:szCs w:val="24"/>
        </w:rPr>
        <w:t xml:space="preserve">      SUDAC:</w:t>
      </w:r>
    </w:p>
    <w:p w:rsidRDefault="00B62925" w:rsidP="00F70B21" w:rsidR="00F70B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Romina Markovinović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Uputa o pravnom lijeku: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B62925" w:rsidP="00F70B21" w:rsidR="00B62925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DNa: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1.) Mrežna stranica e-Oglasne ploče 16 d</w:t>
      </w:r>
    </w:p>
    <w:p w:rsidRDefault="00C946ED" w:rsidP="00F70B21" w:rsidR="00C946ED" w:rsidRPr="00CA0052">
      <w:pPr>
        <w:pStyle w:val="Bezproreda"/>
        <w:tabs>
          <w:tab w:pos="2968" w:val="left"/>
        </w:tabs>
        <w:rPr>
          <w:sz w:val="24"/>
          <w:szCs w:val="24"/>
        </w:rPr>
      </w:pPr>
    </w:p>
    <w:sectPr w:rsidSect="004566B3" w:rsidR="00C946ED" w:rsidRPr="00CA005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9E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F0B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608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7302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80C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0D23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925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052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B21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2FBE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2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FBE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2FBE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2FBE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2FBE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2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FBE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2FBE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2FB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2FB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St-1163/2015-2</izvorni_sadrzaj>
    <derivirana_varijabla naziv="DomainObject.Oznaka_1">St-1163/2015-2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St-1163/2015</izvorni_sadrzaj>
    <derivirana_varijabla naziv="DomainObject.Predmet.OznakaBroj_1">St-1163/2015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MEDIA d.o.o.</izvorni_sadrzaj>
    <derivirana_varijabla naziv="DomainObject.Predmet.ProtustrankaFormated_1">  MARKET MEDIA d.o.o.</derivirana_varijabla>
  </DomainObject.Predmet.ProtustrankaFormated>
  <DomainObject.Predmet.ProtustrankaFormatedOIB>
    <izvorni_sadrzaj>  MARKET MEDIA d.o.o., OIB 05664529584</izvorni_sadrzaj>
    <derivirana_varijabla naziv="DomainObject.Predmet.ProtustrankaFormatedOIB_1">  MARKET MEDIA d.o.o., OIB 05664529584</derivirana_varijabla>
  </DomainObject.Predmet.ProtustrankaFormatedOIB>
  <DomainObject.Predmet.ProtustrankaFormatedWithAdress>
    <izvorni_sadrzaj> MARKET MEDIA d.o.o., Šenoina 28, 10000 Zagreb</izvorni_sadrzaj>
    <derivirana_varijabla naziv="DomainObject.Predmet.ProtustrankaFormatedWithAdress_1"> MARKET MEDIA d.o.o., Šenoina 28, 10000 Zagreb</derivirana_varijabla>
  </DomainObject.Predmet.ProtustrankaFormatedWithAdress>
  <DomainObject.Predmet.ProtustrankaFormatedWithAdressOIB>
    <izvorni_sadrzaj> MARKET MEDIA d.o.o., OIB 05664529584, Šenoina 28, 10000 Zagreb</izvorni_sadrzaj>
    <derivirana_varijabla naziv="DomainObject.Predmet.ProtustrankaFormatedWithAdressOIB_1"> MARKET MEDIA d.o.o., OIB 05664529584, Šenoina 28, 10000 Zagreb</derivirana_varijabla>
  </DomainObject.Predmet.ProtustrankaFormatedWithAdressOIB>
  <DomainObject.Predmet.ProtustrankaWithAdress>
    <izvorni_sadrzaj>MARKET MEDIA d.o.o. Šenoina 28, 10000 Zagreb</izvorni_sadrzaj>
    <derivirana_varijabla naziv="DomainObject.Predmet.ProtustrankaWithAdress_1">MARKET MEDIA d.o.o. Šenoina 28, 10000 Zagreb</derivirana_varijabla>
  </DomainObject.Predmet.ProtustrankaWithAdress>
  <DomainObject.Predmet.ProtustrankaWithAdressOIB>
    <izvorni_sadrzaj>MARKET MEDIA d.o.o., OIB 05664529584, Šenoina 28, 10000 Zagreb</izvorni_sadrzaj>
    <derivirana_varijabla naziv="DomainObject.Predmet.ProtustrankaWithAdressOIB_1">MARKET MEDIA d.o.o., OIB 05664529584, Šenoina 28, 10000 Zagreb</derivirana_varijabla>
  </DomainObject.Predmet.ProtustrankaWithAdressOIB>
  <DomainObject.Predmet.ProtustrankaNazivFormated>
    <izvorni_sadrzaj>MARKET MEDIA d.o.o.</izvorni_sadrzaj>
    <derivirana_varijabla naziv="DomainObject.Predmet.ProtustrankaNazivFormated_1">MARKET MEDIA d.o.o.</derivirana_varijabla>
  </DomainObject.Predmet.ProtustrankaNazivFormated>
  <DomainObject.Predmet.ProtustrankaNazivFormatedOIB>
    <izvorni_sadrzaj>MARKET MEDIA d.o.o., OIB 05664529584</izvorni_sadrzaj>
    <derivirana_varijabla naziv="DomainObject.Predmet.ProtustrankaNazivFormatedOIB_1">MARKET MEDIA d.o.o., OIB 05664529584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MEDIA d.o.o.</item>
    </izvorni_sadrzaj>
    <derivirana_varijabla naziv="DomainObject.Predmet.ProtuStrankaListFormated_1">
      <item>MARKET MEDIA d.o.o.</item>
    </derivirana_varijabla>
  </DomainObject.Predmet.ProtuStrankaListFormated>
  <DomainObject.Predmet.ProtuStrankaListFormatedOIB>
    <izvorni_sadrzaj>
      <item>MARKET MEDIA d.o.o., OIB 05664529584</item>
    </izvorni_sadrzaj>
    <derivirana_varijabla naziv="DomainObject.Predmet.ProtuStrankaListFormatedOIB_1">
      <item>MARKET MEDIA d.o.o., OIB 05664529584</item>
    </derivirana_varijabla>
  </DomainObject.Predmet.ProtuStrankaListFormatedOIB>
  <DomainObject.Predmet.ProtuStrankaListFormatedWithAdress>
    <izvorni_sadrzaj>
      <item>MARKET MEDIA d.o.o., Šenoina 28, 10000 Zagreb</item>
    </izvorni_sadrzaj>
    <derivirana_varijabla naziv="DomainObject.Predmet.ProtuStrankaListFormatedWithAdress_1">
      <item>MARKET MEDIA d.o.o., Šenoina 28, 10000 Zagreb</item>
    </derivirana_varijabla>
  </DomainObject.Predmet.ProtuStrankaListFormatedWithAdress>
  <DomainObject.Predmet.ProtuStrankaListFormatedWithAdressOIB>
    <izvorni_sadrzaj>
      <item>MARKET MEDIA d.o.o., OIB 05664529584, Šenoina 28, 10000 Zagreb</item>
    </izvorni_sadrzaj>
    <derivirana_varijabla naziv="DomainObject.Predmet.ProtuStrankaListFormatedWithAdressOIB_1">
      <item>MARKET MEDIA d.o.o., OIB 05664529584, Šenoina 28, 10000 Zagreb</item>
    </derivirana_varijabla>
  </DomainObject.Predmet.ProtuStrankaListFormatedWithAdressOIB>
  <DomainObject.Predmet.ProtuStrankaListNazivFormated>
    <izvorni_sadrzaj>
      <item>MARKET MEDIA d.o.o.</item>
    </izvorni_sadrzaj>
    <derivirana_varijabla naziv="DomainObject.Predmet.ProtuStrankaListNazivFormated_1">
      <item>MARKET MEDIA d.o.o.</item>
    </derivirana_varijabla>
  </DomainObject.Predmet.ProtuStrankaListNazivFormated>
  <DomainObject.Predmet.ProtuStrankaListNazivFormatedOIB>
    <izvorni_sadrzaj>
      <item>MARKET MEDIA d.o.o., OIB 05664529584</item>
    </izvorni_sadrzaj>
    <derivirana_varijabla naziv="DomainObject.Predmet.ProtuStrankaListNazivFormatedOIB_1">
      <item>MARKET MEDIA d.o.o., OIB 05664529584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St-1163/2015-2</izvorni_sadrzaj>
    <derivirana_varijabla naziv="DomainObject.PoslovniBrojDokumenta_1">St-1163/2015-2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MEDIA d.o.o.</izvorni_sadrzaj>
    <derivirana_varijabla naziv="DomainObject.Predmet.ProtustrankaIDrugi_1">MARKET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MEDIA d.o.o., OIB 05664529584, Šenoina 28, 10000 Zagreb</izvorni_sadrzaj>
    <derivirana_varijabla naziv="DomainObject.Predmet.ProtustrankaIDrugiAdressOIB_1">MARKET MEDIA d.o.o., OIB 05664529584, Šenoina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MARKET MEDIA d.o.o.</item>
    </izvorni_sadrzaj>
    <derivirana_varijabla naziv="DomainObject.Predmet.SudioniciListNaziv_1">
      <item>FINA Regionalni centar Zagreb</item>
      <item>MARKET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MARKET MEDIA d.o.o., OIB 05664529584, Šenoina 28,10000 Zagreb</item>
    </izvorni_sadrzaj>
    <derivirana_varijabla naziv="DomainObject.Predmet.SudioniciListAdressOIB_1">
      <item>FINA Regionalni centar Zagreb, OIB 85821130368, Trg svibanjskih žrtava 1995. 1,10000 Zagreb</item>
      <item>MARKET MEDIA d.o.o., OIB 05664529584, Šenoina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05664529584</item>
    </izvorni_sadrzaj>
    <derivirana_varijabla naziv="DomainObject.Predmet.SudioniciListNazivOIB_1">
      <item>, OIB 85821130368</item>
      <item>, OIB 05664529584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1467</properties:Characters>
  <properties:Lines>55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2015-11-09T07:56:00Z</dcterms:created>
  <dc:creator>Korisnik</dc:creator>
  <cp:lastModifiedBy>Marina Gojić</cp:lastModifiedBy>
  <cp:lastPrinted>2015-11-09T12:06:00Z</cp:lastPrinted>
  <dcterms:modified xmlns:xsi="http://www.w3.org/2001/XMLSchema-instance" xsi:type="dcterms:W3CDTF">2015-11-09T12:14:00Z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St-1163/2015-2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