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1c26" w14:paraId="6ad1c26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C63AA" w:rsidRPr="00B842FF">
        <w:rPr>
          <w:szCs w:val="24"/>
        </w:rPr>
        <w:t xml:space="preserve">87. St-554/2019  </w:t>
      </w:r>
    </w:p>
    <w:p w:rsidRDefault="00E13F99" w:rsidP="00E13F99" w:rsidR="00E13F99">
      <w:pPr>
        <w:jc w:val="both"/>
      </w:pPr>
    </w:p>
    <w:p w:rsidRDefault="00027331" w:rsidP="00027331" w:rsidR="00027331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DC63AA" w:rsidR="00DC63AA" w:rsidRPr="00B842FF">
      <w:pPr>
        <w:ind w:firstLine="708"/>
        <w:jc w:val="both"/>
        <w:rPr>
          <w:szCs w:val="24"/>
        </w:rPr>
      </w:pPr>
      <w:r>
        <w:t xml:space="preserve">Trgovački sud u Zagrebu, sudac </w:t>
      </w:r>
      <w:r w:rsidR="009B4E32">
        <w:t>Marija Bakula Vugrinec</w:t>
      </w:r>
      <w:r>
        <w:t xml:space="preserve">, </w:t>
      </w:r>
      <w:r w:rsidR="00DC63AA" w:rsidRPr="00B842FF">
        <w:rPr>
          <w:szCs w:val="24"/>
        </w:rPr>
        <w:t xml:space="preserve">u stečajnom postupku u povodu prijedloga predlagatelja FINANCIJSKE AGENCIJE, </w:t>
      </w:r>
      <w:proofErr w:type="spellStart"/>
      <w:r w:rsidR="00DC63AA" w:rsidRPr="00B842FF">
        <w:rPr>
          <w:szCs w:val="24"/>
        </w:rPr>
        <w:t>OIB</w:t>
      </w:r>
      <w:proofErr w:type="spellEnd"/>
      <w:r w:rsidR="00DC63AA" w:rsidRPr="00B842FF">
        <w:rPr>
          <w:szCs w:val="24"/>
        </w:rPr>
        <w:t xml:space="preserve"> 85821130368, Zagreb, Ulica grada Vukovara 70, za pokretanje stečajnog postupka nad dužnikom </w:t>
      </w:r>
      <w:proofErr w:type="spellStart"/>
      <w:r w:rsidR="00DC63AA" w:rsidRPr="00B842FF">
        <w:rPr>
          <w:szCs w:val="24"/>
        </w:rPr>
        <w:t>ORKA</w:t>
      </w:r>
      <w:proofErr w:type="spellEnd"/>
      <w:r w:rsidR="00DC63AA" w:rsidRPr="00B842FF">
        <w:rPr>
          <w:szCs w:val="24"/>
        </w:rPr>
        <w:t xml:space="preserve"> PROMET d.o.o., </w:t>
      </w:r>
      <w:proofErr w:type="spellStart"/>
      <w:r w:rsidR="00DC63AA" w:rsidRPr="00B842FF">
        <w:rPr>
          <w:szCs w:val="24"/>
        </w:rPr>
        <w:t>OIB</w:t>
      </w:r>
      <w:proofErr w:type="spellEnd"/>
      <w:r w:rsidR="00DC63AA" w:rsidRPr="00B842FF">
        <w:rPr>
          <w:szCs w:val="24"/>
        </w:rPr>
        <w:t xml:space="preserve"> 38674224509, Ivanec </w:t>
      </w:r>
      <w:proofErr w:type="spellStart"/>
      <w:r w:rsidR="00DC63AA" w:rsidRPr="00B842FF">
        <w:rPr>
          <w:szCs w:val="24"/>
        </w:rPr>
        <w:t>Bistranski</w:t>
      </w:r>
      <w:proofErr w:type="spellEnd"/>
      <w:r w:rsidR="00DC63AA" w:rsidRPr="00B842FF">
        <w:rPr>
          <w:szCs w:val="24"/>
        </w:rPr>
        <w:t>, Stubička 40/II, 10. srpnja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177224" w:rsidR="00177224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DC63AA">
        <w:rPr>
          <w:szCs w:val="24"/>
        </w:rPr>
        <w:t>plijenjeni iznos predujma od 5.000,00</w:t>
      </w:r>
      <w:r>
        <w:rPr>
          <w:szCs w:val="24"/>
        </w:rPr>
        <w:t xml:space="preserve"> kn </w:t>
      </w:r>
      <w:r w:rsidRPr="00916FF5">
        <w:rPr>
          <w:szCs w:val="24"/>
        </w:rPr>
        <w:t xml:space="preserve">na račun </w:t>
      </w:r>
      <w:r w:rsidRPr="00A747FE">
        <w:rPr>
          <w:szCs w:val="24"/>
        </w:rPr>
        <w:t xml:space="preserve">Trgovačkog suda u Zagrebu broj </w:t>
      </w:r>
      <w:proofErr w:type="spellStart"/>
      <w:r w:rsidRPr="00A747FE">
        <w:rPr>
          <w:szCs w:val="24"/>
        </w:rPr>
        <w:t>IBAN</w:t>
      </w:r>
      <w:proofErr w:type="spellEnd"/>
      <w:r w:rsidRPr="00A747FE">
        <w:rPr>
          <w:szCs w:val="24"/>
        </w:rPr>
        <w:t xml:space="preserve"> </w:t>
      </w:r>
      <w:proofErr w:type="spellStart"/>
      <w:r w:rsidRPr="00A747FE">
        <w:rPr>
          <w:szCs w:val="24"/>
        </w:rPr>
        <w:t>HR9223900011300000460</w:t>
      </w:r>
      <w:proofErr w:type="spellEnd"/>
      <w:r w:rsidRPr="00A747FE">
        <w:rPr>
          <w:szCs w:val="24"/>
        </w:rPr>
        <w:t>, mode</w:t>
      </w:r>
      <w:r>
        <w:rPr>
          <w:szCs w:val="24"/>
        </w:rPr>
        <w:t>l 05, poziv na broj</w:t>
      </w:r>
      <w:r w:rsidR="00A42884">
        <w:rPr>
          <w:szCs w:val="24"/>
        </w:rPr>
        <w:t xml:space="preserve"> </w:t>
      </w:r>
      <w:r w:rsidR="00DC63AA">
        <w:rPr>
          <w:szCs w:val="24"/>
        </w:rPr>
        <w:t>554-19</w:t>
      </w:r>
      <w:r>
        <w:rPr>
          <w:szCs w:val="24"/>
        </w:rPr>
        <w:t>.</w:t>
      </w: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DC63AA">
        <w:rPr>
          <w:szCs w:val="24"/>
        </w:rPr>
        <w:t>m postupku donio rješenje od 10. srpnja 2019.</w:t>
      </w:r>
      <w:r>
        <w:rPr>
          <w:szCs w:val="24"/>
        </w:rPr>
        <w:t xml:space="preserve"> kojim je nad dužnikom otvorio stečajni postupak. Financijska agencija obavijestila je sud kako su zapli</w:t>
      </w:r>
      <w:r w:rsidR="00DC63AA">
        <w:rPr>
          <w:szCs w:val="24"/>
        </w:rPr>
        <w:t>jenjena sredstva u iznosu od 5.000,00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E13F99" w:rsidP="00E13F99" w:rsidR="00E13F99">
      <w:pPr>
        <w:jc w:val="both"/>
      </w:pPr>
    </w:p>
    <w:p w:rsidRDefault="009B4E32" w:rsidP="00956E86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DC63AA">
        <w:t>10.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27331"/>
    <w:rsid w:val="000853EA"/>
    <w:rsid w:val="00135084"/>
    <w:rsid w:val="00177224"/>
    <w:rsid w:val="001E4977"/>
    <w:rsid w:val="003029FA"/>
    <w:rsid w:val="00325B56"/>
    <w:rsid w:val="00350BBC"/>
    <w:rsid w:val="00371E92"/>
    <w:rsid w:val="003B1EA5"/>
    <w:rsid w:val="005C4C7F"/>
    <w:rsid w:val="008239EC"/>
    <w:rsid w:val="00864831"/>
    <w:rsid w:val="00956E86"/>
    <w:rsid w:val="009B4E32"/>
    <w:rsid w:val="00A108F3"/>
    <w:rsid w:val="00A24E67"/>
    <w:rsid w:val="00A42884"/>
    <w:rsid w:val="00AD7BC6"/>
    <w:rsid w:val="00B2480F"/>
    <w:rsid w:val="00B35560"/>
    <w:rsid w:val="00B43929"/>
    <w:rsid w:val="00BC3073"/>
    <w:rsid w:val="00DC63AA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9F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9FA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9FA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9FA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61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St-554/2019</izvorni_sadrzaj>
    <derivirana_varijabla naziv="DomainObject.Predmet.OznakaBroj_1">St-554/2019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 PROMET d.o.o. zastupanog po punomoćniku Tomislav Janković</izvorni_sadrzaj>
    <derivirana_varijabla naziv="DomainObject.Predmet.ProtustrankaFormated_1">  ORKA PROMET d.o.o. zastupanog po punomoćniku Tomislav Janković</derivirana_varijabla>
  </DomainObject.Predmet.ProtustrankaFormated>
  <DomainObject.Predmet.ProtustrankaFormatedOIB>
    <izvorni_sadrzaj>  ORKA PROMET d.o.o., OIB 38674224509 zastupanog po punomoćniku Tomislav Janković</izvorni_sadrzaj>
    <derivirana_varijabla naziv="DomainObject.Predmet.ProtustrankaFormatedOIB_1">  ORKA PROMET d.o.o., OIB 38674224509 zastupanog po punomoćniku Tomislav Janković</derivirana_varijabla>
  </DomainObject.Predmet.ProtustrankaFormatedOIB>
  <DomainObject.Predmet.ProtustrankaFormatedWithAdress>
    <izvorni_sadrzaj> ORKA PROMET d.o.o., Stubička 40/II, 10290 Ivanec Bistranski zastupanog po punomoćniku Tomislav Janković</izvorni_sadrzaj>
    <derivirana_varijabla naziv="DomainObject.Predmet.ProtustrankaFormatedWithAdress_1"> ORKA PROMET d.o.o., Stubička 40/II, 10290 Ivanec Bistranski zastupanog po punomoćniku Tomislav Janković</derivirana_varijabla>
  </DomainObject.Predmet.ProtustrankaFormatedWithAdress>
  <DomainObject.Predmet.ProtustrankaFormatedWithAdressOIB>
    <izvorni_sadrzaj> ORKA PROMET d.o.o., OIB 38674224509, Stubička 40/II, 10290 Ivanec Bistranski zastupanog po punomoćniku Tomislav Janković</izvorni_sadrzaj>
    <derivirana_varijabla naziv="DomainObject.Predmet.ProtustrankaFormatedWithAdressOIB_1"> ORKA PROMET d.o.o., OIB 38674224509, Stubička 40/II, 10290 Ivanec Bistranski zastupanog po punomoćniku Tomislav Janković</derivirana_varijabla>
  </DomainObject.Predmet.ProtustrankaFormatedWithAdressOIB>
  <DomainObject.Predmet.ProtustrankaWithAdress>
    <izvorni_sadrzaj>ORKA PROMET d.o.o. Stubička 40/II, 10290 Ivanec Bistranski</izvorni_sadrzaj>
    <derivirana_varijabla naziv="DomainObject.Predmet.ProtustrankaWithAdress_1">ORKA PROMET d.o.o. Stubička 40/II, 10290 Ivanec Bistranski</derivirana_varijabla>
  </DomainObject.Predmet.ProtustrankaWithAdress>
  <DomainObject.Predmet.ProtustrankaWithAdressOIB>
    <izvorni_sadrzaj>ORKA PROMET d.o.o., OIB 38674224509, Stubička 40/II, 10290 Ivanec Bistranski</izvorni_sadrzaj>
    <derivirana_varijabla naziv="DomainObject.Predmet.ProtustrankaWithAdressOIB_1">ORKA PROMET d.o.o., OIB 38674224509, Stubička 40/II, 10290 Ivanec Bistranski</derivirana_varijabla>
  </DomainObject.Predmet.ProtustrankaWithAdressOIB>
  <DomainObject.Predmet.ProtustrankaNazivFormated>
    <izvorni_sadrzaj>ORKA PROMET d.o.o.</izvorni_sadrzaj>
    <derivirana_varijabla naziv="DomainObject.Predmet.ProtustrankaNazivFormated_1">ORKA PROMET d.o.o.</derivirana_varijabla>
  </DomainObject.Predmet.ProtustrankaNazivFormated>
  <DomainObject.Predmet.ProtustrankaNazivFormatedOIB>
    <izvorni_sadrzaj>ORKA PROMET d.o.o., OIB 38674224509</izvorni_sadrzaj>
    <derivirana_varijabla naziv="DomainObject.Predmet.ProtustrankaNazivFormatedOIB_1">ORKA PROMET d.o.o., OIB 38674224509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 PROMET d.o.o. zastupanog po punomoćniku Tomislav Janković</item>
    </izvorni_sadrzaj>
    <derivirana_varijabla naziv="DomainObject.Predmet.ProtuStrankaListFormated_1">
      <item>ORKA PROMET d.o.o. zastupanog po punomoćniku Tomislav Janković</item>
    </derivirana_varijabla>
  </DomainObject.Predmet.ProtuStrankaListFormated>
  <DomainObject.Predmet.ProtuStrankaListFormatedOIB>
    <izvorni_sadrzaj>
      <item>ORKA PROMET d.o.o., OIB 38674224509 zastupanog po punomoćniku Tomislav Janković</item>
    </izvorni_sadrzaj>
    <derivirana_varijabla naziv="DomainObject.Predmet.ProtuStrankaListFormatedOIB_1">
      <item>ORKA PROMET d.o.o., OIB 38674224509 zastupanog po punomoćniku Tomislav Janković</item>
    </derivirana_varijabla>
  </DomainObject.Predmet.ProtuStrankaListFormatedOIB>
  <DomainObject.Predmet.ProtuStrankaListFormatedWithAdress>
    <izvorni_sadrzaj>
      <item>ORKA PROMET d.o.o., Stubička 40/II, 10290 Ivanec Bistranski zastupanog po punomoćniku Tomislav Janković</item>
    </izvorni_sadrzaj>
    <derivirana_varijabla naziv="DomainObject.Predmet.ProtuStrankaListFormatedWithAdress_1">
      <item>ORKA PROMET d.o.o., Stubička 40/II, 10290 Ivanec Bistranski zastupanog po punomoćniku Tomislav Janković</item>
    </derivirana_varijabla>
  </DomainObject.Predmet.ProtuStrankaListFormatedWithAdress>
  <DomainObject.Predmet.ProtuStrankaListFormatedWithAdressOIB>
    <izvorni_sadrzaj>
      <item>ORKA PROMET d.o.o., OIB 38674224509, Stubička 40/II, 10290 Ivanec Bistranski zastupanog po punomoćniku Tomislav Janković</item>
    </izvorni_sadrzaj>
    <derivirana_varijabla naziv="DomainObject.Predmet.ProtuStrankaListFormatedWithAdressOIB_1">
      <item>ORKA PROMET d.o.o., OIB 38674224509, Stubička 40/II, 10290 Ivanec Bistranski zastupanog po punomoćniku Tomislav Janković</item>
    </derivirana_varijabla>
  </DomainObject.Predmet.ProtuStrankaListFormatedWithAdressOIB>
  <DomainObject.Predmet.ProtuStrankaListNazivFormated>
    <izvorni_sadrzaj>
      <item>ORKA PROMET d.o.o.</item>
    </izvorni_sadrzaj>
    <derivirana_varijabla naziv="DomainObject.Predmet.ProtuStrankaListNazivFormated_1">
      <item>ORKA PROMET d.o.o.</item>
    </derivirana_varijabla>
  </DomainObject.Predmet.ProtuStrankaListNazivFormated>
  <DomainObject.Predmet.ProtuStrankaListNazivFormatedOIB>
    <izvorni_sadrzaj>
      <item>ORKA PROMET d.o.o., OIB 38674224509</item>
    </izvorni_sadrzaj>
    <derivirana_varijabla naziv="DomainObject.Predmet.ProtuStrankaListNazivFormatedOIB_1">
      <item>ORKA PROMET d.o.o., OIB 38674224509</item>
    </derivirana_varijabla>
  </DomainObject.Predmet.ProtuStrankaListNazivFormatedOIB>
  <DomainObject.Predmet.OstaliListFormated>
    <izvorni_sadrzaj>
      <item>Tomislav Janković punomoćnik sudionika u postupku ORKA PROMET d.o.o.</item>
      <item>Raiffeisenbank Austria d.d.</item>
      <item>ZAGREBAČKA BANKA DIONIČKO DRUŠTVO</item>
    </izvorni_sadrzaj>
    <derivirana_varijabla naziv="DomainObject.Predmet.OstaliListFormated_1">
      <item>Tomislav Janković punomoćnik sudionika u postupku ORKA PROMET d.o.o.</item>
      <item>Raiffeisenbank Austria d.d.</item>
      <item>ZAGREBAČKA BANKA DIONIČKO DRUŠTVO</item>
    </derivirana_varijabla>
  </DomainObject.Predmet.OstaliListFormated>
  <DomainObject.Predmet.OstaliListFormatedOIB>
    <izvorni_sadrzaj>
      <item>Tomislav Janković, OIB 40675276685 punomoćnik sudionika u postupku ORKA PROMET d.o.o.</item>
      <item>Raiffeisenbank Austria d.d., OIB 53056966535</item>
      <item>ZAGREBAČKA BANKA DIONIČKO DRUŠTVO, OIB 92963223473</item>
    </izvorni_sadrzaj>
    <derivirana_varijabla naziv="DomainObject.Predmet.OstaliListFormatedOIB_1">
      <item>Tomislav Janković, OIB 40675276685 punomoćnik sudionika u postupku ORKA PROMET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Tomislav Janković, Stubička 40b, 10290 Ivanec Bistranski punomoćnik sudionika u postupku ORKA PROMET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Tomislav Janković, Stubička 40b, 10290 Ivanec Bistranski punomoćnik sudionika u postupku ORKA PROMET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Tomislav Janković, OIB 40675276685, Stubička 40b, 10290 Ivanec Bistranski punomoćnik sudionika u postupku ORKA PROMET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Tomislav Janković, OIB 40675276685, Stubička 40b, 10290 Ivanec Bistranski punomoćnik sudionika u postupku ORKA PROMET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Tomislav Janković</item>
      <item>Raiffeisenbank Austria d.d.</item>
      <item>ZAGREBAČKA BANKA DIONIČKO DRUŠTVO</item>
    </izvorni_sadrzaj>
    <derivirana_varijabla naziv="DomainObject.Predmet.OstaliListNazivFormated_1">
      <item>Tomislav Janković</item>
      <item>Raiffeisenbank Austria d.d.</item>
      <item>ZAGREBAČKA BANKA DIONIČKO DRUŠTVO</item>
    </derivirana_varijabla>
  </DomainObject.Predmet.OstaliListNazivFormated>
  <DomainObject.Predmet.OstaliListNazivFormatedOIB>
    <izvorni_sadrzaj>
      <item>Tomislav Janković, OIB 40675276685</item>
      <item>Raiffeisenbank Austria d.d., OIB 53056966535</item>
      <item>ZAGREBAČKA BANKA DIONIČKO DRUŠTVO, OIB 92963223473</item>
    </izvorni_sadrzaj>
    <derivirana_varijabla naziv="DomainObject.Predmet.OstaliListNazivFormatedOIB_1">
      <item>Tomislav Janković, OIB 40675276685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 PROMET d.o.o.</izvorni_sadrzaj>
    <derivirana_varijabla naziv="DomainObject.Predmet.ProtustrankaIDrugi_1">ORKA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ORKA PROMET d.o.o., OIB 38674224509, Stubička 40/II, 10290 Ivanec Bistranski</izvorni_sadrzaj>
    <derivirana_varijabla naziv="DomainObject.Predmet.ProtustrankaIDrugiAdressOIB_1">ORKA PROMET d.o.o., OIB 38674224509, Stubička 40/II,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 PROMET d.o.o.</item>
      <item>Tomislav Janković</item>
      <item>Raiffeisenbank Austria d.d.</item>
      <item>ZAGREBAČKA BANKA DIONIČKO DRUŠTVO</item>
    </izvorni_sadrzaj>
    <derivirana_varijabla naziv="DomainObject.Predmet.SudioniciListNaziv_1">
      <item>FINA Regionalni centar Zagreb</item>
      <item>ORKA PROMET d.o.o.</item>
      <item>Tomislav Janković</item>
      <item>Raiffeisenbank Austria d.d.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ORKA PROMET d.o.o., OIB 38674224509, Stubička 40/II,10290 Ivanec Bistranski</item>
      <item>Tomislav Janković, OIB 40675276685, Stubička 40b,10290 Ivanec Bistranski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ORKA PROMET d.o.o., OIB 38674224509, Stubička 40/II,10290 Ivanec Bistranski</item>
      <item>Tomislav Janković, OIB 40675276685, Stubička 40b,10290 Ivanec Bistranski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38674224509</item>
      <item>, OIB 40675276685</item>
      <item>, OIB 53056966535</item>
      <item>, OIB 92963223473</item>
    </izvorni_sadrzaj>
    <derivirana_varijabla naziv="DomainObject.Predmet.SudioniciListNazivOIB_1">
      <item>, OIB 85821130368</item>
      <item>, OIB 38674224509</item>
      <item>, OIB 40675276685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2019.</izvorni_sadrzaj>
    <derivirana_varijabla naziv="DomainObject.Predmet.DatumZadnjeOdrzaneSudskeRadnje_1">7. lipnja 2019.</derivirana_varijabla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St-554/2019-17</izvorni_sadrzaj>
    <derivirana_varijabla naziv="DomainObject.PredzadnjaOdlukaIzPredmeta.Oznaka_1">St-554/2019-17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226</properties:Words>
  <properties:Characters>1125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2019-03-26T10:35:00Z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2019-07-10T08:00:00Z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na račun suda - otvoren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