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0391" w14:paraId="4870391" w:rsidRDefault="00ED458F" w:rsidP="00ED458F" w:rsidR="00ED458F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58F" w:rsidP="00ED458F" w:rsidR="00ED458F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ED458F" w:rsidP="00ED458F" w:rsidR="00ED458F">
      <w:pPr>
        <w:rPr>
          <w:szCs w:val="24"/>
        </w:rPr>
      </w:pPr>
      <w:r>
        <w:rPr>
          <w:szCs w:val="24"/>
        </w:rPr>
        <w:t>TRGOVAČKI SUD U ZAGREBU</w:t>
      </w:r>
    </w:p>
    <w:p w:rsidRDefault="00ED458F" w:rsidP="00ED458F" w:rsidR="00ED458F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ED458F" w:rsidP="00ED458F" w:rsidR="00ED458F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St-769/18-7</w:t>
      </w:r>
    </w:p>
    <w:p w:rsidRDefault="00ED458F" w:rsidP="00ED458F" w:rsidR="00ED458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ED458F" w:rsidP="00ED458F" w:rsidR="00ED458F">
      <w:pPr>
        <w:jc w:val="center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>
        <w:t>SCHNEEBERGER d.o.o., Velika Gorica, Sisačka 16, OIB: 51861391416</w:t>
      </w:r>
      <w:r>
        <w:rPr>
          <w:rFonts w:eastAsia="Times New Roman"/>
          <w:szCs w:val="24"/>
          <w:lang w:eastAsia="hr-HR"/>
        </w:rPr>
        <w:t xml:space="preserve">, dana 12. srpnja 2018. 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ED458F" w:rsidP="00ED458F" w:rsidR="00ED458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>
        <w:t>SCHNEEBERGER d.o.o., Velika Gorica, Sisačka 16, OIB: 51861391416</w:t>
      </w:r>
      <w:r>
        <w:rPr>
          <w:rFonts w:eastAsia="Times New Roman"/>
          <w:szCs w:val="24"/>
          <w:lang w:eastAsia="hr-HR"/>
        </w:rPr>
        <w:t>. Stečajni postupak otvoren je 12. srpnja 2018. u 15,00 sati, kada je ovo rješenje objavljeno na mrežnoj stranici e-Oglasna ploča ovog suda.</w:t>
      </w:r>
    </w:p>
    <w:p w:rsidRDefault="00ED458F" w:rsidP="00ED458F" w:rsidR="00ED45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Dejana Ivanović, Zagreb, Svetog Mateja 124, OIB: 82361868781.</w:t>
      </w:r>
    </w:p>
    <w:p w:rsidRDefault="00ED458F" w:rsidP="00ED458F" w:rsidR="00ED458F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>
        <w:t>SCHNEEBERGER d.o.o., Velika Gorica, Sisačka 16, OIB: 51861391416</w:t>
      </w:r>
      <w:r>
        <w:rPr>
          <w:rFonts w:eastAsia="Times New Roman"/>
          <w:szCs w:val="24"/>
          <w:lang w:eastAsia="hr-HR"/>
        </w:rPr>
        <w:t>.</w:t>
      </w:r>
    </w:p>
    <w:p w:rsidRDefault="00ED458F" w:rsidP="00ED458F" w:rsidR="00ED458F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Financijska agencija, RC Zagreb, Zagreb, Trg svibanjskih žrtava 1995. 1, podnijela je ovom sudu zahtjev za provedbu skraćenog stečajnog postupka nad dužnikom </w:t>
      </w:r>
      <w:r>
        <w:t>SCHNEEBERGER d.o.o., Velika Gorica, Sisačka 16, OIB: 51861391416</w:t>
      </w:r>
      <w:r>
        <w:rPr>
          <w:rFonts w:eastAsia="Times New Roman"/>
          <w:szCs w:val="24"/>
          <w:lang w:eastAsia="hr-HR"/>
        </w:rPr>
        <w:t>, temeljem odredbe čl. 429. st. 1. Stečajnog zakona (Narodne novine, broj: 71/2015., 104/2017., dalje u tekstu: SZ).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15. svibnja 2018.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ED458F" w:rsidP="00ED458F" w:rsidR="00ED458F">
      <w:pPr>
        <w:tabs>
          <w:tab w:pos="1134" w:val="left"/>
        </w:tabs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ED458F" w:rsidP="00ED458F" w:rsidR="00ED458F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</w:pPr>
      <w:r>
        <w:rPr>
          <w:rFonts w:eastAsia="Times New Roman"/>
          <w:szCs w:val="24"/>
          <w:lang w:eastAsia="hr-HR"/>
        </w:rP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>
        <w:t>otvoriti stečajni postupak nad dužnikom, imenovati mu stečajnog upravitelja te istovremeno zaključiti otvoreni stečajni postupak.</w:t>
      </w:r>
    </w:p>
    <w:p w:rsidRDefault="00ED458F" w:rsidP="00ED458F" w:rsidR="00ED458F">
      <w:pPr>
        <w:jc w:val="both"/>
      </w:pPr>
    </w:p>
    <w:p w:rsidRDefault="00ED458F" w:rsidP="00ED458F" w:rsidR="00ED458F">
      <w:pPr>
        <w:jc w:val="both"/>
      </w:pPr>
      <w:r>
        <w:tab/>
        <w:t>Slijedom navedenog, odlučeno je kao u izreci.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Zagrebu 12. srpnja 2018.</w:t>
      </w:r>
    </w:p>
    <w:p w:rsidRDefault="00ED458F" w:rsidP="00ED458F" w:rsidR="00ED458F">
      <w:pPr>
        <w:jc w:val="center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ED458F" w:rsidP="00ED458F" w:rsidR="00ED458F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ED458F" w:rsidP="00ED458F" w:rsidR="00ED458F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ED458F" w:rsidP="00ED458F" w:rsidR="00ED458F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</w:rPr>
      </w:pPr>
    </w:p>
    <w:p w:rsidRDefault="00ED458F" w:rsidP="00ED458F" w:rsidR="00ED458F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ED458F" w:rsidP="00ED458F" w:rsidR="00ED458F">
      <w:pPr>
        <w:jc w:val="both"/>
        <w:rPr>
          <w:rFonts w:eastAsia="Times New Roman"/>
          <w:i/>
          <w:szCs w:val="24"/>
          <w:lang w:eastAsia="hr-HR"/>
        </w:rPr>
      </w:pP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Velika Gorica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ED458F" w:rsidP="00ED458F" w:rsidR="00ED458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</w:t>
      </w:r>
      <w:r>
        <w:t>Ministarstvo financija, Porezna uprava, Područni ured Zagrebačka županija, Zagreb, Avenija Dubrovnik 26</w:t>
      </w:r>
      <w:r>
        <w:rPr>
          <w:rFonts w:eastAsia="Times New Roman"/>
          <w:szCs w:val="24"/>
          <w:lang w:eastAsia="hr-HR"/>
        </w:rPr>
        <w:t>)</w:t>
      </w:r>
    </w:p>
    <w:p w:rsidRDefault="00ED458F" w:rsidP="00ED458F" w:rsidR="00ED458F">
      <w:pPr>
        <w:jc w:val="both"/>
      </w:pPr>
      <w:r>
        <w:rPr>
          <w:rFonts w:eastAsia="Times New Roman"/>
          <w:szCs w:val="24"/>
          <w:lang w:eastAsia="hr-HR"/>
        </w:rPr>
        <w:t>- Ministarstvu pravosuđa</w:t>
      </w:r>
    </w:p>
    <w:sectPr w:rsidSect="00ED458F" w:rsidR="00ED458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58F" w:rsidP="00ED458F" w:rsidR="00ED458F">
      <w:r>
        <w:separator/>
      </w:r>
    </w:p>
  </w:endnote>
  <w:endnote w:id="0" w:type="continuationSeparator">
    <w:p w:rsidRDefault="00ED458F" w:rsidP="00ED458F" w:rsidR="00ED4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58F" w:rsidP="00ED458F" w:rsidR="00ED458F">
      <w:r>
        <w:separator/>
      </w:r>
    </w:p>
  </w:footnote>
  <w:footnote w:id="0" w:type="continuationSeparator">
    <w:p w:rsidRDefault="00ED458F" w:rsidP="00ED458F" w:rsidR="00ED4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2349064"/>
      <w:docPartObj>
        <w:docPartGallery w:val="Page Numbers (Top of Page)"/>
        <w:docPartUnique/>
      </w:docPartObj>
    </w:sdtPr>
    <w:sdtEndPr/>
    <w:sdtContent>
      <w:p w:rsidRDefault="00ED458F" w:rsidR="00ED45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152">
          <w:rPr>
            <w:noProof/>
          </w:rPr>
          <w:t>2</w:t>
        </w:r>
        <w:r>
          <w:fldChar w:fldCharType="end"/>
        </w:r>
      </w:p>
      <w:p w:rsidRDefault="00ED458F" w:rsidP="00ED458F" w:rsidR="00ED458F">
        <w:pPr>
          <w:pStyle w:val="Zaglavlje"/>
          <w:jc w:val="right"/>
        </w:pPr>
        <w:r>
          <w:t>Poslovni broj: 21. St-769/18-7</w:t>
        </w:r>
      </w:p>
    </w:sdtContent>
  </w:sdt>
  <w:p w:rsidRDefault="00ED458F" w:rsidR="00ED458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8B3"/>
    <w:rsid w:val="001032F4"/>
    <w:rsid w:val="00131E95"/>
    <w:rsid w:val="0019711A"/>
    <w:rsid w:val="00197F24"/>
    <w:rsid w:val="001A1D04"/>
    <w:rsid w:val="001D38B3"/>
    <w:rsid w:val="0034753A"/>
    <w:rsid w:val="003A4152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ED458F"/>
    <w:rsid w:val="00EE423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58F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4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58F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4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458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D45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58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A4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15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4152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415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415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58F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4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58F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4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458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D45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58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A4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1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4152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41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41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44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SCHNEEBERGER d.o.o.</izvorni_sadrzaj>
    <derivirana_varijabla naziv="DomainObject.Predmet.ProtustrankaFormated_1">  SCHNEEBERGER d.o.o.</derivirana_varijabla>
  </DomainObject.Predmet.ProtustrankaFormated>
  <DomainObject.Predmet.ProtustrankaFormatedOIB>
    <izvorni_sadrzaj>  SCHNEEBERGER d.o.o., OIB 51861391416</izvorni_sadrzaj>
    <derivirana_varijabla naziv="DomainObject.Predmet.ProtustrankaFormatedOIB_1">  SCHNEEBERGER d.o.o., OIB 51861391416</derivirana_varijabla>
  </DomainObject.Predmet.ProtustrankaFormatedOIB>
  <DomainObject.Predmet.ProtustrankaFormatedWithAdress>
    <izvorni_sadrzaj> SCHNEEBERGER d.o.o., Sisačka 16, 10410 Velika Gorica</izvorni_sadrzaj>
    <derivirana_varijabla naziv="DomainObject.Predmet.ProtustrankaFormatedWithAdress_1"> SCHNEEBERGER d.o.o., Sisačka 16, 10410 Velika Gorica</derivirana_varijabla>
  </DomainObject.Predmet.ProtustrankaFormatedWithAdress>
  <DomainObject.Predmet.ProtustrankaFormatedWithAdressOIB>
    <izvorni_sadrzaj> SCHNEEBERGER d.o.o., OIB 51861391416, Sisačka 16, 10410 Velika Gorica</izvorni_sadrzaj>
    <derivirana_varijabla naziv="DomainObject.Predmet.ProtustrankaFormatedWithAdressOIB_1"> SCHNEEBERGER d.o.o., OIB 51861391416, Sisačka 16, 10410 Velika Gorica</derivirana_varijabla>
  </DomainObject.Predmet.ProtustrankaFormatedWithAdressOIB>
  <DomainObject.Predmet.ProtustrankaWithAdress>
    <izvorni_sadrzaj>SCHNEEBERGER d.o.o. Sisačka 16, 10410 Velika Gorica</izvorni_sadrzaj>
    <derivirana_varijabla naziv="DomainObject.Predmet.ProtustrankaWithAdress_1">SCHNEEBERGER d.o.o. Sisačka 16, 10410 Velika Gorica</derivirana_varijabla>
  </DomainObject.Predmet.ProtustrankaWithAdress>
  <DomainObject.Predmet.ProtustrankaWithAdressOIB>
    <izvorni_sadrzaj>SCHNEEBERGER d.o.o., OIB 51861391416, Sisačka 16, 10410 Velika Gorica</izvorni_sadrzaj>
    <derivirana_varijabla naziv="DomainObject.Predmet.ProtustrankaWithAdressOIB_1">SCHNEEBERGER d.o.o., OIB 51861391416, Sisačka 16, 10410 Velika Gorica</derivirana_varijabla>
  </DomainObject.Predmet.ProtustrankaWithAdressOIB>
  <DomainObject.Predmet.ProtustrankaNazivFormated>
    <izvorni_sadrzaj>SCHNEEBERGER d.o.o.</izvorni_sadrzaj>
    <derivirana_varijabla naziv="DomainObject.Predmet.ProtustrankaNazivFormated_1">SCHNEEBERGER d.o.o.</derivirana_varijabla>
  </DomainObject.Predmet.ProtustrankaNazivFormated>
  <DomainObject.Predmet.ProtustrankaNazivFormatedOIB>
    <izvorni_sadrzaj>SCHNEEBERGER d.o.o., OIB 51861391416</izvorni_sadrzaj>
    <derivirana_varijabla naziv="DomainObject.Predmet.ProtustrankaNazivFormatedOIB_1">SCHNEEBERGER d.o.o., OIB 51861391416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SCHNEEBERGER d.o.o.</item>
    </izvorni_sadrzaj>
    <derivirana_varijabla naziv="DomainObject.Predmet.ProtuStrankaListFormated_1">
      <item>SCHNEEBERGER d.o.o.</item>
    </derivirana_varijabla>
  </DomainObject.Predmet.ProtuStrankaListFormated>
  <DomainObject.Predmet.ProtuStrankaListFormatedOIB>
    <izvorni_sadrzaj>
      <item>SCHNEEBERGER d.o.o., OIB 51861391416</item>
    </izvorni_sadrzaj>
    <derivirana_varijabla naziv="DomainObject.Predmet.ProtuStrankaListFormatedOIB_1">
      <item>SCHNEEBERGER d.o.o., OIB 51861391416</item>
    </derivirana_varijabla>
  </DomainObject.Predmet.ProtuStrankaListFormatedOIB>
  <DomainObject.Predmet.ProtuStrankaListFormatedWithAdress>
    <izvorni_sadrzaj>
      <item>SCHNEEBERGER d.o.o., Sisačka 16, 10410 Velika Gorica</item>
    </izvorni_sadrzaj>
    <derivirana_varijabla naziv="DomainObject.Predmet.ProtuStrankaListFormatedWithAdress_1">
      <item>SCHNEEBERGER d.o.o., Sisačka 16, 10410 Velika Gorica</item>
    </derivirana_varijabla>
  </DomainObject.Predmet.ProtuStrankaListFormatedWithAdress>
  <DomainObject.Predmet.ProtuStrankaListFormatedWithAdressOIB>
    <izvorni_sadrzaj>
      <item>SCHNEEBERGER d.o.o., OIB 51861391416, Sisačka 16, 10410 Velika Gorica</item>
    </izvorni_sadrzaj>
    <derivirana_varijabla naziv="DomainObject.Predmet.ProtuStrankaListFormatedWithAdressOIB_1">
      <item>SCHNEEBERGER d.o.o., OIB 51861391416, Sisačka 16, 10410 Velika Gorica</item>
    </derivirana_varijabla>
  </DomainObject.Predmet.ProtuStrankaListFormatedWithAdressOIB>
  <DomainObject.Predmet.ProtuStrankaListNazivFormated>
    <izvorni_sadrzaj>
      <item>SCHNEEBERGER d.o.o.</item>
    </izvorni_sadrzaj>
    <derivirana_varijabla naziv="DomainObject.Predmet.ProtuStrankaListNazivFormated_1">
      <item>SCHNEEBERGER d.o.o.</item>
    </derivirana_varijabla>
  </DomainObject.Predmet.ProtuStrankaListNazivFormated>
  <DomainObject.Predmet.ProtuStrankaListNazivFormatedOIB>
    <izvorni_sadrzaj>
      <item>SCHNEEBERGER d.o.o., OIB 51861391416</item>
    </izvorni_sadrzaj>
    <derivirana_varijabla naziv="DomainObject.Predmet.ProtuStrankaListNazivFormatedOIB_1">
      <item>SCHNEEBERGER d.o.o., OIB 51861391416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SCHNEEBERGER d.o.o.</izvorni_sadrzaj>
    <derivirana_varijabla naziv="DomainObject.Predmet.ProtustrankaIDrugi_1">SCHNEEBERGER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SCHNEEBERGER d.o.o., OIB 51861391416, Sisačka 16, 10410 Velika Gorica</izvorni_sadrzaj>
    <derivirana_varijabla naziv="DomainObject.Predmet.ProtustrankaIDrugiAdressOIB_1">SCHNEEBERGER d.o.o., OIB 51861391416, Sisačka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SCHNEEBERGER d.o.o.</item>
    </izvorni_sadrzaj>
    <derivirana_varijabla naziv="DomainObject.Predmet.SudioniciListNaziv_1">
      <item>FINA Regionalni centar Zagreb</item>
      <item>SCHNEEBERGER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SCHNEEBERGER d.o.o., OIB 51861391416, Sisačka 16,10410 Velika Gorica</item>
    </izvorni_sadrzaj>
    <derivirana_varijabla naziv="DomainObject.Predmet.SudioniciListAdressOIB_1">
      <item>FINA Regionalni centar Zagreb, OIB 85821130368, Trg svibanjskih žrtava 1995. 1,10000 Zagreb</item>
      <item>SCHNEEBERGER d.o.o., OIB 51861391416, Sisačka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51861391416</item>
    </izvorni_sadrzaj>
    <derivirana_varijabla naziv="DomainObject.Predmet.SudioniciListNazivOIB_1">
      <item>, OIB 85821130368</item>
      <item>, OIB 51861391416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3029</properties:Characters>
  <properties:Lines>94</properties:Lines>
  <properties:Paragraphs>37</properties:Paragraphs>
  <properties:TotalTime>4</properties:TotalTime>
  <properties:ScaleCrop>false</properties:ScaleCrop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2018-07-12T09:01:00Z</dcterms:created>
  <dc:creator>Ivana Manestar</dc:creator>
  <dc:description/>
  <cp:keywords/>
  <cp:lastModifiedBy>Ivana Manestar</cp:lastModifiedBy>
  <dcterms:modified xmlns:xsi="http://www.w3.org/2001/XMLSchema-instance" xsi:type="dcterms:W3CDTF">2018-07-12T09:05:00Z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(St-769-18-Schneeberger, Velika Gorica.docx)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