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d1c2" w14:paraId="c5dd1c2" w:rsidRDefault="00273C18" w:rsidP="00273C18" w:rsidR="00273C18">
      <w:pPr>
        <w:jc w:val="right"/>
        <w15:collapsed w:val="false"/>
      </w:pPr>
    </w:p>
    <w:p w:rsidRDefault="00273C18" w:rsidP="00273C18" w:rsidR="00273C1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C18" w:rsidP="00273C18" w:rsidR="00273C18" w:rsidRPr="00D21A2C"/>
    <w:p w:rsidRDefault="00273C18" w:rsidP="00273C18" w:rsidR="00273C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3C18" w:rsidP="00273C18" w:rsidR="00273C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3C18" w:rsidP="00273C18" w:rsidR="00273C18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</w:pPr>
      <w:r>
        <w:t>REPUBLIKA HRVATSKA</w:t>
      </w:r>
    </w:p>
    <w:p w:rsidRDefault="00273C18" w:rsidP="00273C18" w:rsidR="00273C18" w:rsidRPr="00EB185D">
      <w:pPr>
        <w:jc w:val="center"/>
      </w:pPr>
    </w:p>
    <w:p w:rsidRDefault="00273C18" w:rsidP="00273C18" w:rsidR="00273C18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both"/>
      </w:pPr>
      <w:r>
        <w:tab/>
        <w:t xml:space="preserve">Trgovački sud u Osijeku,  po stečajnoj sutkinji Nadi Roso, u stečajnom postupku nad dužnikom: </w:t>
      </w:r>
      <w:r w:rsidR="00350D31">
        <w:rPr>
          <w:b/>
        </w:rPr>
        <w:t xml:space="preserve">STAKLO-COMMERCE d.o.o. za proizvodnju, trgovinu i usluge „u stečaju“, iz Satnice Đakovačke, Bana Jelačića </w:t>
      </w:r>
      <w:proofErr w:type="spellStart"/>
      <w:r w:rsidR="00350D31">
        <w:rPr>
          <w:b/>
        </w:rPr>
        <w:t>bb</w:t>
      </w:r>
      <w:proofErr w:type="spellEnd"/>
      <w:r w:rsidR="00350D31">
        <w:rPr>
          <w:b/>
        </w:rPr>
        <w:t>, OIB 34264456595, MBS 030020470</w:t>
      </w:r>
      <w:r>
        <w:rPr>
          <w:b/>
          <w:bCs/>
        </w:rPr>
        <w:t>,</w:t>
      </w:r>
      <w:r>
        <w:t xml:space="preserve"> dana </w:t>
      </w:r>
      <w:r w:rsidR="00FB3B08">
        <w:t>5. listopada</w:t>
      </w:r>
      <w:r>
        <w:t xml:space="preserve"> 2016. g. godine,</w:t>
      </w:r>
    </w:p>
    <w:p w:rsidRDefault="00273C18" w:rsidP="00273C18" w:rsidR="00273C18">
      <w:pPr>
        <w:jc w:val="both"/>
      </w:pP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FB3B08" w:rsidP="0004726E" w:rsidR="00FB3B08"/>
    <w:p w:rsidRDefault="0004726E" w:rsidP="000D00D8" w:rsidR="00FB3B08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FB3B08">
        <w:t xml:space="preserve">– </w:t>
      </w:r>
      <w:proofErr w:type="spellStart"/>
      <w:r w:rsidR="00FB3B08">
        <w:t>razlučnog</w:t>
      </w:r>
      <w:proofErr w:type="spellEnd"/>
      <w:r w:rsidR="00FB3B08">
        <w:t xml:space="preserve"> vjerovnika </w:t>
      </w:r>
      <w:r w:rsidR="00FB3B08" w:rsidRPr="00FB3B08">
        <w:rPr>
          <w:b/>
        </w:rPr>
        <w:t>Luka Barišić iz Satnice Đakovačke, Zagrebačka 3, OIB: 04130213725</w:t>
      </w:r>
      <w:r w:rsidR="00F90277">
        <w:t xml:space="preserve"> </w:t>
      </w:r>
      <w:r>
        <w:t xml:space="preserve">za kupovinu </w:t>
      </w:r>
      <w:r w:rsidR="00FB3B08">
        <w:t>imovine</w:t>
      </w:r>
      <w:r>
        <w:t xml:space="preserve"> stečajnog dužnika </w:t>
      </w:r>
      <w:r w:rsidR="00FB3B08">
        <w:rPr>
          <w:b/>
        </w:rPr>
        <w:t xml:space="preserve">STAKLO-COMMERCE d.o.o. za proizvodnju, trgovinu i usluge „u stečaju“, iz Satnice Đakovačke, Bana Jelačića </w:t>
      </w:r>
      <w:proofErr w:type="spellStart"/>
      <w:r w:rsidR="00FB3B08">
        <w:rPr>
          <w:b/>
        </w:rPr>
        <w:t>bb</w:t>
      </w:r>
      <w:proofErr w:type="spellEnd"/>
      <w:r w:rsidR="00FB3B08">
        <w:rPr>
          <w:b/>
        </w:rPr>
        <w:t>, OIB 34264456595, MBS 030020470</w:t>
      </w:r>
      <w:r w:rsidR="00FB3B08">
        <w:t xml:space="preserve"> </w:t>
      </w:r>
      <w:r>
        <w:t>i to</w:t>
      </w:r>
      <w:r w:rsidR="00FB3B08">
        <w:t>:</w:t>
      </w:r>
    </w:p>
    <w:p w:rsidRDefault="00FB3B08" w:rsidP="00FB3B08" w:rsidR="00FB3B08" w:rsidRPr="00FB3B08">
      <w:pPr>
        <w:pStyle w:val="Odlomakpopisa"/>
        <w:numPr>
          <w:ilvl w:val="0"/>
          <w:numId w:val="4"/>
        </w:numPr>
        <w:jc w:val="both"/>
      </w:pPr>
      <w:r w:rsidRPr="00FB3B08">
        <w:t>nekretnina upisan</w:t>
      </w:r>
      <w:r>
        <w:rPr>
          <w:b/>
        </w:rPr>
        <w:t xml:space="preserve"> u </w:t>
      </w:r>
      <w:proofErr w:type="spellStart"/>
      <w:r w:rsidRPr="00FE6009">
        <w:rPr>
          <w:b/>
        </w:rPr>
        <w:t>zk.ul</w:t>
      </w:r>
      <w:proofErr w:type="spellEnd"/>
      <w:r w:rsidRPr="00FE6009">
        <w:rPr>
          <w:b/>
        </w:rPr>
        <w:t>. 2251 k</w:t>
      </w:r>
      <w:r>
        <w:rPr>
          <w:b/>
        </w:rPr>
        <w:t>.</w:t>
      </w:r>
      <w:r w:rsidRPr="00FE6009">
        <w:rPr>
          <w:b/>
        </w:rPr>
        <w:t>o</w:t>
      </w:r>
      <w:r>
        <w:rPr>
          <w:b/>
        </w:rPr>
        <w:t>.</w:t>
      </w:r>
      <w:r w:rsidRPr="00FE6009">
        <w:rPr>
          <w:b/>
        </w:rPr>
        <w:t xml:space="preserve"> Satnica Đakovačka, kč.br. 1071/1 </w:t>
      </w:r>
      <w:r w:rsidRPr="00067F81">
        <w:t>u naravi gospodarsko dvorište, dvije zgrade ul. J. B. J. Jelačića kbr. 121, površine od 5523 m²</w:t>
      </w:r>
      <w:r>
        <w:t xml:space="preserve"> po cijeni </w:t>
      </w:r>
      <w:r w:rsidRPr="00CA7EFC">
        <w:t xml:space="preserve"> od</w:t>
      </w:r>
      <w:r w:rsidRPr="00FE6009">
        <w:rPr>
          <w:b/>
        </w:rPr>
        <w:t xml:space="preserve"> 737.034,92 kn</w:t>
      </w:r>
      <w:r>
        <w:rPr>
          <w:b/>
        </w:rPr>
        <w:t xml:space="preserve"> i</w:t>
      </w:r>
    </w:p>
    <w:p w:rsidRDefault="00FB3B08" w:rsidP="00FB3B08" w:rsidR="00FB3B08">
      <w:pPr>
        <w:pStyle w:val="Odlomakpopisa"/>
        <w:numPr>
          <w:ilvl w:val="0"/>
          <w:numId w:val="4"/>
        </w:numPr>
        <w:jc w:val="both"/>
      </w:pPr>
      <w:r w:rsidRPr="00CA7EFC">
        <w:t>pokretnin</w:t>
      </w:r>
      <w:r>
        <w:t>a</w:t>
      </w:r>
      <w:r w:rsidRPr="00CA7EFC">
        <w:t xml:space="preserve"> – kalionica stakla tipa UGT PLUS, 2100 x 3600 – 1 serije No. 093</w:t>
      </w:r>
      <w:r>
        <w:t xml:space="preserve"> po cijeni od 285.120,00 kn.</w:t>
      </w:r>
    </w:p>
    <w:p w:rsidRDefault="006D4A4C" w:rsidP="006D4A4C" w:rsidR="006D4A4C" w:rsidRPr="00C4402F">
      <w:pPr>
        <w:ind w:left="720"/>
        <w:jc w:val="both"/>
        <w:rPr>
          <w:b/>
        </w:rPr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 w:rsidRPr="006D4A4C">
        <w:rPr>
          <w:bCs/>
        </w:rPr>
        <w:t xml:space="preserve">Kupac – </w:t>
      </w:r>
      <w:proofErr w:type="spellStart"/>
      <w:r w:rsidRPr="006D4A4C">
        <w:rPr>
          <w:bCs/>
        </w:rPr>
        <w:t>razlučni</w:t>
      </w:r>
      <w:proofErr w:type="spellEnd"/>
      <w:r w:rsidRPr="006D4A4C">
        <w:rPr>
          <w:bCs/>
        </w:rPr>
        <w:t xml:space="preserve"> vjerovnik </w:t>
      </w:r>
      <w:r w:rsidR="00FB3B08" w:rsidRPr="00FB3B08">
        <w:rPr>
          <w:b/>
        </w:rPr>
        <w:t>Luka Barišić iz Satnice Đakovačke, Zagrebačka 3, OIB: 04130213725</w:t>
      </w:r>
      <w:r>
        <w:t xml:space="preserve">, kao kupac </w:t>
      </w:r>
      <w:r w:rsidR="00FB3B08">
        <w:t>imovine stečajnog dužnika</w:t>
      </w:r>
      <w:r>
        <w:t xml:space="preserve"> iz točke I.  izreke ovog rješenja, dužan je platiti iznos od </w:t>
      </w:r>
      <w:r w:rsidR="00FB3B08">
        <w:rPr>
          <w:b/>
        </w:rPr>
        <w:t xml:space="preserve">218.913,94 kn </w:t>
      </w:r>
      <w:r>
        <w:t>na ime troškova stečajnog postupka na žiro račun IBAN Trgovačkog suda u Osijeku, broj HR31 2390 0011 3000 0020 0 otvoren kod Hrvatske poštanske banke d.d. s uplatnim pozivom na broj HR05 272-</w:t>
      </w:r>
      <w:r w:rsidR="00FB3B08">
        <w:t>966-13</w:t>
      </w:r>
      <w:r>
        <w:t xml:space="preserve"> u roku od 30 dana od pravomoćnosti ovog rješenja o dosudi. </w:t>
      </w:r>
    </w:p>
    <w:p w:rsidRDefault="006D4A4C" w:rsidP="006D4A4C" w:rsidR="006D4A4C"/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za podmirenje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FB3B08" w:rsidP="00FB3B08" w:rsidR="00FB3B08">
      <w:pPr>
        <w:pStyle w:val="Odlomakpopisa"/>
      </w:pPr>
    </w:p>
    <w:p w:rsidRDefault="00FB3B08" w:rsidP="00FB3B08" w:rsidR="00FB3B08">
      <w:pPr>
        <w:jc w:val="both"/>
      </w:pPr>
    </w:p>
    <w:p w:rsidRDefault="006D4A4C" w:rsidP="006D4A4C" w:rsidR="006D4A4C">
      <w:pPr>
        <w:jc w:val="both"/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</w:t>
      </w:r>
      <w:r w:rsidR="00C30944">
        <w:t xml:space="preserve"> temeljem posebnog zaključka</w:t>
      </w:r>
      <w:r>
        <w:t>.</w:t>
      </w:r>
    </w:p>
    <w:p w:rsidRDefault="00C30944" w:rsidP="00C30944" w:rsidR="00C30944">
      <w:pPr>
        <w:jc w:val="both"/>
      </w:pPr>
    </w:p>
    <w:p w:rsidRDefault="00C01AB1" w:rsidP="006D4A4C" w:rsidR="00C01AB1">
      <w:pPr>
        <w:jc w:val="both"/>
      </w:pPr>
    </w:p>
    <w:p w:rsidRDefault="0004726E" w:rsidP="00350D31" w:rsidR="0004726E">
      <w:pPr>
        <w:jc w:val="center"/>
      </w:pPr>
      <w:r>
        <w:t>O b r a z l o ž e n</w:t>
      </w:r>
      <w:r w:rsidR="00497ED2">
        <w:t xml:space="preserve"> </w:t>
      </w:r>
      <w:r>
        <w:t>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>Na ročištu za prodaju nekretnina putem usmene javne dražbe</w:t>
      </w:r>
      <w:r w:rsidR="00FB3B08">
        <w:t xml:space="preserve"> 14. usmena javna dražba</w:t>
      </w:r>
      <w:r>
        <w:t xml:space="preserve">, koje je održano dana </w:t>
      </w:r>
      <w:r w:rsidR="00FB3B08">
        <w:t>20. rujna</w:t>
      </w:r>
      <w:r>
        <w:t xml:space="preserve"> 201</w:t>
      </w:r>
      <w:r w:rsidR="00F90277">
        <w:t>6</w:t>
      </w:r>
      <w:r>
        <w:t xml:space="preserve">. godine, prije početka održavanja javne dražbe kao ponuditelj za predmetne nekretnine javio se </w:t>
      </w:r>
      <w:proofErr w:type="spellStart"/>
      <w:r>
        <w:t>razlučni</w:t>
      </w:r>
      <w:proofErr w:type="spellEnd"/>
      <w:r>
        <w:t xml:space="preserve"> vjerovnik </w:t>
      </w:r>
      <w:r w:rsidR="000E6AF8">
        <w:t xml:space="preserve">Luka Barišić zastupan po punomoćniku - odvjetniku </w:t>
      </w:r>
      <w:r>
        <w:t xml:space="preserve">koji se pozvao da u skladu s čl. 99. st. 3.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</w:t>
      </w:r>
      <w:r w:rsidR="000E6AF8">
        <w:t>2.000.000,00</w:t>
      </w:r>
      <w:r w:rsidR="00226952">
        <w:t xml:space="preserve"> kn</w:t>
      </w:r>
      <w:r w:rsidR="00F90277">
        <w:t xml:space="preserve"> </w:t>
      </w:r>
      <w:r>
        <w:t>nije obvezan platiti jamčevinu</w:t>
      </w:r>
      <w:r w:rsidR="00F90277">
        <w:t xml:space="preserve"> a niti </w:t>
      </w:r>
      <w:proofErr w:type="spellStart"/>
      <w:r w:rsidR="00F90277">
        <w:t>kupovninu</w:t>
      </w:r>
      <w:proofErr w:type="spellEnd"/>
      <w:r w:rsidR="005671BE">
        <w:t xml:space="preserve"> jer se prvi namiruje iz </w:t>
      </w:r>
      <w:proofErr w:type="spellStart"/>
      <w:r w:rsidR="005671BE">
        <w:t>kupovnine</w:t>
      </w:r>
      <w:proofErr w:type="spellEnd"/>
      <w:r w:rsidR="005671BE">
        <w:t xml:space="preserve"> ostvarene prodajom nekretnina</w:t>
      </w:r>
      <w:r w:rsidR="00811A24">
        <w:t xml:space="preserve"> te</w:t>
      </w:r>
      <w:r w:rsidR="005671BE">
        <w:t xml:space="preserve"> </w:t>
      </w:r>
      <w:r w:rsidR="00811A24">
        <w:t>ujedno i iz razloga jer je njegova tražbina</w:t>
      </w:r>
      <w:r w:rsidR="005671BE">
        <w:t xml:space="preserve"> u ovom stečajnom postupku utvrđena u većem iznosu od početne cijene predmetne nekretnine (</w:t>
      </w:r>
      <w:r w:rsidR="000E6AF8">
        <w:t>737.034,92</w:t>
      </w:r>
      <w:r w:rsidR="005671BE">
        <w:t xml:space="preserve"> kn)</w:t>
      </w:r>
      <w:r w:rsidR="000E6AF8">
        <w:t xml:space="preserve"> te pokretnine u iznosu od </w:t>
      </w:r>
      <w:r w:rsidR="00497ED2">
        <w:t>285.120,00 kn a što ukupno iznosi 1.022.154,92 kn</w:t>
      </w:r>
      <w:r>
        <w:t>.</w:t>
      </w:r>
    </w:p>
    <w:p w:rsidRDefault="0004726E" w:rsidP="0004726E" w:rsidR="0004726E">
      <w:pPr>
        <w:jc w:val="both"/>
      </w:pPr>
    </w:p>
    <w:p w:rsidRDefault="0004726E" w:rsidP="005671BE" w:rsidR="00811A24">
      <w:pPr>
        <w:ind w:firstLine="708"/>
        <w:jc w:val="both"/>
      </w:pPr>
      <w:r>
        <w:t>Nadalje, sukladno odredbi čl. 164. a. st. 3. točka 1. i</w:t>
      </w:r>
      <w:r w:rsidR="005671BE">
        <w:t xml:space="preserve"> čl.</w:t>
      </w:r>
      <w:r>
        <w:t xml:space="preserve"> 170. st. 1. </w:t>
      </w:r>
      <w:r w:rsidR="005671BE">
        <w:t>i 2. Stečajnog zakona („Narodne novine“ broj 44/96, 29/99, 129/00, 123/03, 197/03  187/04, 82/06,  116/10, 25/12, 133/12, 45/13 i 71/15  u daljnjem tekstu SZ)</w:t>
      </w:r>
      <w:r>
        <w:t xml:space="preserve"> sud je utvrdio </w:t>
      </w:r>
      <w:r w:rsidR="005671BE">
        <w:t xml:space="preserve">da su </w:t>
      </w:r>
      <w:r w:rsidR="00C30944">
        <w:t>ukupni troškovi za prodan</w:t>
      </w:r>
      <w:r w:rsidR="00811A24">
        <w:t>u:</w:t>
      </w:r>
    </w:p>
    <w:p w:rsidRDefault="00C30944" w:rsidP="00811A24" w:rsidR="00C30944" w:rsidRPr="00811A24">
      <w:pPr>
        <w:pStyle w:val="Odlomakpopisa"/>
        <w:numPr>
          <w:ilvl w:val="0"/>
          <w:numId w:val="4"/>
        </w:numPr>
        <w:jc w:val="both"/>
        <w:rPr>
          <w:b/>
        </w:rPr>
      </w:pPr>
      <w:r>
        <w:t xml:space="preserve"> </w:t>
      </w:r>
      <w:r w:rsidRPr="00811A24">
        <w:rPr>
          <w:b/>
        </w:rPr>
        <w:t>nekretnin</w:t>
      </w:r>
      <w:r w:rsidR="00811A24" w:rsidRPr="00811A24">
        <w:rPr>
          <w:b/>
        </w:rPr>
        <w:t>u</w:t>
      </w:r>
      <w:r w:rsidRPr="00811A24">
        <w:rPr>
          <w:b/>
        </w:rPr>
        <w:t xml:space="preserve"> u iznosu od </w:t>
      </w:r>
      <w:r w:rsidR="00811A24" w:rsidRPr="00811A24">
        <w:rPr>
          <w:b/>
        </w:rPr>
        <w:t>112.632,06</w:t>
      </w:r>
      <w:r w:rsidRPr="00811A24">
        <w:rPr>
          <w:b/>
        </w:rPr>
        <w:t xml:space="preserve"> kn koji iznos se sastoji od slijedećeg:</w:t>
      </w:r>
    </w:p>
    <w:p w:rsidRDefault="00811A24" w:rsidP="00811A24" w:rsidR="00811A24" w:rsidRPr="00811A24">
      <w:pPr>
        <w:rPr>
          <w:b/>
          <w:u w:val="single"/>
        </w:rPr>
      </w:pPr>
    </w:p>
    <w:p w:rsidRDefault="00811A24" w:rsidP="00811A24" w:rsidR="00811A24" w:rsidRPr="00185406">
      <w:pPr>
        <w:numPr>
          <w:ilvl w:val="0"/>
          <w:numId w:val="7"/>
        </w:numPr>
        <w:jc w:val="both"/>
      </w:pPr>
      <w:r w:rsidRPr="00185406">
        <w:t xml:space="preserve">troškovi utvrđenja tražbine temeljem odredbe članka 170. st. 1. Stečajnog zakona iznose 5% od utrška, dakle </w:t>
      </w:r>
      <w:r w:rsidRPr="00185406">
        <w:tab/>
      </w:r>
      <w:r w:rsidRPr="00185406">
        <w:tab/>
      </w:r>
      <w:r w:rsidRPr="00185406">
        <w:tab/>
      </w:r>
      <w:r w:rsidRPr="00185406">
        <w:tab/>
        <w:t xml:space="preserve">ukupno </w:t>
      </w:r>
      <w:r w:rsidRPr="00185406">
        <w:rPr>
          <w:b/>
        </w:rPr>
        <w:t>36.851,75</w:t>
      </w:r>
      <w:r w:rsidRPr="00185406">
        <w:t xml:space="preserve"> kuna</w:t>
      </w:r>
    </w:p>
    <w:p w:rsidRDefault="00811A24" w:rsidP="00811A24" w:rsidR="00811A24" w:rsidRPr="00185406">
      <w:pPr>
        <w:numPr>
          <w:ilvl w:val="0"/>
          <w:numId w:val="7"/>
        </w:numPr>
        <w:jc w:val="both"/>
      </w:pPr>
      <w:r w:rsidRPr="00185406">
        <w:t>troškovi unovčenja čl. 170. st. 2. SZ</w:t>
      </w:r>
      <w:r w:rsidRPr="00185406">
        <w:tab/>
      </w:r>
      <w:r w:rsidRPr="00185406">
        <w:tab/>
        <w:t xml:space="preserve">ukupno </w:t>
      </w:r>
      <w:r w:rsidRPr="00185406">
        <w:rPr>
          <w:b/>
        </w:rPr>
        <w:t xml:space="preserve">75.780,31 </w:t>
      </w:r>
      <w:r w:rsidRPr="00185406">
        <w:t>kuna</w:t>
      </w:r>
    </w:p>
    <w:p w:rsidRDefault="00811A24" w:rsidP="00811A24" w:rsidR="00811A24" w:rsidRPr="00185406">
      <w:pPr>
        <w:jc w:val="both"/>
      </w:pPr>
    </w:p>
    <w:p w:rsidRDefault="00811A24" w:rsidP="00811A24" w:rsidR="00811A24" w:rsidRPr="00185406">
      <w:pPr>
        <w:jc w:val="both"/>
      </w:pPr>
      <w:r w:rsidRPr="00185406">
        <w:t>Troškovi unovčenja nekretnina sukladno članku 170. st. 2. Stečajnog zakona su slijedeći:</w:t>
      </w:r>
    </w:p>
    <w:p w:rsidRDefault="00811A24" w:rsidP="00811A24" w:rsidR="00811A24" w:rsidRPr="00185406">
      <w:pPr>
        <w:ind w:firstLine="360"/>
        <w:jc w:val="both"/>
      </w:pPr>
      <w:r w:rsidRPr="00185406">
        <w:t>troškovi oglašavanja 14 prodaja - proporcionalno</w:t>
      </w:r>
      <w:r w:rsidRPr="00185406">
        <w:tab/>
        <w:t>12.214,00 kuna</w:t>
      </w:r>
    </w:p>
    <w:p w:rsidRDefault="00811A24" w:rsidP="00811A24" w:rsidR="00811A24" w:rsidRPr="00185406">
      <w:pPr>
        <w:ind w:firstLine="360"/>
        <w:jc w:val="both"/>
      </w:pPr>
      <w:r w:rsidRPr="00185406">
        <w:t xml:space="preserve">troškovi procjene </w:t>
      </w:r>
      <w:r w:rsidRPr="00185406">
        <w:tab/>
      </w:r>
      <w:r w:rsidRPr="00185406">
        <w:tab/>
      </w:r>
      <w:r w:rsidRPr="00185406">
        <w:tab/>
      </w:r>
      <w:r w:rsidRPr="00185406">
        <w:tab/>
      </w:r>
      <w:r w:rsidRPr="00185406">
        <w:tab/>
        <w:t xml:space="preserve"> </w:t>
      </w:r>
      <w:r w:rsidRPr="00185406">
        <w:tab/>
        <w:t xml:space="preserve">  4.235,00 kuna</w:t>
      </w:r>
    </w:p>
    <w:p w:rsidRDefault="00811A24" w:rsidP="00811A24" w:rsidR="00811A24" w:rsidRPr="00185406">
      <w:pPr>
        <w:ind w:firstLine="360"/>
        <w:jc w:val="both"/>
        <w:rPr>
          <w:color w:val="000000"/>
          <w:u w:val="single"/>
        </w:rPr>
      </w:pPr>
      <w:r w:rsidRPr="00185406">
        <w:rPr>
          <w:color w:val="000000"/>
          <w:u w:val="single"/>
        </w:rPr>
        <w:t>ukupan trošak nagrade stečajnom upravitelju</w:t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  <w:t xml:space="preserve">59.331,31 kuna    </w:t>
      </w:r>
    </w:p>
    <w:p w:rsidRDefault="00811A24" w:rsidP="00704758" w:rsidR="00811A24" w:rsidRPr="00704758">
      <w:pPr>
        <w:ind w:firstLine="360"/>
        <w:jc w:val="both"/>
        <w:rPr>
          <w:b/>
          <w:color w:val="000000"/>
        </w:rPr>
      </w:pPr>
      <w:r w:rsidRPr="00185406">
        <w:rPr>
          <w:b/>
          <w:color w:val="000000"/>
        </w:rPr>
        <w:t>Ukupno</w:t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  <w:t>75.780,31 kuna</w:t>
      </w:r>
    </w:p>
    <w:p w:rsidRDefault="00811A24" w:rsidP="00811A24" w:rsidR="00811A24" w:rsidRPr="00185406">
      <w:pPr>
        <w:jc w:val="both"/>
      </w:pPr>
      <w:r w:rsidRPr="00185406">
        <w:t>Izračun nagrade stečajnom upravitelju za unovčene nekretnine je slijedeći:</w:t>
      </w:r>
    </w:p>
    <w:tbl>
      <w:tblPr>
        <w:tblW w:type="dxa" w:w="9567"/>
        <w:tblLook w:val="04A0" w:noVBand="1" w:noHBand="0" w:lastColumn="0" w:firstColumn="1" w:lastRow="0" w:firstRow="1"/>
      </w:tblPr>
      <w:tblGrid>
        <w:gridCol w:w="663"/>
        <w:gridCol w:w="3565"/>
        <w:gridCol w:w="1701"/>
        <w:gridCol w:w="1418"/>
        <w:gridCol w:w="2220"/>
      </w:tblGrid>
      <w:tr w:rsidTr="00254E8A" w:rsidR="00811A24" w:rsidRPr="00185406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Red. br.</w:t>
            </w:r>
          </w:p>
        </w:tc>
        <w:tc>
          <w:tcPr>
            <w:tcW w:type="dxa" w:w="3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Opis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 Iznos </w:t>
            </w:r>
            <w:proofErr w:type="spellStart"/>
            <w:r w:rsidRPr="00185406">
              <w:rPr>
                <w:color w:val="000000"/>
              </w:rPr>
              <w:t>kupovnine</w:t>
            </w:r>
            <w:proofErr w:type="spellEnd"/>
            <w:r w:rsidRPr="00185406">
              <w:rPr>
                <w:color w:val="000000"/>
              </w:rPr>
              <w:t xml:space="preserve"> bez PDV-a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Bruto nagrada </w:t>
            </w:r>
            <w:r w:rsidRPr="00185406">
              <w:rPr>
                <w:b/>
                <w:color w:val="000000"/>
              </w:rPr>
              <w:t>7%*</w:t>
            </w:r>
          </w:p>
        </w:tc>
        <w:tc>
          <w:tcPr>
            <w:tcW w:type="dxa" w:w="2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Ukupan trošak nagrade </w:t>
            </w:r>
          </w:p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(Bruto nagrada x 15% </w:t>
            </w:r>
            <w:proofErr w:type="spellStart"/>
            <w:r w:rsidRPr="00185406">
              <w:rPr>
                <w:color w:val="000000"/>
              </w:rPr>
              <w:t>dopr</w:t>
            </w:r>
            <w:proofErr w:type="spellEnd"/>
            <w:r w:rsidRPr="00185406">
              <w:rPr>
                <w:color w:val="000000"/>
              </w:rPr>
              <w:t xml:space="preserve">. za zdrav. </w:t>
            </w:r>
            <w:proofErr w:type="spellStart"/>
            <w:r w:rsidRPr="00185406">
              <w:rPr>
                <w:color w:val="000000"/>
              </w:rPr>
              <w:t>osig</w:t>
            </w:r>
            <w:proofErr w:type="spellEnd"/>
            <w:r w:rsidRPr="00185406">
              <w:rPr>
                <w:color w:val="000000"/>
              </w:rPr>
              <w:t>.)</w:t>
            </w:r>
          </w:p>
        </w:tc>
      </w:tr>
      <w:tr w:rsidTr="00254E8A" w:rsidR="00811A24" w:rsidRPr="00185406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1.</w:t>
            </w:r>
          </w:p>
        </w:tc>
        <w:tc>
          <w:tcPr>
            <w:tcW w:type="dxa" w:w="3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1A24" w:rsidP="00254E8A" w:rsidR="00811A24" w:rsidRPr="00185406">
            <w:pPr>
              <w:rPr>
                <w:color w:val="000000"/>
              </w:rPr>
            </w:pPr>
            <w:r w:rsidRPr="00185406">
              <w:rPr>
                <w:color w:val="000000"/>
              </w:rPr>
              <w:t xml:space="preserve"> Nekretnina </w:t>
            </w:r>
            <w:proofErr w:type="spellStart"/>
            <w:r w:rsidRPr="00185406">
              <w:rPr>
                <w:color w:val="000000"/>
              </w:rPr>
              <w:t>zk.ul</w:t>
            </w:r>
            <w:proofErr w:type="spellEnd"/>
            <w:r w:rsidRPr="00185406">
              <w:rPr>
                <w:color w:val="000000"/>
              </w:rPr>
              <w:t xml:space="preserve">. 2251, kč.br. 1071/1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color w:val="000000"/>
              </w:rPr>
            </w:pPr>
            <w:r w:rsidRPr="00185406">
              <w:rPr>
                <w:color w:val="000000"/>
              </w:rPr>
              <w:t xml:space="preserve">737.034,92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color w:val="000000"/>
              </w:rPr>
            </w:pPr>
            <w:r w:rsidRPr="00185406">
              <w:rPr>
                <w:color w:val="000000"/>
              </w:rPr>
              <w:t xml:space="preserve">51.592,44    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b/>
                <w:color w:val="000000"/>
              </w:rPr>
            </w:pPr>
            <w:r w:rsidRPr="00185406">
              <w:rPr>
                <w:b/>
                <w:color w:val="000000"/>
              </w:rPr>
              <w:t xml:space="preserve">          59.331,31    </w:t>
            </w:r>
          </w:p>
        </w:tc>
      </w:tr>
    </w:tbl>
    <w:p w:rsidRDefault="00811A24" w:rsidP="00811A24" w:rsidR="00811A24" w:rsidRPr="00185406">
      <w:pPr>
        <w:jc w:val="both"/>
      </w:pPr>
    </w:p>
    <w:p w:rsidRDefault="00811A24" w:rsidP="00811A24" w:rsidR="00811A24">
      <w:pPr>
        <w:jc w:val="both"/>
      </w:pPr>
      <w:r w:rsidRPr="00185406">
        <w:t xml:space="preserve">Rješenjem Trgovačkog suda u Osijeku 6 St-966/13-159 od 05.svibnja 2016 godine  iz </w:t>
      </w:r>
      <w:proofErr w:type="spellStart"/>
      <w:r w:rsidRPr="00185406">
        <w:t>kupovnine</w:t>
      </w:r>
      <w:proofErr w:type="spellEnd"/>
      <w:r w:rsidRPr="00185406">
        <w:t xml:space="preserve"> u iznosu 1.907.536,70 kn već je </w:t>
      </w:r>
      <w:r>
        <w:t>uračunat</w:t>
      </w:r>
      <w:r w:rsidRPr="00185406">
        <w:t xml:space="preserve"> proporcionalni dio nagrade stečajnom upravitelju, pa se za obračun nagrade primjenjuje manji postotak u visini od</w:t>
      </w:r>
      <w:r>
        <w:t xml:space="preserve"> 7%,</w:t>
      </w:r>
    </w:p>
    <w:p w:rsidRDefault="00811A24" w:rsidP="00811A24" w:rsidR="00811A24">
      <w:pPr>
        <w:jc w:val="both"/>
      </w:pPr>
    </w:p>
    <w:p w:rsidRDefault="00811A24" w:rsidP="00811A24" w:rsidR="00811A24" w:rsidRPr="00811A24">
      <w:pPr>
        <w:pStyle w:val="Odlomakpopisa"/>
        <w:numPr>
          <w:ilvl w:val="0"/>
          <w:numId w:val="4"/>
        </w:numPr>
        <w:jc w:val="both"/>
        <w:rPr>
          <w:b/>
        </w:rPr>
      </w:pPr>
      <w:r>
        <w:rPr>
          <w:b/>
        </w:rPr>
        <w:t>pokretninu</w:t>
      </w:r>
      <w:r w:rsidRPr="00811A24">
        <w:rPr>
          <w:b/>
        </w:rPr>
        <w:t xml:space="preserve"> u iznosu od </w:t>
      </w:r>
      <w:r>
        <w:rPr>
          <w:b/>
        </w:rPr>
        <w:t>106.281,88</w:t>
      </w:r>
      <w:r w:rsidRPr="00811A24">
        <w:rPr>
          <w:b/>
        </w:rPr>
        <w:t xml:space="preserve"> kn koji iznos se sastoji od slijedećeg:</w:t>
      </w:r>
    </w:p>
    <w:p w:rsidRDefault="00811A24" w:rsidP="00811A24" w:rsidR="00811A24" w:rsidRPr="00185406">
      <w:pPr>
        <w:jc w:val="both"/>
      </w:pPr>
    </w:p>
    <w:p w:rsidRDefault="00811A24" w:rsidP="00811A24" w:rsidR="00811A24" w:rsidRPr="00185406">
      <w:pPr>
        <w:numPr>
          <w:ilvl w:val="0"/>
          <w:numId w:val="9"/>
        </w:numPr>
        <w:jc w:val="both"/>
      </w:pPr>
      <w:r w:rsidRPr="00185406">
        <w:t xml:space="preserve">troškovi utvrđenja tražbine temeljem odredbe članka 170. st. 1. Stečajnog zakona iznose 5% od utrška, dakle </w:t>
      </w:r>
      <w:r w:rsidRPr="00185406">
        <w:tab/>
      </w:r>
      <w:r w:rsidRPr="00185406">
        <w:tab/>
        <w:t xml:space="preserve">ukupno </w:t>
      </w:r>
      <w:r w:rsidRPr="00185406">
        <w:rPr>
          <w:b/>
        </w:rPr>
        <w:t>11.404,80</w:t>
      </w:r>
      <w:r w:rsidRPr="00185406">
        <w:t xml:space="preserve"> kuna</w:t>
      </w:r>
    </w:p>
    <w:p w:rsidRDefault="00811A24" w:rsidP="00811A24" w:rsidR="00811A24" w:rsidRPr="00185406">
      <w:pPr>
        <w:numPr>
          <w:ilvl w:val="0"/>
          <w:numId w:val="9"/>
        </w:numPr>
        <w:jc w:val="both"/>
      </w:pPr>
      <w:r w:rsidRPr="00185406">
        <w:t>troškovi unovčenja</w:t>
      </w:r>
      <w:r w:rsidRPr="00185406">
        <w:tab/>
      </w:r>
      <w:r w:rsidRPr="00185406">
        <w:tab/>
        <w:t xml:space="preserve">ukupno </w:t>
      </w:r>
      <w:r w:rsidRPr="00185406">
        <w:rPr>
          <w:b/>
        </w:rPr>
        <w:t xml:space="preserve">94.877,08 </w:t>
      </w:r>
      <w:r w:rsidRPr="00185406">
        <w:t>kuna</w:t>
      </w:r>
    </w:p>
    <w:p w:rsidRDefault="00811A24" w:rsidP="00811A24" w:rsidR="00811A24" w:rsidRPr="00185406">
      <w:pPr>
        <w:jc w:val="both"/>
      </w:pPr>
    </w:p>
    <w:p w:rsidRDefault="00811A24" w:rsidP="00811A24" w:rsidR="00811A24" w:rsidRPr="00185406">
      <w:pPr>
        <w:ind w:left="360"/>
        <w:jc w:val="both"/>
      </w:pPr>
      <w:r w:rsidRPr="00185406">
        <w:t>Troškovi unovčenja pokretnine sukladno članku 170. st. 2. Stečajnog zakona su slijedeći:</w:t>
      </w:r>
    </w:p>
    <w:p w:rsidRDefault="00811A24" w:rsidP="00811A24" w:rsidR="00811A24" w:rsidRPr="00185406">
      <w:pPr>
        <w:ind w:firstLine="360"/>
        <w:jc w:val="both"/>
      </w:pPr>
      <w:r w:rsidRPr="00185406">
        <w:t>troškovi oglašavanja 14 prodaja u Glasu Slavonije</w:t>
      </w:r>
      <w:r w:rsidRPr="00185406">
        <w:tab/>
        <w:t>10.014,00 kuna</w:t>
      </w:r>
    </w:p>
    <w:p w:rsidRDefault="00811A24" w:rsidP="00811A24" w:rsidR="00811A24" w:rsidRPr="00185406">
      <w:pPr>
        <w:ind w:firstLine="360"/>
        <w:jc w:val="both"/>
      </w:pPr>
      <w:r w:rsidRPr="00185406">
        <w:t xml:space="preserve">troškovi procjene </w:t>
      </w:r>
      <w:r w:rsidRPr="00185406">
        <w:tab/>
      </w:r>
      <w:r w:rsidRPr="00185406">
        <w:tab/>
      </w:r>
      <w:r w:rsidRPr="00185406">
        <w:tab/>
      </w:r>
      <w:r w:rsidRPr="00185406">
        <w:tab/>
      </w:r>
      <w:r w:rsidRPr="00185406">
        <w:tab/>
        <w:t xml:space="preserve"> </w:t>
      </w:r>
      <w:r w:rsidRPr="00185406">
        <w:tab/>
        <w:t xml:space="preserve">  9.477,35 kuna</w:t>
      </w:r>
    </w:p>
    <w:p w:rsidRDefault="00811A24" w:rsidP="00811A24" w:rsidR="00811A24" w:rsidRPr="00185406">
      <w:pPr>
        <w:ind w:firstLine="360"/>
        <w:jc w:val="both"/>
        <w:rPr>
          <w:color w:val="000000"/>
        </w:rPr>
      </w:pPr>
      <w:r w:rsidRPr="00185406">
        <w:rPr>
          <w:color w:val="000000"/>
        </w:rPr>
        <w:t>ukupan trošak nagrade stečajnom upravitelju</w:t>
      </w:r>
      <w:r w:rsidRPr="00185406">
        <w:rPr>
          <w:color w:val="000000"/>
        </w:rPr>
        <w:tab/>
      </w:r>
      <w:r w:rsidRPr="00185406">
        <w:rPr>
          <w:color w:val="000000"/>
        </w:rPr>
        <w:tab/>
        <w:t xml:space="preserve">18.361,73 kuna    </w:t>
      </w:r>
    </w:p>
    <w:p w:rsidRDefault="00811A24" w:rsidP="00811A24" w:rsidR="00811A24" w:rsidRPr="00185406">
      <w:pPr>
        <w:ind w:firstLine="360"/>
        <w:jc w:val="both"/>
        <w:rPr>
          <w:color w:val="000000"/>
          <w:u w:val="single"/>
        </w:rPr>
      </w:pPr>
      <w:r w:rsidRPr="00185406">
        <w:rPr>
          <w:color w:val="000000"/>
          <w:u w:val="single"/>
        </w:rPr>
        <w:t>PDV</w:t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</w:r>
      <w:r w:rsidRPr="00185406">
        <w:rPr>
          <w:color w:val="000000"/>
          <w:u w:val="single"/>
        </w:rPr>
        <w:tab/>
        <w:t>57.024,00 kuna</w:t>
      </w:r>
    </w:p>
    <w:p w:rsidRDefault="00811A24" w:rsidP="00811A24" w:rsidR="00811A24" w:rsidRPr="00185406">
      <w:pPr>
        <w:ind w:firstLine="360"/>
        <w:jc w:val="both"/>
        <w:rPr>
          <w:b/>
          <w:color w:val="000000"/>
        </w:rPr>
      </w:pPr>
      <w:r w:rsidRPr="00185406">
        <w:rPr>
          <w:b/>
          <w:color w:val="000000"/>
        </w:rPr>
        <w:t>Ukupno</w:t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</w:r>
      <w:r w:rsidRPr="00185406">
        <w:rPr>
          <w:b/>
          <w:color w:val="000000"/>
        </w:rPr>
        <w:tab/>
        <w:t xml:space="preserve">          106.281,88 kuna</w:t>
      </w:r>
    </w:p>
    <w:p w:rsidRDefault="00811A24" w:rsidP="00811A24" w:rsidR="00811A24" w:rsidRPr="00185406">
      <w:pPr>
        <w:ind w:firstLine="360"/>
        <w:jc w:val="both"/>
        <w:rPr>
          <w:color w:val="000000"/>
        </w:rPr>
      </w:pPr>
    </w:p>
    <w:p w:rsidRDefault="00811A24" w:rsidP="00811A24" w:rsidR="00811A24" w:rsidRPr="00185406">
      <w:pPr>
        <w:jc w:val="both"/>
      </w:pPr>
    </w:p>
    <w:p w:rsidRDefault="00811A24" w:rsidP="00811A24" w:rsidR="00811A24" w:rsidRPr="00185406">
      <w:pPr>
        <w:jc w:val="both"/>
      </w:pPr>
      <w:r w:rsidRPr="00185406">
        <w:t>Izračun nagrade stečajnom upravitelju za unovčenu pokretninu:</w:t>
      </w:r>
    </w:p>
    <w:tbl>
      <w:tblPr>
        <w:tblW w:type="dxa" w:w="9567"/>
        <w:tblLook w:val="04A0" w:noVBand="1" w:noHBand="0" w:lastColumn="0" w:firstColumn="1" w:lastRow="0" w:firstRow="1"/>
      </w:tblPr>
      <w:tblGrid>
        <w:gridCol w:w="663"/>
        <w:gridCol w:w="2989"/>
        <w:gridCol w:w="1843"/>
        <w:gridCol w:w="1701"/>
        <w:gridCol w:w="2371"/>
      </w:tblGrid>
      <w:tr w:rsidTr="00254E8A" w:rsidR="00811A24" w:rsidRPr="00185406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Red. br.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Opis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 Iznos </w:t>
            </w:r>
            <w:proofErr w:type="spellStart"/>
            <w:r w:rsidRPr="00185406">
              <w:rPr>
                <w:color w:val="000000"/>
              </w:rPr>
              <w:t>kupovnine</w:t>
            </w:r>
            <w:proofErr w:type="spellEnd"/>
            <w:r w:rsidRPr="00185406">
              <w:rPr>
                <w:color w:val="000000"/>
              </w:rPr>
              <w:t xml:space="preserve"> bez PDV-a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Bruto nagrada 7%*</w:t>
            </w:r>
          </w:p>
        </w:tc>
        <w:tc>
          <w:tcPr>
            <w:tcW w:type="dxa" w:w="2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Ukupan trošak nagrade </w:t>
            </w:r>
          </w:p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 xml:space="preserve">(Bruto nagrada x 15% </w:t>
            </w:r>
            <w:proofErr w:type="spellStart"/>
            <w:r w:rsidRPr="00185406">
              <w:rPr>
                <w:color w:val="000000"/>
              </w:rPr>
              <w:t>dopr</w:t>
            </w:r>
            <w:proofErr w:type="spellEnd"/>
            <w:r w:rsidRPr="00185406">
              <w:rPr>
                <w:color w:val="000000"/>
              </w:rPr>
              <w:t xml:space="preserve">. za zdrav. </w:t>
            </w:r>
            <w:proofErr w:type="spellStart"/>
            <w:r w:rsidRPr="00185406">
              <w:rPr>
                <w:color w:val="000000"/>
              </w:rPr>
              <w:t>osig</w:t>
            </w:r>
            <w:proofErr w:type="spellEnd"/>
            <w:r w:rsidRPr="00185406">
              <w:rPr>
                <w:color w:val="000000"/>
              </w:rPr>
              <w:t>.)</w:t>
            </w:r>
          </w:p>
        </w:tc>
      </w:tr>
      <w:tr w:rsidTr="00254E8A" w:rsidR="00811A24" w:rsidRPr="00185406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center"/>
              <w:rPr>
                <w:color w:val="000000"/>
              </w:rPr>
            </w:pPr>
            <w:r w:rsidRPr="00185406">
              <w:rPr>
                <w:color w:val="000000"/>
              </w:rPr>
              <w:t>1.</w:t>
            </w:r>
          </w:p>
        </w:tc>
        <w:tc>
          <w:tcPr>
            <w:tcW w:type="dxa" w:w="3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1A24" w:rsidP="00254E8A" w:rsidR="00811A24" w:rsidRPr="00185406">
            <w:pPr>
              <w:rPr>
                <w:color w:val="000000"/>
              </w:rPr>
            </w:pPr>
            <w:r w:rsidRPr="00185406">
              <w:rPr>
                <w:color w:val="000000"/>
              </w:rPr>
              <w:t xml:space="preserve"> Kalionica stakla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color w:val="000000"/>
              </w:rPr>
            </w:pPr>
            <w:r w:rsidRPr="00185406">
              <w:rPr>
                <w:color w:val="000000"/>
              </w:rPr>
              <w:t xml:space="preserve">       228.096,00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color w:val="000000"/>
              </w:rPr>
            </w:pPr>
            <w:r w:rsidRPr="00185406">
              <w:rPr>
                <w:color w:val="000000"/>
              </w:rPr>
              <w:t xml:space="preserve">15.966,72    </w:t>
            </w:r>
          </w:p>
        </w:tc>
        <w:tc>
          <w:tcPr>
            <w:tcW w:type="dxa" w:w="2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1A24" w:rsidP="00254E8A" w:rsidR="00811A24" w:rsidRPr="00185406">
            <w:pPr>
              <w:jc w:val="right"/>
              <w:rPr>
                <w:color w:val="000000"/>
              </w:rPr>
            </w:pPr>
            <w:r w:rsidRPr="00185406">
              <w:rPr>
                <w:color w:val="000000"/>
              </w:rPr>
              <w:t xml:space="preserve">       18.361,73    </w:t>
            </w:r>
          </w:p>
        </w:tc>
      </w:tr>
    </w:tbl>
    <w:p w:rsidRDefault="00811A24" w:rsidP="00811A24" w:rsidR="00811A24" w:rsidRPr="00185406">
      <w:pPr>
        <w:jc w:val="both"/>
      </w:pPr>
    </w:p>
    <w:p w:rsidRDefault="00811A24" w:rsidP="00811A24" w:rsidR="00811A24" w:rsidRPr="00185406">
      <w:pPr>
        <w:jc w:val="both"/>
      </w:pPr>
      <w:r w:rsidRPr="00185406">
        <w:t xml:space="preserve">Rješenjem Trgovačkog suda u Osijeku 6 St-966/13-159 od 05.svibnja 2016 godine  iz </w:t>
      </w:r>
      <w:proofErr w:type="spellStart"/>
      <w:r w:rsidRPr="00185406">
        <w:t>kupovnine</w:t>
      </w:r>
      <w:proofErr w:type="spellEnd"/>
      <w:r w:rsidRPr="00185406">
        <w:t xml:space="preserve"> u iznosu 1.907.536,70 kn već je ukalkuliran proporcionalni dio nagrade stečajnom upravitelju, pa se za obračun nagrade primjenjuje manji postotak u visini od 7%.</w:t>
      </w:r>
    </w:p>
    <w:p w:rsidRDefault="00C30944" w:rsidP="00811A24" w:rsidR="00C30944">
      <w:pPr>
        <w:jc w:val="both"/>
      </w:pPr>
    </w:p>
    <w:p w:rsidRDefault="005671BE" w:rsidP="005671BE" w:rsidR="005671BE">
      <w:pPr>
        <w:ind w:firstLine="708"/>
        <w:jc w:val="both"/>
      </w:pPr>
      <w:r>
        <w:t xml:space="preserve">Na ročištu </w:t>
      </w:r>
      <w:r w:rsidR="00811A24">
        <w:t>z</w:t>
      </w:r>
      <w:r>
        <w:t>a javn</w:t>
      </w:r>
      <w:r w:rsidR="00811A24">
        <w:t xml:space="preserve">u dražbu od 20. rujna 2016. g. </w:t>
      </w:r>
      <w:proofErr w:type="spellStart"/>
      <w:r w:rsidR="00811A24">
        <w:t>razlučni</w:t>
      </w:r>
      <w:proofErr w:type="spellEnd"/>
      <w:r w:rsidR="00811A24">
        <w:t xml:space="preserve"> vjerovnik Luka Barišić zastupan po punomoćniku – odvjetniku naveo je da je suglasan s plaćanjem troškova koji terete predmetnu nekretninu proporcionalno.</w:t>
      </w:r>
      <w:r>
        <w:t xml:space="preserve"> </w:t>
      </w:r>
    </w:p>
    <w:p w:rsidRDefault="005671BE" w:rsidP="0004726E" w:rsidR="005671BE">
      <w:pPr>
        <w:jc w:val="both"/>
      </w:pPr>
    </w:p>
    <w:p w:rsidRDefault="0004726E" w:rsidP="00811A24" w:rsidR="005671BE">
      <w:pPr>
        <w:jc w:val="both"/>
      </w:pPr>
      <w:r>
        <w:t>Slijedom navedenog sud je odlučio kao u izreci rješenja sukladno čl. 103., 107. i 108. Ovršnog zakona, a sve u skladu s čl. 164. Stečajnog zakona</w:t>
      </w:r>
      <w:r w:rsidR="00811A24">
        <w:t xml:space="preserve"> („Narodne novine“ broj 44/96, 29/99, 129/00, 123/03, 197/03  187/04, 82/06,  116/10, 25/12, 133/12, 45/13  u daljnjem tekstu SZ) i 170 st. 1 i 2 SZ</w:t>
      </w:r>
      <w:r>
        <w:t xml:space="preserve">.  </w:t>
      </w:r>
    </w:p>
    <w:p w:rsidRDefault="005671BE" w:rsidP="0004726E" w:rsidR="005671BE"/>
    <w:p w:rsidRDefault="0004726E" w:rsidP="00704758" w:rsidR="00225811">
      <w:pPr>
        <w:jc w:val="center"/>
      </w:pPr>
      <w:r>
        <w:t xml:space="preserve">U Osijeku </w:t>
      </w:r>
      <w:r w:rsidR="00811A24">
        <w:t>5. listopada</w:t>
      </w:r>
      <w:r w:rsidR="005671BE">
        <w:t xml:space="preserve"> 2016. g.</w:t>
      </w: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5671BE">
        <w:t xml:space="preserve">  </w:t>
      </w:r>
      <w:r w:rsidR="00704758">
        <w:t xml:space="preserve"> </w:t>
      </w:r>
      <w:r>
        <w:t xml:space="preserve"> </w:t>
      </w:r>
      <w:r w:rsidRPr="00763833">
        <w:t>STEČAJN</w:t>
      </w:r>
      <w:r w:rsidR="00704758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5671BE">
        <w:t xml:space="preserve">  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5671BE" w:rsidP="005671BE" w:rsidR="005671BE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811A24">
        <w:rPr>
          <w:sz w:val="22"/>
          <w:szCs w:val="22"/>
        </w:rPr>
        <w:t>Zoran Subotić</w:t>
      </w:r>
    </w:p>
    <w:p w:rsidRDefault="005671BE" w:rsidP="005671BE" w:rsidR="005671BE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704758" w:rsidP="005671BE" w:rsidR="00704758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Luku Barišić – pun. Vladimir </w:t>
      </w:r>
      <w:proofErr w:type="spellStart"/>
      <w:r>
        <w:rPr>
          <w:sz w:val="22"/>
          <w:szCs w:val="22"/>
        </w:rPr>
        <w:t>Olbina</w:t>
      </w:r>
      <w:proofErr w:type="spellEnd"/>
      <w:r>
        <w:rPr>
          <w:sz w:val="22"/>
          <w:szCs w:val="22"/>
        </w:rPr>
        <w:t xml:space="preserve"> odvjetnik iz Našica, B. Radića 6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  <w:r w:rsidR="00704758">
        <w:rPr>
          <w:sz w:val="22"/>
          <w:szCs w:val="22"/>
        </w:rPr>
        <w:t xml:space="preserve"> uz podnesak st. upravitelja od 22.9.2016. g. (str. 662-665 spisa) i izvješće st. uprav. od 4.10.2016. g. (str. 668-672 spisa)</w:t>
      </w:r>
    </w:p>
    <w:p w:rsidRDefault="005671BE" w:rsidP="005671BE" w:rsidR="005671B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bCs/>
        </w:rPr>
        <w:t xml:space="preserve">Općinskog suda u Osijeku zemljišnoknjižni odjel </w:t>
      </w:r>
      <w:r w:rsidR="00C30944">
        <w:rPr>
          <w:bCs/>
        </w:rPr>
        <w:t>Đakovo</w:t>
      </w:r>
      <w:r>
        <w:rPr>
          <w:sz w:val="22"/>
          <w:szCs w:val="22"/>
        </w:rPr>
        <w:t xml:space="preserve"> – nakon pravomoćnosti</w:t>
      </w:r>
    </w:p>
    <w:p w:rsidRDefault="005671BE" w:rsidP="005671BE" w:rsidR="005671BE" w:rsidRPr="00D771E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704758">
        <w:rPr>
          <w:sz w:val="22"/>
          <w:szCs w:val="22"/>
        </w:rPr>
        <w:t>5.11.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350D31" w:rsidR="00597D3A">
      <w:pPr>
        <w:pStyle w:val="Tijeloteksta"/>
        <w:ind w:firstLine="708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350D31" w:rsidR="005671BE" w:rsidRPr="00EF33B5">
      <w:pPr>
        <w:ind w:left="6480"/>
        <w:jc w:val="both"/>
      </w:pPr>
      <w:r w:rsidRPr="00EF33B5">
        <w:t xml:space="preserve"> </w:t>
      </w:r>
      <w:bookmarkStart w:name="_GoBack" w:id="0"/>
      <w:bookmarkEnd w:id="0"/>
    </w:p>
    <w:p w:rsidRDefault="0004726E" w:rsidP="005671BE" w:rsidR="0004726E">
      <w:pPr>
        <w:ind w:firstLine="720" w:left="6480"/>
        <w:jc w:val="both"/>
      </w:pPr>
    </w:p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730" w:rsidP="000D00D8" w:rsidR="00013730">
      <w:r>
        <w:separator/>
      </w:r>
    </w:p>
  </w:endnote>
  <w:endnote w:id="0" w:type="continuationSeparator">
    <w:p w:rsidRDefault="00013730" w:rsidP="000D00D8" w:rsidR="00013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730" w:rsidP="000D00D8" w:rsidR="00013730">
      <w:r>
        <w:separator/>
      </w:r>
    </w:p>
  </w:footnote>
  <w:footnote w:id="0" w:type="continuationSeparator">
    <w:p w:rsidRDefault="00013730" w:rsidP="000D00D8" w:rsidR="000137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674966"/>
      <w:docPartObj>
        <w:docPartGallery w:val="Page Numbers (Top of Page)"/>
        <w:docPartUnique/>
      </w:docPartObj>
    </w:sdtPr>
    <w:sdtEndPr/>
    <w:sdtContent>
      <w:p w:rsidRDefault="00704758" w:rsidP="00704758" w:rsidR="00704758">
        <w:pPr>
          <w:jc w:val="right"/>
        </w:pPr>
        <w:r>
          <w:t>6 St-966/13-173</w:t>
        </w:r>
      </w:p>
      <w:p w:rsidRDefault="000D00D8" w:rsidR="000D00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D31">
          <w:rPr>
            <w:noProof/>
          </w:rPr>
          <w:t>3</w:t>
        </w:r>
        <w:r>
          <w:fldChar w:fldCharType="end"/>
        </w:r>
      </w:p>
    </w:sdtContent>
  </w:sdt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A633A"/>
    <w:multiLevelType w:val="hybridMultilevel"/>
    <w:tmpl w:val="80E6771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5DF3929"/>
    <w:multiLevelType w:val="hybridMultilevel"/>
    <w:tmpl w:val="3578C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C1DA7"/>
    <w:multiLevelType w:val="hybridMultilevel"/>
    <w:tmpl w:val="B54CA0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9C0A50"/>
    <w:multiLevelType w:val="hybridMultilevel"/>
    <w:tmpl w:val="E96C6BD8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65AA3"/>
    <w:multiLevelType w:val="hybridMultilevel"/>
    <w:tmpl w:val="77F8E9B8"/>
    <w:lvl w:tplc="9AAA14A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13730"/>
    <w:rsid w:val="0004726E"/>
    <w:rsid w:val="000B127F"/>
    <w:rsid w:val="000D00D8"/>
    <w:rsid w:val="000E6AF8"/>
    <w:rsid w:val="00100E32"/>
    <w:rsid w:val="00166FD7"/>
    <w:rsid w:val="00193CDF"/>
    <w:rsid w:val="00225811"/>
    <w:rsid w:val="00226952"/>
    <w:rsid w:val="00273C18"/>
    <w:rsid w:val="00342CA8"/>
    <w:rsid w:val="00350D31"/>
    <w:rsid w:val="004556F8"/>
    <w:rsid w:val="004571B5"/>
    <w:rsid w:val="00497ED2"/>
    <w:rsid w:val="00533068"/>
    <w:rsid w:val="005625F9"/>
    <w:rsid w:val="005671BE"/>
    <w:rsid w:val="00597D3A"/>
    <w:rsid w:val="006D4A4C"/>
    <w:rsid w:val="00704758"/>
    <w:rsid w:val="00756F2C"/>
    <w:rsid w:val="007F60F2"/>
    <w:rsid w:val="00811A24"/>
    <w:rsid w:val="008214D8"/>
    <w:rsid w:val="00892557"/>
    <w:rsid w:val="008A363B"/>
    <w:rsid w:val="008A371A"/>
    <w:rsid w:val="00924F04"/>
    <w:rsid w:val="009452F3"/>
    <w:rsid w:val="00AA2A52"/>
    <w:rsid w:val="00AC2C80"/>
    <w:rsid w:val="00C01AB1"/>
    <w:rsid w:val="00C06C57"/>
    <w:rsid w:val="00C139AA"/>
    <w:rsid w:val="00C30944"/>
    <w:rsid w:val="00CA38CE"/>
    <w:rsid w:val="00D651C9"/>
    <w:rsid w:val="00DB052E"/>
    <w:rsid w:val="00DC1E42"/>
    <w:rsid w:val="00DE3C0B"/>
    <w:rsid w:val="00E92AAB"/>
    <w:rsid w:val="00F168F0"/>
    <w:rsid w:val="00F90277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D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D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69AD7-6705-4FF0-B9F3-20FB41C78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5341</properties:Characters>
  <properties:Lines>199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2016-10-05T08:53:00Z</dcterms:created>
  <dc:creator>wsadmin</dc:creator>
  <cp:lastModifiedBy>Danijela Sekulić</cp:lastModifiedBy>
  <cp:lastPrinted>2016-10-05T08:56:00Z</cp:lastPrinted>
  <dcterms:modified xmlns:xsi="http://www.w3.org/2001/XMLSchema-instance" xsi:type="dcterms:W3CDTF">2016-10-05T08:56:00Z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