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8E023C">
                    <w:rPr>
                      <w:sz w:val="22"/>
                      <w:szCs w:val="22"/>
                    </w:rPr>
                    <w:t>83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45afdc" w14:paraId="745afd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8E023C">
        <w:t xml:space="preserve">STIPIĆ ANALITIKA j.d.o.o. OIB: 61326669275, MBS: 080847530, Zagreb, </w:t>
      </w:r>
      <w:proofErr w:type="spellStart"/>
      <w:r w:rsidR="008E023C">
        <w:t>Valdecova</w:t>
      </w:r>
      <w:proofErr w:type="spellEnd"/>
      <w:r w:rsidR="008E023C">
        <w:t xml:space="preserve"> 14,</w:t>
      </w:r>
      <w:r w:rsidR="0054589B">
        <w:t xml:space="preserve"> </w:t>
      </w:r>
      <w:r w:rsidR="008E023C">
        <w:t>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8E023C">
        <w:t xml:space="preserve">STIPIĆ ANALITIKA j.d.o.o. OIB: 61326669275, MBS: 080847530, Zagreb, </w:t>
      </w:r>
      <w:proofErr w:type="spellStart"/>
      <w:r w:rsidR="008E023C">
        <w:t>Valdecova</w:t>
      </w:r>
      <w:proofErr w:type="spellEnd"/>
      <w:r w:rsidR="008E023C">
        <w:t xml:space="preserve"> 14,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8E023C">
        <w:t>83</w:t>
      </w:r>
      <w:r w:rsidRPr="00BB04F8">
        <w:t xml:space="preserve">17 kod Hrvatske poštanske banke iznos od </w:t>
      </w:r>
      <w:r w:rsidR="008E023C">
        <w:t>35.645,</w:t>
      </w:r>
      <w:r w:rsidR="00E72A89">
        <w:t>00</w:t>
      </w:r>
      <w:r w:rsidRPr="00BB04F8">
        <w:t xml:space="preserve"> kn </w:t>
      </w:r>
      <w:r>
        <w:t>(</w:t>
      </w:r>
      <w:proofErr w:type="spellStart"/>
      <w:r w:rsidR="008E023C">
        <w:t>tridesetpettisućašestočetrdesetpetkuna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8E023C">
        <w:t>28.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8E023C">
        <w:t>908.195,67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BE369E">
        <w:t>2</w:t>
      </w:r>
      <w:r w:rsidR="008E023C">
        <w:t>8</w:t>
      </w:r>
      <w:r w:rsidR="00332C29">
        <w:t>. lipnja</w:t>
      </w:r>
      <w:r w:rsidR="00A1737D">
        <w:t xml:space="preserve"> 2018. kao i Izjave s ročišta održanog </w:t>
      </w:r>
      <w:r w:rsidR="008E023C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8E023C">
        <w:t>35.645,</w:t>
      </w:r>
      <w:r w:rsidR="00E72A89">
        <w:t>00</w:t>
      </w:r>
      <w:r>
        <w:t xml:space="preserve"> kn i to </w:t>
      </w:r>
      <w:r w:rsidR="008E023C">
        <w:t xml:space="preserve">naknada za otvaranje i zatvaranje računa te vođenje računa u iznosu od 1.450,00 kn, izrada pečata u iznosu od 150,00 kn, knjigovodstvene usluge u iznosu od 6.000,00 kn, nagrada stečajnom upravitelju u iznosu od 17.200,00 kn, arhiviranje dokumentacije u iznosu od 3.000,00 kn, jednokratna nagrada privremenom stečajnom upravitelju u iznosu od 4.300,00 kn, naknada FINI u iznosu od 460,00 kn, pristojba za </w:t>
      </w:r>
      <w:proofErr w:type="spellStart"/>
      <w:r w:rsidR="008E023C">
        <w:t>pribavu</w:t>
      </w:r>
      <w:proofErr w:type="spellEnd"/>
      <w:r w:rsidR="008E023C">
        <w:t xml:space="preserve"> podataka u iznosu od 20,00 kn, naknada FINI za podatke iz očevidnika u iznosu od 25,00 kn, trošak uvjerenje Stanice za tehnički pregled vozila u iznosu od 20,00 kn, sudska pristojba u iznosu od 20,00 kn, te odvjetničke usluge u iznosu od 3.000,00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E023C">
        <w:t>5</w:t>
      </w:r>
      <w:bookmarkStart w:name="_GoBack" w:id="0"/>
      <w:bookmarkEnd w:id="0"/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23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8E023C">
      <w:t>83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F1BCFE1-94A0-437B-9446-D71D0D04D3C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667</properties:Words>
  <properties:Characters>3802</properties:Characters>
  <properties:Lines>31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2018-07-05T08:47:00Z</dcterms:created>
  <dc:creator>Snježana Andrijanić</dc:creator>
  <cp:lastModifiedBy>Snježana Andrijanić</cp:lastModifiedBy>
  <cp:lastPrinted>2018-07-05T08:46:00Z</cp:lastPrinted>
  <dcterms:modified xmlns:xsi="http://www.w3.org/2001/XMLSchema-instance" xsi:type="dcterms:W3CDTF">2018-07-05T08:47:00Z</dcterms:modified>
  <cp:revision>2</cp:revision>
</cp:coreProperties>
</file>