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e36b6" w14:paraId="65e36b6" w:rsidRDefault="00056A75" w:rsidP="00BD3394" w:rsidR="00056A75">
      <w:pPr>
        <w:jc w:val="center"/>
        <w15:collapsed w:val="false"/>
      </w:pPr>
      <w:bookmarkStart w:name="_GoBack" w:id="0"/>
      <w:bookmarkEnd w:id="0"/>
      <w:r w:rsidRPr="00267DA6">
        <w:t xml:space="preserve">                                                                                                           </w:t>
      </w:r>
      <w:r w:rsidR="00A77BB3" w:rsidRPr="00267DA6">
        <w:t xml:space="preserve">                </w:t>
      </w:r>
      <w:r w:rsidRPr="00267DA6">
        <w:t xml:space="preserve">  </w:t>
      </w:r>
      <w:r w:rsidR="00A77BB3" w:rsidRPr="00267DA6">
        <w:t>4</w:t>
      </w:r>
      <w:r w:rsidRPr="00267DA6">
        <w:t xml:space="preserve">  St-</w:t>
      </w:r>
      <w:r w:rsidR="00B0660B">
        <w:t>3228/17</w:t>
      </w:r>
    </w:p>
    <w:p w:rsidRDefault="000C46EC" w:rsidP="000C46EC" w:rsidR="006B0440" w:rsidRPr="00267DA6">
      <w:pPr>
        <w:tabs>
          <w:tab w:pos="395" w:val="left"/>
        </w:tabs>
      </w:pPr>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p>
    <w:p w:rsidRDefault="005C24C0" w:rsidP="00C83EDF" w:rsidR="005C24C0">
      <w:pPr>
        <w:jc w:val="both"/>
      </w:pPr>
      <w:r>
        <w:t xml:space="preserve">Karlovac, </w:t>
      </w:r>
      <w:r w:rsidR="00DE3DBA">
        <w:t>Trg hrvatskih branitelja 1</w:t>
      </w:r>
    </w:p>
    <w:p w:rsidRDefault="005C24C0" w:rsidP="00C83EDF" w:rsidR="005C24C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t xml:space="preserve"> dužnikom</w:t>
      </w:r>
      <w:r w:rsidR="0080578E" w:rsidRPr="0080578E">
        <w:t xml:space="preserve"> </w:t>
      </w:r>
      <w:r w:rsidR="00B0660B" w:rsidRPr="006F36C6">
        <w:t xml:space="preserve">Stečajna masa iza </w:t>
      </w:r>
      <w:r w:rsidR="00B0660B">
        <w:t>LEGAT KONZALTING</w:t>
      </w:r>
      <w:r w:rsidR="00B0660B" w:rsidRPr="0018154F">
        <w:t xml:space="preserve"> d.o.o.</w:t>
      </w:r>
      <w:r w:rsidR="00B0660B">
        <w:t xml:space="preserve"> </w:t>
      </w:r>
      <w:r w:rsidR="00B0660B" w:rsidRPr="0018154F">
        <w:t xml:space="preserve">u stečaju, </w:t>
      </w:r>
      <w:r w:rsidR="00B0660B">
        <w:t>Kutina, Crkvena 26</w:t>
      </w:r>
      <w:r w:rsidR="00B0660B" w:rsidRPr="0018154F">
        <w:t>, OIB</w:t>
      </w:r>
      <w:r w:rsidR="00B0660B">
        <w:t xml:space="preserve"> 35914241803</w:t>
      </w:r>
      <w:r w:rsidR="00871FD3">
        <w:rPr>
          <w:sz w:val="22"/>
          <w:szCs w:val="22"/>
        </w:rPr>
        <w:t>,</w:t>
      </w:r>
      <w:r w:rsidR="00056A75" w:rsidRPr="00267DA6">
        <w:t xml:space="preserve"> n</w:t>
      </w:r>
      <w:r w:rsidR="006007B5">
        <w:t>akon</w:t>
      </w:r>
      <w:r w:rsidR="00056A75" w:rsidRPr="00267DA6">
        <w:t xml:space="preserve"> ispitno</w:t>
      </w:r>
      <w:r w:rsidR="006007B5">
        <w:t>g</w:t>
      </w:r>
      <w:r w:rsidR="00056A75" w:rsidRPr="00267DA6">
        <w:t xml:space="preserve"> ročišt</w:t>
      </w:r>
      <w:r w:rsidR="006007B5">
        <w:t>a održanog</w:t>
      </w:r>
      <w:r w:rsidR="00056A75" w:rsidRPr="00267DA6">
        <w:t xml:space="preserve"> dana</w:t>
      </w:r>
      <w:r w:rsidR="00505ABF" w:rsidRPr="00267DA6">
        <w:t xml:space="preserve"> </w:t>
      </w:r>
      <w:r w:rsidR="00B0660B">
        <w:t>30. siječnja 2018</w:t>
      </w:r>
      <w:r w:rsidR="008E1CB9">
        <w:t>.</w:t>
      </w:r>
      <w:r w:rsidR="00056A75" w:rsidRPr="00267DA6">
        <w:t xml:space="preserve"> godine</w:t>
      </w:r>
    </w:p>
    <w:p w:rsidRDefault="00056A75" w:rsidP="001E21B6" w:rsidR="00CD6CDA" w:rsidRPr="00267DA6">
      <w:pPr>
        <w:ind w:firstLine="708"/>
        <w:jc w:val="both"/>
      </w:pPr>
      <w:r w:rsidRPr="00267DA6">
        <w:t xml:space="preserve"> </w:t>
      </w:r>
    </w:p>
    <w:p w:rsidRDefault="009F0937" w:rsidP="00056A75" w:rsidR="002E71E9" w:rsidRPr="002032E7">
      <w:pPr>
        <w:jc w:val="center"/>
      </w:pPr>
      <w:r w:rsidRPr="002032E7">
        <w:t>r</w:t>
      </w:r>
      <w:r w:rsidR="00056A75" w:rsidRPr="002032E7">
        <w:t xml:space="preserve"> i j e š i o   j e</w:t>
      </w:r>
    </w:p>
    <w:p w:rsidRDefault="00DE3DBA" w:rsidP="00DE3DBA" w:rsidR="00DE3DBA" w:rsidRPr="00C957F2">
      <w:pPr>
        <w:jc w:val="both"/>
      </w:pPr>
    </w:p>
    <w:p w:rsidRDefault="00B0660B" w:rsidP="00B0660B" w:rsidR="00B0660B">
      <w:pPr>
        <w:jc w:val="both"/>
      </w:pPr>
      <w:r w:rsidRPr="00730688">
        <w:t xml:space="preserve">I. Utvrđene su slijedeće tražbine drugog višeg isplatnog reda: </w:t>
      </w:r>
    </w:p>
    <w:p w:rsidRDefault="00B0660B" w:rsidP="00B0660B" w:rsidR="00B0660B" w:rsidRPr="00730688">
      <w:pPr>
        <w:jc w:val="both"/>
      </w:pPr>
    </w:p>
    <w:p w:rsidRDefault="00B0660B" w:rsidP="00B0660B" w:rsidR="00B0660B">
      <w:pPr>
        <w:tabs>
          <w:tab w:pos="7575" w:val="left"/>
        </w:tabs>
        <w:jc w:val="both"/>
      </w:pPr>
      <w:r>
        <w:t>I.</w:t>
      </w:r>
      <w:r w:rsidRPr="006F36C6">
        <w:t xml:space="preserve">1. </w:t>
      </w:r>
      <w:r>
        <w:t>IGOR HRABAR, odvjetnik, Zagreb, Gajeva 35,</w:t>
      </w:r>
    </w:p>
    <w:p w:rsidRDefault="00B0660B" w:rsidP="00B0660B" w:rsidR="00B0660B">
      <w:pPr>
        <w:tabs>
          <w:tab w:pos="7575" w:val="left"/>
        </w:tabs>
        <w:jc w:val="both"/>
      </w:pPr>
      <w:r>
        <w:t xml:space="preserve">     OIB 28407055198                                                                                          1.184.463,38 kn</w:t>
      </w:r>
    </w:p>
    <w:p w:rsidRDefault="00B0660B" w:rsidP="00B0660B" w:rsidR="00B0660B">
      <w:pPr>
        <w:tabs>
          <w:tab w:pos="7849" w:val="left"/>
        </w:tabs>
        <w:jc w:val="both"/>
      </w:pPr>
      <w:r>
        <w:t xml:space="preserve">                                                </w:t>
      </w:r>
    </w:p>
    <w:p w:rsidRDefault="00B0660B" w:rsidP="00B0660B" w:rsidR="00B0660B" w:rsidRPr="006F36C6">
      <w:pPr>
        <w:tabs>
          <w:tab w:pos="7575" w:val="left"/>
        </w:tabs>
        <w:ind w:firstLine="360"/>
        <w:jc w:val="both"/>
      </w:pPr>
    </w:p>
    <w:p w:rsidRDefault="00B0660B" w:rsidP="00B0660B" w:rsidR="00B0660B">
      <w:pPr>
        <w:jc w:val="both"/>
      </w:pPr>
      <w:r>
        <w:t>I.2</w:t>
      </w:r>
      <w:r w:rsidRPr="006F36C6">
        <w:t xml:space="preserve">. </w:t>
      </w:r>
      <w:r>
        <w:t>KOR-INVEST d.o.o., Zagreb, Avenija M. Držića 4,</w:t>
      </w:r>
    </w:p>
    <w:p w:rsidRDefault="00B0660B" w:rsidP="00B0660B" w:rsidR="00B0660B">
      <w:pPr>
        <w:tabs>
          <w:tab w:pos="7849" w:val="left"/>
        </w:tabs>
        <w:jc w:val="both"/>
      </w:pPr>
      <w:r>
        <w:t xml:space="preserve">     OIB 93660780442                                                                                          2.751.773,67 kn</w:t>
      </w:r>
    </w:p>
    <w:p w:rsidRDefault="00B0660B" w:rsidP="00E6357E" w:rsidR="00B0660B">
      <w:pPr>
        <w:ind w:left="360"/>
        <w:jc w:val="both"/>
      </w:pPr>
    </w:p>
    <w:p w:rsidRDefault="00287A3A" w:rsidP="00287A3A" w:rsidR="008A3BF4">
      <w:pPr>
        <w:jc w:val="center"/>
      </w:pPr>
      <w:r w:rsidRPr="002032E7">
        <w:t>Obrazloženje</w:t>
      </w:r>
    </w:p>
    <w:p w:rsidRDefault="00E6357E" w:rsidP="00287A3A" w:rsidR="00E6357E" w:rsidRPr="002032E7">
      <w:pPr>
        <w:jc w:val="center"/>
      </w:pPr>
    </w:p>
    <w:p w:rsidRDefault="00287A3A" w:rsidP="00681629" w:rsidR="00B0660B">
      <w:pPr>
        <w:jc w:val="both"/>
      </w:pPr>
      <w:r w:rsidRPr="00267DA6">
        <w:tab/>
        <w:t xml:space="preserve">Na ispitnom ročištu </w:t>
      </w:r>
      <w:r w:rsidR="00B50EEB" w:rsidRPr="00267DA6">
        <w:t xml:space="preserve">koje je održano dana </w:t>
      </w:r>
      <w:r w:rsidR="00B0660B">
        <w:t>30. siječnja 2018</w:t>
      </w:r>
      <w:r w:rsidR="008E1CB9">
        <w:t>.</w:t>
      </w:r>
      <w:r w:rsidR="004A201D" w:rsidRPr="00267DA6">
        <w:t xml:space="preserve"> </w:t>
      </w:r>
      <w:r w:rsidR="00B50EEB" w:rsidRPr="00267DA6">
        <w:t xml:space="preserve">godine ispitane su sve prijavljene tražbine prema svojim iznosima i redu. </w:t>
      </w:r>
    </w:p>
    <w:p w:rsidRDefault="00B0660B" w:rsidP="00681629" w:rsidR="00B0660B">
      <w:pPr>
        <w:jc w:val="both"/>
      </w:pPr>
    </w:p>
    <w:p w:rsidRDefault="00B0660B" w:rsidP="00681629" w:rsidR="00B0660B">
      <w:pPr>
        <w:jc w:val="both"/>
      </w:pPr>
      <w:r>
        <w:tab/>
        <w:t xml:space="preserve">Stečajni vjerovnik Igor Hrabar, odvjetnik u Zagrebu, Gajeva 35, na ispitnom ročištu povukao je prijavu tražbine djelomično za iznos od 130.616,89 kn, dakle, ustrajao je kod prijave tražbine u preostalom prijavljenom iznosu od 1.184.463,38 kn, koju tražbinu drugog višeg isplatnog reda je stečajna upraviteljica priznala u cijelosti. </w:t>
      </w:r>
    </w:p>
    <w:p w:rsidRDefault="00B0660B" w:rsidP="00681629" w:rsidR="00B0660B">
      <w:pPr>
        <w:jc w:val="both"/>
      </w:pPr>
    </w:p>
    <w:p w:rsidRDefault="00B0660B" w:rsidP="00681629" w:rsidR="00B0660B">
      <w:pPr>
        <w:jc w:val="both"/>
      </w:pPr>
      <w:r>
        <w:tab/>
        <w:t xml:space="preserve">Nadalje, stečajni vjerovnik KOR-INVEST d.o.o., Zagreb, Avenija M. Držića 4, na ispitnom ročištu povukao je prijavu tražbine djelomično za iznos od 1.530.934,68 kn, te je ustrajao kod prijave tražbine u preostalom iznosu od 2.751.773,67 kn. </w:t>
      </w:r>
    </w:p>
    <w:p w:rsidRDefault="00B0660B" w:rsidP="00681629" w:rsidR="00B0660B">
      <w:pPr>
        <w:jc w:val="both"/>
      </w:pPr>
    </w:p>
    <w:p w:rsidRDefault="00B0660B" w:rsidP="00681629" w:rsidR="00B0660B">
      <w:pPr>
        <w:jc w:val="both"/>
      </w:pPr>
      <w:r>
        <w:tab/>
        <w:t>Naime, stečajni vjerovnik KOR-INVEST d.o.o., Zagreb, podnio je prijavu tražbine u ukupnom iznosu od 4.282.708,35 kn, te se stečajna upraviteljica u odnosu na takvu prijavu tražbine očitovala da ju priznaje djelomično u iznosu od 1.450.000,00 kn, a osporava u preostalom iznosu od 2.832.708,35 kn.</w:t>
      </w:r>
    </w:p>
    <w:p w:rsidRDefault="00B0660B" w:rsidP="00681629" w:rsidR="00B0660B">
      <w:pPr>
        <w:jc w:val="both"/>
      </w:pPr>
    </w:p>
    <w:p w:rsidRDefault="00B0660B" w:rsidP="00B0660B" w:rsidR="00B0660B">
      <w:pPr>
        <w:tabs>
          <w:tab w:pos="7616" w:val="left"/>
        </w:tabs>
        <w:ind w:firstLine="709"/>
        <w:jc w:val="both"/>
      </w:pPr>
      <w:r>
        <w:lastRenderedPageBreak/>
        <w:t xml:space="preserve">Stečajni vjerovnik KOR-INVEST d.o.o., Zagreb, na ročištu od 30. siječnja 2018. godine u odnosu na podnesenu prijavu tražbine istaknuo je da je financijska služba stečajnog vjerovnika omaškom u prijavi tražbine navela i obračunala zakonske zatezne kamate na pozajmicu, a koje prema dostavljenom obračunu uz prijavu iznose 2.832.708,35 kn, međutim, ističe da ovdje nije riječ o zakonskim zateznim kamatama, već o ugovornim kamatama u smislu odredbe čl. 26. st. 3. Zakona o obveznim odnosima. Naime, pojašnjava da je riječ o pozajmici između dvije pravne osobe, a u kojem slučaju zajam ne smije biti beskamatni, te čak ako je kao takav i ugovoren, vjerovnik ima pravo, a dužnik dužnost, na plaćanje ugovorne kamate koja se utvrđuje sukladno citiranoj zakonskoj odredbi u visini polovine propisane zakonske zatezne kamate. Nastavno tome, stečajni vjerovnik naveo je da povlači prijavu svoje tražbine djelomično u iznosu od 1.530.934,68 kn, budući da se radi o pogrešno izvršenom obračunu kamata, te navodi da od stečajnog dužnika ukupno potražuje iznos od 2.751.773,67 kn, od kojih iznos od 1.450.000,00 kn predstavlja iznos glavnice koji je priznat u ovom stečajnom postupku, dok iznos od 1.301.773,67 kn predstavlja točan izračun ugovorenih kamata koje teku od dana izvršenja pozajmice pa sukladno ispravnom zaključku stečajne upraviteljice do dana 27. travnja 2016. godine, odnosno do dana otvaranja stečajnog postupka nad LEGAT KONZALTIN d.o.o.. </w:t>
      </w:r>
    </w:p>
    <w:p w:rsidRDefault="00B0660B" w:rsidP="00B0660B" w:rsidR="00B0660B">
      <w:pPr>
        <w:tabs>
          <w:tab w:pos="7616" w:val="left"/>
        </w:tabs>
        <w:ind w:firstLine="709"/>
        <w:jc w:val="both"/>
      </w:pPr>
    </w:p>
    <w:p w:rsidRDefault="00B0660B" w:rsidP="00B0660B" w:rsidR="00B0660B">
      <w:pPr>
        <w:tabs>
          <w:tab w:pos="7616" w:val="left"/>
        </w:tabs>
        <w:ind w:firstLine="709"/>
        <w:jc w:val="both"/>
      </w:pPr>
      <w:r>
        <w:t>Stečajna upraviteljica izjavila je da prihvaća na ročištu iznesene navode stečajnog vjerovnika KOR-INVEST d.o.o. Zagreb, te ističe da je mišljenja da navedeni vjerovnik ima pravo na ugovorne kamate u smislu odredbe čl. 26. st. 3. ZOO-a, pa je navela da priznaje kao ispravan obračun ugovornih kamata na glavnicu od 1.450.000,00 kn, koji je stečajni vjerovnik predao u spis na ispitnom ročištu, te je izjavila da priznaje u cijelosti umanjenu tražbinu stečajnog vjerovnika drugog višeg isplatnog reda KOR-INVEST d.o.o. Zagreb u ukupnom iznosu od 2.751.773,67 kn.</w:t>
      </w:r>
    </w:p>
    <w:p w:rsidRDefault="00B0660B" w:rsidP="00681629" w:rsidR="00B0660B">
      <w:pPr>
        <w:jc w:val="both"/>
      </w:pPr>
    </w:p>
    <w:p w:rsidRDefault="00B0660B" w:rsidP="0061042C" w:rsidR="00681629">
      <w:pPr>
        <w:jc w:val="both"/>
      </w:pPr>
      <w:r>
        <w:tab/>
        <w:t xml:space="preserve">Dakle, na ispitnom ročištu od 30. siječnja 2018. godine stečajna upraviteljica priznala je u cijelosti prijave </w:t>
      </w:r>
      <w:r w:rsidR="0061042C">
        <w:t xml:space="preserve">sniženih </w:t>
      </w:r>
      <w:r>
        <w:t xml:space="preserve">potraživanja </w:t>
      </w:r>
      <w:r w:rsidR="0061042C">
        <w:t xml:space="preserve">tražbina drugog višeg isplatnog reda </w:t>
      </w:r>
      <w:r>
        <w:t xml:space="preserve">stečajnih vjerovnika </w:t>
      </w:r>
      <w:r w:rsidR="0061042C">
        <w:t xml:space="preserve">navedenih u izreci ovog rješenja, u ukupnom iznosu od 3.936.237,05 kn, a tako </w:t>
      </w:r>
      <w:r w:rsidR="00681629">
        <w:t xml:space="preserve">priznate tražbine nitko od vjerovnika nije osporio, </w:t>
      </w:r>
      <w:r w:rsidR="00681629" w:rsidRPr="00267DA6">
        <w:t xml:space="preserve">te se iste u smislu čl. </w:t>
      </w:r>
      <w:r w:rsidR="00681629">
        <w:t>263</w:t>
      </w:r>
      <w:r w:rsidR="00681629" w:rsidRPr="00267DA6">
        <w:t xml:space="preserve">. Stečajnog zakona (Narodne novine broj </w:t>
      </w:r>
      <w:r w:rsidR="00681629">
        <w:t>71/15,</w:t>
      </w:r>
      <w:r w:rsidR="00681629" w:rsidRPr="00267DA6">
        <w:t xml:space="preserve"> </w:t>
      </w:r>
      <w:r w:rsidR="0061042C">
        <w:t xml:space="preserve">104/17, </w:t>
      </w:r>
      <w:r w:rsidR="00681629" w:rsidRPr="00267DA6">
        <w:t>dalje u tekstu: SZ</w:t>
      </w:r>
      <w:r w:rsidR="00681629">
        <w:t>-</w:t>
      </w:r>
      <w:r w:rsidR="00681629" w:rsidRPr="00267DA6">
        <w:t>a) smatraju utvrđenima</w:t>
      </w:r>
      <w:r w:rsidR="00681629">
        <w:t xml:space="preserve">. Stoga je riješeno kao </w:t>
      </w:r>
      <w:r w:rsidR="0061042C">
        <w:t>u izreci</w:t>
      </w:r>
      <w:r w:rsidR="00681629">
        <w:t xml:space="preserve"> ovog rješenja. </w:t>
      </w:r>
    </w:p>
    <w:p w:rsidRDefault="00447244" w:rsidP="00287A3A" w:rsidR="00447244">
      <w:pPr>
        <w:jc w:val="both"/>
      </w:pPr>
    </w:p>
    <w:p w:rsidRDefault="009468B0" w:rsidP="009468B0" w:rsidR="001A313A" w:rsidRPr="00267DA6">
      <w:pPr>
        <w:jc w:val="center"/>
        <w:rPr>
          <w:b/>
        </w:rPr>
      </w:pPr>
      <w:r w:rsidRPr="002032E7">
        <w:t>U Karlovcu</w:t>
      </w:r>
      <w:r w:rsidR="004A201D" w:rsidRPr="002032E7">
        <w:t xml:space="preserve"> </w:t>
      </w:r>
      <w:r w:rsidR="0061042C">
        <w:t>30. siječnja 2018</w:t>
      </w:r>
      <w:r w:rsidR="004A201D" w:rsidRPr="002032E7">
        <w:t>.</w:t>
      </w:r>
      <w:r w:rsidRPr="002032E7">
        <w:t xml:space="preserve"> godine </w:t>
      </w: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6B02A2" w:rsidP="006B02A2" w:rsidR="006B02A2" w:rsidRPr="00F51122">
      <w:pPr>
        <w:tabs>
          <w:tab w:pos="6805" w:val="left"/>
        </w:tabs>
        <w:jc w:val="both"/>
      </w:pPr>
    </w:p>
    <w:p w:rsidRDefault="009468B0" w:rsidP="009468B0" w:rsidR="009468B0" w:rsidRPr="00267DA6">
      <w:pPr>
        <w:jc w:val="both"/>
      </w:pPr>
      <w:r w:rsidRPr="00267DA6">
        <w:t>PRAVNA POUKA:</w:t>
      </w:r>
    </w:p>
    <w:p w:rsidRDefault="009468B0" w:rsidP="009468B0" w:rsidR="004A201D" w:rsidRPr="00267DA6">
      <w:pPr>
        <w:jc w:val="both"/>
      </w:pPr>
      <w:r w:rsidRPr="00267DA6">
        <w:t xml:space="preserve">Protiv ovog rješenja </w:t>
      </w:r>
      <w:r w:rsidR="004A201D" w:rsidRPr="00267DA6">
        <w:t>prava na žalbu ima stečajni upravitelj i svaki vjerovnik u dijelu koji se tiče njegove prijavljene tražbine</w:t>
      </w:r>
      <w:r w:rsidR="00487DCD">
        <w:t>, odnosno tražbine koju je osporio</w:t>
      </w:r>
      <w:r w:rsidR="004A201D" w:rsidRPr="00267DA6">
        <w:t xml:space="preserve"> (čl. </w:t>
      </w:r>
      <w:r w:rsidR="00FB291A">
        <w:t>265.</w:t>
      </w:r>
      <w:r w:rsidR="004A201D" w:rsidRPr="00267DA6">
        <w:t xml:space="preserve"> st. </w:t>
      </w:r>
      <w:r w:rsidR="00FB291A">
        <w:t>3</w:t>
      </w:r>
      <w:r w:rsidR="004A201D" w:rsidRPr="00267DA6">
        <w:t xml:space="preserve">. SZ-a). Rok </w:t>
      </w:r>
      <w:r w:rsidR="00845C3F">
        <w:t xml:space="preserve">za žalbu iznosi osam dana od dana dostave prijepisa ovog rješenja za vjerovnike kojima se rješenje posebno dostavlja, odnosno rok </w:t>
      </w:r>
      <w:r w:rsidR="004A201D" w:rsidRPr="00267DA6">
        <w:t xml:space="preserve">za žalbu iznosi </w:t>
      </w:r>
      <w:r w:rsidR="00487DCD">
        <w:t xml:space="preserve">osam </w:t>
      </w:r>
      <w:r w:rsidR="004A201D" w:rsidRPr="00267DA6">
        <w:t xml:space="preserve">dana računajući od isteka </w:t>
      </w:r>
      <w:r w:rsidR="000C46EC">
        <w:t>osmog</w:t>
      </w:r>
      <w:r w:rsidR="004A201D" w:rsidRPr="00267DA6">
        <w:t xml:space="preserve"> dana od dana stavljanja rješenja na</w:t>
      </w:r>
      <w:r w:rsidR="00C71058">
        <w:t xml:space="preserve"> mrežnu stranicu</w:t>
      </w:r>
      <w:r w:rsidR="004A201D" w:rsidRPr="00267DA6">
        <w:t xml:space="preserve"> </w:t>
      </w:r>
      <w:r w:rsidR="000C46EC">
        <w:t>e-O</w:t>
      </w:r>
      <w:r w:rsidR="00C71058">
        <w:t>glasna</w:t>
      </w:r>
      <w:r w:rsidR="004A201D" w:rsidRPr="00267DA6">
        <w:t xml:space="preserve"> ploč</w:t>
      </w:r>
      <w:r w:rsidR="00C71058">
        <w:t>a</w:t>
      </w:r>
      <w:r w:rsidR="004A201D" w:rsidRPr="00267DA6">
        <w:t xml:space="preserve"> suda</w:t>
      </w:r>
      <w:r w:rsidR="00845C3F">
        <w:t xml:space="preserve">. </w:t>
      </w:r>
      <w:r w:rsidR="004A201D" w:rsidRPr="00267DA6">
        <w:t>Žalba se podnosi Visokom trgovačkom sudu R</w:t>
      </w:r>
      <w:r w:rsidR="00845C3F">
        <w:t>epublike Hrvatske</w:t>
      </w:r>
      <w:r w:rsidR="004A201D" w:rsidRPr="00267DA6">
        <w:t xml:space="preserve">, putem ovog suda, u </w:t>
      </w:r>
      <w:r w:rsidR="00487DCD">
        <w:t>tri</w:t>
      </w:r>
      <w:r w:rsidR="004A201D" w:rsidRPr="00267DA6">
        <w:t xml:space="preserve"> primjerka. </w:t>
      </w:r>
    </w:p>
    <w:sectPr w:rsidSect="006007B5" w:rsidR="004A201D" w:rsidRPr="00267DA6">
      <w:headerReference w:type="even" r:id="rId11"/>
      <w:headerReference w:type="default" r:id="rId12"/>
      <w:pgSz w:h="16838" w:w="11906"/>
      <w:pgMar w:gutter="0" w:footer="708" w:header="708" w:left="1417" w:bottom="1438"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2886">
      <w:rPr>
        <w:rStyle w:val="Brojstranice"/>
        <w:noProof/>
      </w:rPr>
      <w:t>2</w:t>
    </w:r>
    <w:r>
      <w:rPr>
        <w:rStyle w:val="Brojstranice"/>
      </w:rPr>
      <w:fldChar w:fldCharType="end"/>
    </w:r>
  </w:p>
  <w:p w:rsidRDefault="00871FD3" w:rsidP="00AE0E25" w:rsidR="00871FD3">
    <w:pPr>
      <w:pStyle w:val="Zaglavlje"/>
      <w:jc w:val="center"/>
    </w:pPr>
    <w:r>
      <w:t xml:space="preserve">                                                                                                                               4 St-</w:t>
    </w:r>
    <w:r w:rsidR="00B0660B">
      <w:t>3228/17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5">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1"/>
  </w:num>
  <w:num w:numId="3">
    <w:abstractNumId w:val="3"/>
  </w:num>
  <w:num w:numId="4">
    <w:abstractNumId w:val="7"/>
  </w:num>
  <w:num w:numId="5">
    <w:abstractNumId w:val="2"/>
  </w:num>
  <w:num w:numId="6">
    <w:abstractNumId w:val="1"/>
  </w:num>
  <w:num w:numId="7">
    <w:abstractNumId w:val="6"/>
  </w:num>
  <w:num w:numId="8">
    <w:abstractNumId w:val="8"/>
  </w:num>
  <w:num w:numId="9">
    <w:abstractNumId w:val="9"/>
  </w:num>
  <w:num w:numId="10">
    <w:abstractNumId w:val="5"/>
  </w:num>
  <w:num w:numId="11">
    <w:abstractNumId w:val="10"/>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56A75"/>
    <w:rsid w:val="00096A6C"/>
    <w:rsid w:val="000A0B40"/>
    <w:rsid w:val="000A576E"/>
    <w:rsid w:val="000B0FB2"/>
    <w:rsid w:val="000B177D"/>
    <w:rsid w:val="000B5F1C"/>
    <w:rsid w:val="000C1B45"/>
    <w:rsid w:val="000C1E12"/>
    <w:rsid w:val="000C46EC"/>
    <w:rsid w:val="000C53C7"/>
    <w:rsid w:val="000C621D"/>
    <w:rsid w:val="000E4599"/>
    <w:rsid w:val="00120C2D"/>
    <w:rsid w:val="00131B20"/>
    <w:rsid w:val="00153D87"/>
    <w:rsid w:val="001913D7"/>
    <w:rsid w:val="001A313A"/>
    <w:rsid w:val="001B2E51"/>
    <w:rsid w:val="001C352A"/>
    <w:rsid w:val="001C7CC9"/>
    <w:rsid w:val="001E03FB"/>
    <w:rsid w:val="001E21B6"/>
    <w:rsid w:val="001F52FA"/>
    <w:rsid w:val="002032E7"/>
    <w:rsid w:val="00214A20"/>
    <w:rsid w:val="002207C8"/>
    <w:rsid w:val="002234AB"/>
    <w:rsid w:val="00251412"/>
    <w:rsid w:val="002616DE"/>
    <w:rsid w:val="00265FCB"/>
    <w:rsid w:val="00267DA6"/>
    <w:rsid w:val="0027237A"/>
    <w:rsid w:val="00287A3A"/>
    <w:rsid w:val="002939D3"/>
    <w:rsid w:val="002B4CEF"/>
    <w:rsid w:val="002E71E9"/>
    <w:rsid w:val="0030106D"/>
    <w:rsid w:val="00313BDB"/>
    <w:rsid w:val="003565B3"/>
    <w:rsid w:val="00374A53"/>
    <w:rsid w:val="00392297"/>
    <w:rsid w:val="003D0B7D"/>
    <w:rsid w:val="004268EE"/>
    <w:rsid w:val="004333B9"/>
    <w:rsid w:val="00447244"/>
    <w:rsid w:val="00483FA4"/>
    <w:rsid w:val="00487DCD"/>
    <w:rsid w:val="00495F92"/>
    <w:rsid w:val="004A201D"/>
    <w:rsid w:val="004A44BE"/>
    <w:rsid w:val="004B1B70"/>
    <w:rsid w:val="004B32C0"/>
    <w:rsid w:val="00504675"/>
    <w:rsid w:val="00505ABF"/>
    <w:rsid w:val="0050695B"/>
    <w:rsid w:val="00562398"/>
    <w:rsid w:val="005646C8"/>
    <w:rsid w:val="005C24C0"/>
    <w:rsid w:val="005E3015"/>
    <w:rsid w:val="006007B5"/>
    <w:rsid w:val="0061042C"/>
    <w:rsid w:val="00643621"/>
    <w:rsid w:val="00650897"/>
    <w:rsid w:val="00660B8E"/>
    <w:rsid w:val="00681629"/>
    <w:rsid w:val="006A7683"/>
    <w:rsid w:val="006B02A2"/>
    <w:rsid w:val="006B0440"/>
    <w:rsid w:val="006D5A97"/>
    <w:rsid w:val="006D621E"/>
    <w:rsid w:val="006E19E2"/>
    <w:rsid w:val="006E5A28"/>
    <w:rsid w:val="006F485F"/>
    <w:rsid w:val="00764B48"/>
    <w:rsid w:val="00770120"/>
    <w:rsid w:val="00783E03"/>
    <w:rsid w:val="007C1F4C"/>
    <w:rsid w:val="007D34E0"/>
    <w:rsid w:val="007E70A4"/>
    <w:rsid w:val="0080578E"/>
    <w:rsid w:val="00834391"/>
    <w:rsid w:val="00844E28"/>
    <w:rsid w:val="00845C3F"/>
    <w:rsid w:val="00871FD3"/>
    <w:rsid w:val="008748E1"/>
    <w:rsid w:val="0088799E"/>
    <w:rsid w:val="00893CE9"/>
    <w:rsid w:val="008A3BF4"/>
    <w:rsid w:val="008B74E3"/>
    <w:rsid w:val="008C51C3"/>
    <w:rsid w:val="008E1CB9"/>
    <w:rsid w:val="008F1555"/>
    <w:rsid w:val="0091049A"/>
    <w:rsid w:val="009237A9"/>
    <w:rsid w:val="00923BEE"/>
    <w:rsid w:val="00935E50"/>
    <w:rsid w:val="00937F31"/>
    <w:rsid w:val="009468B0"/>
    <w:rsid w:val="00985DE2"/>
    <w:rsid w:val="00992886"/>
    <w:rsid w:val="009D3D71"/>
    <w:rsid w:val="009F0937"/>
    <w:rsid w:val="00A13175"/>
    <w:rsid w:val="00A14DAD"/>
    <w:rsid w:val="00A24BC2"/>
    <w:rsid w:val="00A330A9"/>
    <w:rsid w:val="00A4312C"/>
    <w:rsid w:val="00A44134"/>
    <w:rsid w:val="00A45370"/>
    <w:rsid w:val="00A618B3"/>
    <w:rsid w:val="00A66CC2"/>
    <w:rsid w:val="00A77BB3"/>
    <w:rsid w:val="00A94AF3"/>
    <w:rsid w:val="00AE0E25"/>
    <w:rsid w:val="00AE2504"/>
    <w:rsid w:val="00AF58ED"/>
    <w:rsid w:val="00AF7026"/>
    <w:rsid w:val="00B0660B"/>
    <w:rsid w:val="00B103D9"/>
    <w:rsid w:val="00B20D76"/>
    <w:rsid w:val="00B50EEB"/>
    <w:rsid w:val="00B81753"/>
    <w:rsid w:val="00B93ADE"/>
    <w:rsid w:val="00BA6ECF"/>
    <w:rsid w:val="00BD2065"/>
    <w:rsid w:val="00BD3394"/>
    <w:rsid w:val="00BE6956"/>
    <w:rsid w:val="00BF52EC"/>
    <w:rsid w:val="00C07070"/>
    <w:rsid w:val="00C120CE"/>
    <w:rsid w:val="00C14D9F"/>
    <w:rsid w:val="00C567C0"/>
    <w:rsid w:val="00C60A3B"/>
    <w:rsid w:val="00C65FCF"/>
    <w:rsid w:val="00C71058"/>
    <w:rsid w:val="00C71732"/>
    <w:rsid w:val="00C83DC2"/>
    <w:rsid w:val="00C83EDF"/>
    <w:rsid w:val="00C91549"/>
    <w:rsid w:val="00C951B7"/>
    <w:rsid w:val="00CA151D"/>
    <w:rsid w:val="00CA1F5B"/>
    <w:rsid w:val="00CA6C99"/>
    <w:rsid w:val="00CC4222"/>
    <w:rsid w:val="00CD08C4"/>
    <w:rsid w:val="00CD6CDA"/>
    <w:rsid w:val="00D26C39"/>
    <w:rsid w:val="00D42104"/>
    <w:rsid w:val="00D4607D"/>
    <w:rsid w:val="00D66539"/>
    <w:rsid w:val="00D71AC9"/>
    <w:rsid w:val="00DA7321"/>
    <w:rsid w:val="00DC4E31"/>
    <w:rsid w:val="00DE3DBA"/>
    <w:rsid w:val="00E07968"/>
    <w:rsid w:val="00E10266"/>
    <w:rsid w:val="00E504F4"/>
    <w:rsid w:val="00E6357E"/>
    <w:rsid w:val="00EA39DD"/>
    <w:rsid w:val="00EB2C04"/>
    <w:rsid w:val="00EC0260"/>
    <w:rsid w:val="00F1017A"/>
    <w:rsid w:val="00F51122"/>
    <w:rsid w:val="00F77ECE"/>
    <w:rsid w:val="00F97D8F"/>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992886"/>
    <w:rPr>
      <w:color w:val="808080"/>
      <w:bdr w:space="0" w:sz="0" w:color="auto" w:val="none"/>
      <w:shd w:fill="auto" w:color="auto" w:val="clear"/>
    </w:rPr>
  </w:style>
  <w:style w:customStyle="true" w:styleId="eSPISCCParagraphDefaultFont" w:type="character">
    <w:name w:val="eSPIS_CC_Paragraph Default Font"/>
    <w:basedOn w:val="Zadanifontodlomka"/>
    <w:rsid w:val="009928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2886"/>
    <w:rPr>
      <w:bdr w:space="0" w:sz="0" w:color="auto" w:val="none"/>
      <w:shd w:fill="FFFFCC" w:color="auto" w:val="clear"/>
      <w:lang w:val="hr-HR"/>
    </w:rPr>
  </w:style>
  <w:style w:customStyle="true" w:styleId="PozadinaSvijetloCrvena" w:type="character">
    <w:name w:val="Pozadina_SvijetloCrvena"/>
    <w:basedOn w:val="eSPISCCParagraphDefaultFont"/>
    <w:rsid w:val="009928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28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992886"/>
    <w:rPr>
      <w:color w:val="808080"/>
      <w:bdr w:color="auto" w:space="0" w:sz="0" w:val="none"/>
      <w:shd w:color="auto" w:fill="auto" w:val="clear"/>
    </w:rPr>
  </w:style>
  <w:style w:customStyle="1" w:styleId="eSPISCCParagraphDefaultFont" w:type="character">
    <w:name w:val="eSPIS_CC_Paragraph Default Font"/>
    <w:basedOn w:val="Zadanifontodlomka"/>
    <w:rsid w:val="009928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2886"/>
    <w:rPr>
      <w:bdr w:color="auto" w:space="0" w:sz="0" w:val="none"/>
      <w:shd w:color="auto" w:fill="FFFFCC" w:val="clear"/>
      <w:lang w:val="hr-HR"/>
    </w:rPr>
  </w:style>
  <w:style w:customStyle="1" w:styleId="PozadinaSvijetloCrvena" w:type="character">
    <w:name w:val="Pozadina_SvijetloCrvena"/>
    <w:basedOn w:val="eSPISCCParagraphDefaultFont"/>
    <w:rsid w:val="009928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28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3228</izvorni_sadrzaj>
    <derivirana_varijabla naziv="DomainObject.Predmet.Broj_1">3228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2017.</izvorni_sadrzaj>
    <derivirana_varijabla naziv="DomainObject.Predmet.DatumOsnivanja_1">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U REFERADI</izvorni_sadrzaj>
    <derivirana_varijabla naziv="DomainObject.Predmet.Opis_1">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St-3228/2017</izvorni_sadrzaj>
    <derivirana_varijabla naziv="DomainObject.Predmet.OznakaBroj_1">St-3228/2017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NAKNADNA DIOBA</izvorni_sadrzaj>
    <derivirana_varijabla naziv="DomainObject.Predmet.PrimjedbaSuca_1">NAKNADNA DIOBA</derivirana_varijabla>
  </DomainObject.Predmet.PrimjedbaSuca>
  <DomainObject.Predmet.ProtustrankaFormated>
    <izvorni_sadrzaj>  Stečajna masa iza LEGAT KONZALTING d.o.o. u stečaju</izvorni_sadrzaj>
    <derivirana_varijabla naziv="DomainObject.Predmet.ProtustrankaFormated_1">  Stečajna masa iza LEGAT KONZALTING d.o.o. u stečaju</derivirana_varijabla>
  </DomainObject.Predmet.ProtustrankaFormated>
  <DomainObject.Predmet.ProtustrankaFormatedOIB>
    <izvorni_sadrzaj>  Stečajna masa iza LEGAT KONZALTING d.o.o. u stečaju, OIB 35914241803</izvorni_sadrzaj>
    <derivirana_varijabla naziv="DomainObject.Predmet.ProtustrankaFormatedOIB_1">  Stečajna masa iza LEGAT KONZALTING d.o.o. u stečaju, OIB 35914241803</derivirana_varijabla>
  </DomainObject.Predmet.ProtustrankaFormatedOIB>
  <DomainObject.Predmet.ProtustrankaFormatedWithAdress>
    <izvorni_sadrzaj> Stečajna masa iza LEGAT KONZALTING d.o.o. u stečaju, Crkvena 26, 44320 Kutina</izvorni_sadrzaj>
    <derivirana_varijabla naziv="DomainObject.Predmet.ProtustrankaFormatedWithAdress_1"> Stečajna masa iza LEGAT KONZALTING d.o.o. u stečaju, Crkvena 26, 44320 Kutina</derivirana_varijabla>
  </DomainObject.Predmet.ProtustrankaFormatedWithAdress>
  <DomainObject.Predmet.ProtustrankaFormatedWithAdressOIB>
    <izvorni_sadrzaj> Stečajna masa iza LEGAT KONZALTING d.o.o. u stečaju, OIB 35914241803, Crkvena 26, 44320 Kutina</izvorni_sadrzaj>
    <derivirana_varijabla naziv="DomainObject.Predmet.ProtustrankaFormatedWithAdressOIB_1"> Stečajna masa iza LEGAT KONZALTING d.o.o. u stečaju, OIB 35914241803, Crkvena 26, 44320 Kutina</derivirana_varijabla>
  </DomainObject.Predmet.ProtustrankaFormatedWithAdressOIB>
  <DomainObject.Predmet.ProtustrankaWithAdress>
    <izvorni_sadrzaj>Stečajna masa iza LEGAT KONZALTING d.o.o. u stečaju Crkvena 26, 44320 Kutina</izvorni_sadrzaj>
    <derivirana_varijabla naziv="DomainObject.Predmet.ProtustrankaWithAdress_1">Stečajna masa iza LEGAT KONZALTING d.o.o. u stečaju Crkvena 26, 44320 Kutina</derivirana_varijabla>
  </DomainObject.Predmet.ProtustrankaWithAdress>
  <DomainObject.Predmet.ProtustrankaWithAdressOIB>
    <izvorni_sadrzaj>Stečajna masa iza LEGAT KONZALTING d.o.o. u stečaju, OIB 35914241803, Crkvena 26, 44320 Kutina</izvorni_sadrzaj>
    <derivirana_varijabla naziv="DomainObject.Predmet.ProtustrankaWithAdressOIB_1">Stečajna masa iza LEGAT KONZALTING d.o.o. u stečaju, OIB 35914241803, Crkvena 26, 44320 Kutina</derivirana_varijabla>
  </DomainObject.Predmet.ProtustrankaWithAdressOIB>
  <DomainObject.Predmet.ProtustrankaNazivFormated>
    <izvorni_sadrzaj>Stečajna masa iza LEGAT KONZALTING d.o.o. u stečaju</izvorni_sadrzaj>
    <derivirana_varijabla naziv="DomainObject.Predmet.ProtustrankaNazivFormated_1">Stečajna masa iza LEGAT KONZALTING d.o.o. u stečaju</derivirana_varijabla>
  </DomainObject.Predmet.ProtustrankaNazivFormated>
  <DomainObject.Predmet.ProtustrankaNazivFormatedOIB>
    <izvorni_sadrzaj>Stečajna masa iza LEGAT KONZALTING d.o.o. u stečaju, OIB 35914241803</izvorni_sadrzaj>
    <derivirana_varijabla naziv="DomainObject.Predmet.ProtustrankaNazivFormatedOIB_1">Stečajna masa iza LEGAT KONZALTING d.o.o. u stečaju, OIB 35914241803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LEGAT KONZALTING d.o.o. u stečaju</item>
    </izvorni_sadrzaj>
    <derivirana_varijabla naziv="DomainObject.Predmet.ProtuStrankaListFormated_1">
      <item>Stečajna masa iza LEGAT KONZALTING d.o.o. u stečaju</item>
    </derivirana_varijabla>
  </DomainObject.Predmet.ProtuStrankaListFormated>
  <DomainObject.Predmet.ProtuStrankaListFormatedOIB>
    <izvorni_sadrzaj>
      <item>Stečajna masa iza LEGAT KONZALTING d.o.o. u stečaju, OIB 35914241803</item>
    </izvorni_sadrzaj>
    <derivirana_varijabla naziv="DomainObject.Predmet.ProtuStrankaListFormatedOIB_1">
      <item>Stečajna masa iza LEGAT KONZALTING d.o.o. u stečaju, OIB 35914241803</item>
    </derivirana_varijabla>
  </DomainObject.Predmet.ProtuStrankaListFormatedOIB>
  <DomainObject.Predmet.ProtuStrankaListFormatedWithAdress>
    <izvorni_sadrzaj>
      <item>Stečajna masa iza LEGAT KONZALTING d.o.o. u stečaju, Crkvena 26, 44320 Kutina</item>
    </izvorni_sadrzaj>
    <derivirana_varijabla naziv="DomainObject.Predmet.ProtuStrankaListFormatedWithAdress_1">
      <item>Stečajna masa iza LEGAT KONZALTING d.o.o. u stečaju, Crkvena 26, 44320 Kutina</item>
    </derivirana_varijabla>
  </DomainObject.Predmet.ProtuStrankaListFormatedWithAdress>
  <DomainObject.Predmet.ProtuStrankaListFormatedWithAdressOIB>
    <izvorni_sadrzaj>
      <item>Stečajna masa iza LEGAT KONZALTING d.o.o. u stečaju, OIB 35914241803, Crkvena 26, 44320 Kutina</item>
    </izvorni_sadrzaj>
    <derivirana_varijabla naziv="DomainObject.Predmet.ProtuStrankaListFormatedWithAdressOIB_1">
      <item>Stečajna masa iza LEGAT KONZALTING d.o.o. u stečaju, OIB 35914241803, Crkvena 26, 44320 Kutina</item>
    </derivirana_varijabla>
  </DomainObject.Predmet.ProtuStrankaListFormatedWithAdressOIB>
  <DomainObject.Predmet.ProtuStrankaListNazivFormated>
    <izvorni_sadrzaj>
      <item>Stečajna masa iza LEGAT KONZALTING d.o.o. u stečaju</item>
    </izvorni_sadrzaj>
    <derivirana_varijabla naziv="DomainObject.Predmet.ProtuStrankaListNazivFormated_1">
      <item>Stečajna masa iza LEGAT KONZALTING d.o.o. u stečaju</item>
    </derivirana_varijabla>
  </DomainObject.Predmet.ProtuStrankaListNazivFormated>
  <DomainObject.Predmet.ProtuStrankaListNazivFormatedOIB>
    <izvorni_sadrzaj>
      <item>Stečajna masa iza LEGAT KONZALTING d.o.o. u stečaju, OIB 35914241803</item>
    </izvorni_sadrzaj>
    <derivirana_varijabla naziv="DomainObject.Predmet.ProtuStrankaListNazivFormatedOIB_1">
      <item>Stečajna masa iza LEGAT KONZALTING d.o.o. u stečaju, OIB 35914241803</item>
    </derivirana_varijabla>
  </DomainObject.Predmet.ProtuStrankaListNazivFormatedOIB>
  <DomainObject.Predmet.OstaliListFormated>
    <izvorni_sadrzaj>
      <item>Odvjetničko društvo Hrabar &amp; partneri d.o.o.</item>
    </izvorni_sadrzaj>
    <derivirana_varijabla naziv="DomainObject.Predmet.OstaliListFormated_1">
      <item>Odvjetničko društvo Hrabar &amp; partneri d.o.o.</item>
    </derivirana_varijabla>
  </DomainObject.Predmet.OstaliListFormated>
  <DomainObject.Predmet.OstaliListFormatedOIB>
    <izvorni_sadrzaj>
      <item>Odvjetničko društvo Hrabar &amp; partneri d.o.o., OIB 63938220075</item>
    </izvorni_sadrzaj>
    <derivirana_varijabla naziv="DomainObject.Predmet.OstaliListFormatedOIB_1">
      <item>Odvjetničko društvo Hrabar &amp; partneri d.o.o., OIB 63938220075</item>
    </derivirana_varijabla>
  </DomainObject.Predmet.OstaliListFormatedOIB>
  <DomainObject.Predmet.OstaliListFormatedWithAdress>
    <izvorni_sadrzaj>
      <item>Odvjetničko društvo Hrabar &amp; partneri d.o.o., Gajeva 35, 10000 Zagreb</item>
    </izvorni_sadrzaj>
    <derivirana_varijabla naziv="DomainObject.Predmet.OstaliListFormatedWithAdress_1">
      <item>Odvjetničko društvo Hrabar &amp; partneri d.o.o., Gajeva 35, 10000 Zagreb</item>
    </derivirana_varijabla>
  </DomainObject.Predmet.OstaliListFormatedWithAdress>
  <DomainObject.Predmet.OstaliListFormatedWithAdressOIB>
    <izvorni_sadrzaj>
      <item>Odvjetničko društvo Hrabar &amp; partneri d.o.o., OIB 63938220075, Gajeva 35, 10000 Zagreb</item>
    </izvorni_sadrzaj>
    <derivirana_varijabla naziv="DomainObject.Predmet.OstaliListFormatedWithAdressOIB_1">
      <item>Odvjetničko društvo Hrabar &amp; partneri d.o.o., OIB 63938220075, Gajeva 35, 10000 Zagreb</item>
    </derivirana_varijabla>
  </DomainObject.Predmet.OstaliListFormatedWithAdressOIB>
  <DomainObject.Predmet.OstaliListNazivFormated>
    <izvorni_sadrzaj>
      <item>Odvjetničko društvo Hrabar &amp; partneri d.o.o.</item>
    </izvorni_sadrzaj>
    <derivirana_varijabla naziv="DomainObject.Predmet.OstaliListNazivFormated_1">
      <item>Odvjetničko društvo Hrabar &amp; partneri d.o.o.</item>
    </derivirana_varijabla>
  </DomainObject.Predmet.OstaliListNazivFormated>
  <DomainObject.Predmet.OstaliListNazivFormatedOIB>
    <izvorni_sadrzaj>
      <item>Odvjetničko društvo Hrabar &amp; partneri d.o.o., OIB 63938220075</item>
    </izvorni_sadrzaj>
    <derivirana_varijabla naziv="DomainObject.Predmet.OstaliListNazivFormatedOIB_1">
      <item>Odvjetničko društvo Hrabar &amp; partneri d.o.o., OIB 63938220075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LEGAT KONZALTING d.o.o. u stečaju</izvorni_sadrzaj>
    <derivirana_varijabla naziv="DomainObject.Predmet.ProtustrankaIDrugi_1">Stečajna masa iza LEGAT KONZALTING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LEGAT KONZALTING d.o.o. u stečaju, OIB 35914241803, Crkvena 26, 44320 Kutina</izvorni_sadrzaj>
    <derivirana_varijabla naziv="DomainObject.Predmet.ProtustrankaIDrugiAdressOIB_1">Stečajna masa iza LEGAT KONZALTING d.o.o. u stečaju, OIB 35914241803, Crkvena 26,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LEGAT KONZALTING d.o.o. u stečaju</item>
      <item>Odvjetničko društvo Hrabar &amp; partneri d.o.o.</item>
    </izvorni_sadrzaj>
    <derivirana_varijabla naziv="DomainObject.Predmet.SudioniciListNaziv_1">
      <item>FINA Regionalni centar Zagreb</item>
      <item>Stečajna masa iza LEGAT KONZALTING d.o.o. u stečaju</item>
      <item>Odvjetničko društvo Hrabar &amp; partneri d.o.o.</item>
    </derivirana_varijabla>
  </DomainObject.Predmet.SudioniciListNaziv>
  <DomainObject.Predmet.SudioniciListAdressOIB>
    <izvorni_sadrzaj>
      <item>FINA Regionalni centar Zagreb, OIB 85821130368, Trg svibanjskih žrtava 1995. 1,10000 Zagreb</item>
      <item>Stečajna masa iza LEGAT KONZALTING d.o.o. u stečaju, OIB 35914241803, Crkvena 26,44320 Kutina</item>
      <item>Odvjetničko društvo Hrabar &amp; partneri d.o.o., OIB 63938220075, Gajeva 35,10000 Zagreb</item>
    </izvorni_sadrzaj>
    <derivirana_varijabla naziv="DomainObject.Predmet.SudioniciListAdressOIB_1">
      <item>FINA Regionalni centar Zagreb, OIB 85821130368, Trg svibanjskih žrtava 1995. 1,10000 Zagreb</item>
      <item>Stečajna masa iza LEGAT KONZALTING d.o.o. u stečaju, OIB 35914241803, Crkvena 26,44320 Kutina</item>
      <item>Odvjetničko društvo Hrabar &amp; partneri d.o.o., OIB 63938220075, Gajeva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35914241803</item>
      <item>, OIB 63938220075</item>
    </izvorni_sadrzaj>
    <derivirana_varijabla naziv="DomainObject.Predmet.SudioniciListNazivOIB_1">
      <item>, OIB 85821130368</item>
      <item>, OIB 35914241803</item>
      <item>, OIB 63938220075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188062-D921-4B88-94C6-37B3FB47D0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734</properties:Words>
  <properties:Characters>4138</properties:Characters>
  <properties:Lines>93</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5461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2018-01-30T12:59:00Z</dcterms:created>
  <dc:creator>Korisnik</dc:creator>
  <cp:lastModifiedBy>Renata Klokočki</cp:lastModifiedBy>
  <cp:lastPrinted>2017-07-04T10:58:00Z</cp:lastPrinted>
  <dcterms:modified xmlns:xsi="http://www.w3.org/2001/XMLSchema-instance" xsi:type="dcterms:W3CDTF">2018-01-30T13:10:00Z</dcterms:modified>
  <cp:revision>3</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