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9510" w14:paraId="5d89510" w:rsidRDefault="002635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355C" w:rsidP="0026355C" w:rsidR="0026355C">
      <w:pPr>
        <w:pStyle w:val="Bezproreda"/>
      </w:pPr>
      <w:r>
        <w:t xml:space="preserve">     </w:t>
      </w:r>
    </w:p>
    <w:p w:rsidRDefault="0026355C" w:rsidP="0026355C" w:rsidR="0026355C">
      <w:pPr>
        <w:pStyle w:val="Bezproreda"/>
      </w:pPr>
    </w:p>
    <w:p w:rsidRDefault="0026355C" w:rsidP="0026355C" w:rsidR="00AE649C">
      <w:pPr>
        <w:pStyle w:val="Bezproreda"/>
      </w:pPr>
      <w:r>
        <w:t xml:space="preserve">     Republika Hrvatska</w:t>
      </w:r>
    </w:p>
    <w:p w:rsidRDefault="0026355C" w:rsidP="0026355C" w:rsidR="0026355C">
      <w:pPr>
        <w:pStyle w:val="Bezproreda"/>
      </w:pPr>
      <w:r>
        <w:t>Trgovački sud u Bjelovaru</w:t>
      </w:r>
    </w:p>
    <w:p w:rsidRDefault="0026355C" w:rsidP="0026355C" w:rsidR="0026355C">
      <w:pPr>
        <w:pStyle w:val="Bezproreda"/>
      </w:pPr>
      <w:r>
        <w:t>Bjelovar, Dr. I. Lebovića 42.</w:t>
      </w:r>
    </w:p>
    <w:p w:rsidRDefault="0026355C" w:rsidP="0026355C" w:rsidR="0026355C">
      <w:pPr>
        <w:spacing w:after="0"/>
        <w:ind w:firstLine="708" w:left="4956"/>
      </w:pPr>
      <w:r>
        <w:rPr>
          <w:rFonts w:ascii="Times New Roman"/>
          <w:color w:val="000000"/>
          <w:lang w:val="hr-HR"/>
        </w:rPr>
        <w:t>Poslovni broj: 1 St-838</w:t>
      </w:r>
      <w:r>
        <w:rPr>
          <w:rFonts w:ascii="Times New Roman"/>
          <w:color w:val="000000"/>
        </w:rPr>
        <w:t>/2017-8</w:t>
      </w:r>
    </w:p>
    <w:p w:rsidRDefault="0026355C" w:rsidP="0026355C" w:rsidR="0026355C">
      <w:pPr>
        <w:spacing w:after="0"/>
      </w:pPr>
    </w:p>
    <w:p w:rsidRDefault="0026355C" w:rsidP="0026355C" w:rsidR="0026355C">
      <w:pPr>
        <w:spacing w:after="0"/>
        <w:jc w:val="center"/>
      </w:pPr>
      <w:r>
        <w:t>R E P U B L I K A    H R V A T S K A</w:t>
      </w:r>
    </w:p>
    <w:p w:rsidRDefault="0026355C" w:rsidP="0026355C" w:rsidR="0026355C">
      <w:pPr>
        <w:spacing w:after="0"/>
        <w:jc w:val="center"/>
      </w:pPr>
    </w:p>
    <w:p w:rsidRDefault="0026355C" w:rsidP="0026355C" w:rsidR="0026355C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26355C" w:rsidP="0026355C" w:rsidR="0026355C">
      <w:pPr>
        <w:spacing w:after="0"/>
      </w:pPr>
    </w:p>
    <w:p w:rsidRDefault="0026355C" w:rsidP="0026355C" w:rsidR="0026355C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stečajnom sucu Branki Pleskalt,  u predmetu predlagatelja Republike Hrvatske, Ministarstvo financija, Porezna uprava, Područni ured Zagrebačke županije Zagreb,  radi otvaranja stečajnog postupka nad dužnikom KOMING ELEKTRONIC d.o.o. za marketing, projektiranje, opremanje objekata, proizvodnju i promet elektrotehničkim i elektronskim uređajima, preradu metala i plastike, trgovinu, uvoz-izvoz i usluge Sveti Ivan Zelina, Komin 26, OIB: 57625461603,  2. ožujka  2018. 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Pokreće se prethodni postupak radi utvrđenja uvjeta za otvaranje stečajnog postupka nad  dužnikom KOMING ELEKTRONIC d.o.o. za marketing, projektiranje, opremanje objekata, proizvodnju i promet elektrotehničkim i elektronskim uređajima, preradu metala i plastike, trgovinu, uvoz-izvoz i usluge Sveti Ivan Zelina, Komin 26, OIB: 57625461603.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Zakazuje se ročište radi izjašnjenja o prijedlogu za dan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19. ožujka  2017. godine u 9,15 sati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zgradi Trgovačkog suda u Bjelovaru, Dr. I. Lebovića 42, u sobi broj 4 na koje se pozivaju dostavom ovog rješenja i to: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predlagatelj 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2. z.z. stečajnog dužnika </w:t>
      </w:r>
      <w:r>
        <w:rPr>
          <w:rFonts w:cs="Times New Roman" w:hAnsi="Times New Roman" w:ascii="Times New Roman"/>
          <w:sz w:val="24"/>
          <w:szCs w:val="24"/>
          <w:lang w:val="hr-HR"/>
        </w:rPr>
        <w:t>Gjuro Knez i Roland Knez.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3. Pozivaju se dužnikovi dužnici da svoje obveze ispunjavaju vodeći računa o objavljenom rješenju.</w:t>
      </w:r>
    </w:p>
    <w:p w:rsidRDefault="0026355C" w:rsidP="0026355C" w:rsidR="0026355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Predlagatelj Republika Hrvatska, Ministarstvo financija, Porezna uprave, Područni ured Zagreb, kojeg zastupa Županijsko državno odvjetništvo u Bjelovaru, je dana 10. listopada 2017. godine podnijela prijedlog za otvaranje stečajnog postupka nad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KOMING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ELEKTRONIC d.o.o. za marketing, projektiranje, opremanje objekata, proizvodnju i promet elektrotehničkim i elektronskim uređajima, preradu metala i plastike, trgovinu, uvoz-izvoz i usluge Sveti Ivan Zelina, Komin 26, OIB: 57625461603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 popratnom dokumentacijom. Iz dokumentacije proizlazi da na dan 15. rujna 2017. godine dužnik ima dospjele, a neizmirene obveze s naslova poreza, doprinosa i drugih obveza u ukupnom iznosu od 669.421,03 kuna. </w:t>
      </w:r>
    </w:p>
    <w:p w:rsidRDefault="0026355C" w:rsidP="0026355C" w:rsidR="0026355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Iz podataka Financijske agencije RC Zagreb Podružnica Zagreb proizlazi da na dan 1. veljače 2017. godine dužnik u Očevidniku redoslijeda za plaćanje ima evidentirane neizvršene osnove za plaćanje u neprekinutom razdoblju od 120 dana u ukupnom iznosu od 930.935,06 kuna. </w:t>
      </w:r>
    </w:p>
    <w:p w:rsidRDefault="0026355C" w:rsidP="0026355C" w:rsidR="0026355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Iz navedenog proizlazi da je dužnik nesposoban za plaćanje u skladu sa čl. 6. st. 2. Stečajnog zakona („Narodne novine“ br. 71/15, dalje SZ). </w:t>
      </w:r>
    </w:p>
    <w:p w:rsidRDefault="0026355C" w:rsidP="0026355C" w:rsidR="0026355C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Time je predlagatelj učinio vjerojatnim postojanje stečajnog razloga nesposobnosti za plaćanje. </w:t>
      </w:r>
    </w:p>
    <w:p w:rsidRDefault="0026355C" w:rsidP="0026355C" w:rsidR="0026355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26355C" w:rsidP="0026355C" w:rsidR="0026355C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26355C" w:rsidP="0026355C" w:rsidR="0026355C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iznijetog riješeno je kao u izreci.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Bjelovaru  2. ožujka  2018.   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S u d a c</w:t>
      </w:r>
    </w:p>
    <w:p w:rsidRDefault="0026355C" w:rsidP="0026355C" w:rsidR="0026355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Branka Pleskalt v.r.</w:t>
      </w:r>
    </w:p>
    <w:p w:rsidRDefault="0026355C" w:rsidP="0026355C" w:rsidR="0026355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Za točnost otpravka-ovlašteni službenik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Vesna Dragišić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 protiv ovog rješenja nije dopuštena posebna žalba (čl. 42. st. l. Stečajnog zakona.</w:t>
      </w:r>
    </w:p>
    <w:p w:rsidRDefault="0026355C" w:rsidP="0026355C" w:rsidR="0026355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355C" w:rsidP="0026355C" w:rsidR="002635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635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7195543"/>
      <w:docPartObj>
        <w:docPartGallery w:val="Page Numbers (Top of Page)"/>
        <w:docPartUnique/>
      </w:docPartObj>
    </w:sdtPr>
    <w:sdtEndPr/>
    <w:sdtContent>
      <w:p w:rsidRDefault="0026355C" w:rsidR="002635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1ED">
          <w:t>2</w:t>
        </w:r>
        <w:r>
          <w:fldChar w:fldCharType="end"/>
        </w:r>
      </w:p>
    </w:sdtContent>
  </w:sdt>
  <w:p w:rsidRDefault="0026355C" w:rsidR="008333A9">
    <w:pPr>
      <w:pStyle w:val="Zaglavlje"/>
    </w:pPr>
    <w:r>
      <w:t>Poslovni broj: 1 St-838/2017-8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1E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55C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6355C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  <w:lang w:val="hr-HR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6355C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8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St-838/2017-3</izvorni_sadrzaj>
    <derivirana_varijabla naziv="DomainObject.Oznaka_1">St-838/2017-3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KOMING ELEKTRONIC d.o.o.</izvorni_sadrzaj>
    <derivirana_varijabla naziv="DomainObject.Predmet.ProtustrankaFormated_1">  KOMING ELEKTRONIC d.o.o.</derivirana_varijabla>
  </DomainObject.Predmet.ProtustrankaFormated>
  <DomainObject.Predmet.ProtustrankaFormatedOIB>
    <izvorni_sadrzaj>  KOMING ELEKTRONIC d.o.o., OIB 57625461603</izvorni_sadrzaj>
    <derivirana_varijabla naziv="DomainObject.Predmet.ProtustrankaFormatedOIB_1">  KOMING ELEKTRONIC d.o.o., OIB 57625461603</derivirana_varijabla>
  </DomainObject.Predmet.ProtustrankaFormatedOIB>
  <DomainObject.Predmet.ProtustrankaFormatedWithAdress>
    <izvorni_sadrzaj> KOMING ELEKTRONIC d.o.o., Komin 26, 10380 Sveti Ivan Zelina</izvorni_sadrzaj>
    <derivirana_varijabla naziv="DomainObject.Predmet.ProtustrankaFormatedWithAdress_1"> KOMING ELEKTRONIC d.o.o., Komin 26, 10380 Sveti Ivan Zelina</derivirana_varijabla>
  </DomainObject.Predmet.ProtustrankaFormatedWithAdress>
  <DomainObject.Predmet.ProtustrankaFormatedWithAdressOIB>
    <izvorni_sadrzaj> KOMING ELEKTRONIC d.o.o., OIB 57625461603, Komin 26, 10380 Sveti Ivan Zelina</izvorni_sadrzaj>
    <derivirana_varijabla naziv="DomainObject.Predmet.ProtustrankaFormatedWithAdressOIB_1"> KOMING ELEKTRONIC d.o.o., OIB 57625461603, Komin 26, 10380 Sveti Ivan Zelina</derivirana_varijabla>
  </DomainObject.Predmet.ProtustrankaFormatedWithAdressOIB>
  <DomainObject.Predmet.ProtustrankaWithAdress>
    <izvorni_sadrzaj>KOMING ELEKTRONIC d.o.o. Komin 26, 10380 Sveti Ivan Zelina</izvorni_sadrzaj>
    <derivirana_varijabla naziv="DomainObject.Predmet.ProtustrankaWithAdress_1">KOMING ELEKTRONIC d.o.o. Komin 26, 10380 Sveti Ivan Zelina</derivirana_varijabla>
  </DomainObject.Predmet.ProtustrankaWithAdress>
  <DomainObject.Predmet.ProtustrankaWithAdressOIB>
    <izvorni_sadrzaj>KOMING ELEKTRONIC d.o.o., OIB 57625461603, Komin 26, 10380 Sveti Ivan Zelina</izvorni_sadrzaj>
    <derivirana_varijabla naziv="DomainObject.Predmet.ProtustrankaWithAdressOIB_1">KOMING ELEKTRONIC d.o.o., OIB 57625461603, Komin 26, 10380 Sveti Ivan Zelina</derivirana_varijabla>
  </DomainObject.Predmet.ProtustrankaWithAdressOIB>
  <DomainObject.Predmet.ProtustrankaNazivFormated>
    <izvorni_sadrzaj>KOMING ELEKTRONIC d.o.o.</izvorni_sadrzaj>
    <derivirana_varijabla naziv="DomainObject.Predmet.ProtustrankaNazivFormated_1">KOMING ELEKTRONIC d.o.o.</derivirana_varijabla>
  </DomainObject.Predmet.ProtustrankaNazivFormated>
  <DomainObject.Predmet.ProtustrankaNazivFormatedOIB>
    <izvorni_sadrzaj>KOMING ELEKTRONIC d.o.o., OIB 57625461603</izvorni_sadrzaj>
    <derivirana_varijabla naziv="DomainObject.Predmet.ProtustrankaNazivFormatedOIB_1">KOMING ELEKTRONIC d.o.o., OIB 57625461603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Zagrebačka županija</izvorni_sadrzaj>
    <derivirana_varijabla naziv="DomainObject.Predmet.StrankaFormated_1">  REPUBLIKA HRVATSKA, Ministarstvo financija, Porezna uprava, Područni ured Zagrebačka županija</derivirana_varijabla>
  </DomainObject.Predmet.StrankaFormated>
  <DomainObject.Predmet.StrankaFormatedOIB>
    <izvorni_sadrzaj>  REPUBLIKA HRVATSKA, Ministarstvo financija, Porezna uprava, Područni ured Zagrebačka županija, OIB 52634238587</izvorni_sadrzaj>
    <derivirana_varijabla naziv="DomainObject.Predmet.StrankaFormatedOIB_1">  REPUBLIKA HRVATSKA, Ministarstvo financija, Porezna uprava, Područni ured Zagrebačka županija, OIB 52634238587</derivirana_varijabla>
  </DomainObject.Predmet.StrankaFormatedOIB>
  <DomainObject.Predmet.StrankaFormatedWithAdress>
    <izvorni_sadrzaj> REPUBLIKA HRVATSKA, Ministarstvo financija, Porezna uprava, Područni ured Zagrebačka županija</izvorni_sadrzaj>
    <derivirana_varijabla naziv="DomainObject.Predmet.StrankaFormatedWithAdress_1"> REPUBLIKA HRVATSKA, Ministarstvo financija, Porezna uprava, Područni ured Zagrebačka županija</derivirana_varijabla>
  </DomainObject.Predmet.StrankaFormatedWithAdress>
  <DomainObject.Predmet.StrankaFormatedWithAdressOIB>
    <izvorni_sadrzaj> REPUBLIKA HRVATSKA, Ministarstvo financija, Porezna uprava, Područni ured Zagrebačka županija, OIB 52634238587</izvorni_sadrzaj>
    <derivirana_varijabla naziv="DomainObject.Predmet.StrankaFormatedWithAdressOIB_1"> REPUBLIKA HRVATSKA, Ministarstvo financija, Porezna uprava, Područni ured Zagrebačka županija, OIB 52634238587</derivirana_varijabla>
  </DomainObject.Predmet.StrankaFormatedWithAdressOIB>
  <DomainObject.Predmet.StrankaWithAdress>
    <izvorni_sadrzaj>REPUBLIKA HRVATSKA, Ministarstvo financija, Porezna uprava, Područni ured Zagrebačka županija </izvorni_sadrzaj>
    <derivirana_varijabla naziv="DomainObject.Predmet.StrankaWithAdress_1">REPUBLIKA HRVATSKA, Ministarstvo financija, Porezna uprava, Područni ured Zagrebačka županija </derivirana_varijabla>
  </DomainObject.Predmet.StrankaWithAdress>
  <DomainObject.Predmet.StrankaWithAdressOIB>
    <izvorni_sadrzaj>REPUBLIKA HRVATSKA, Ministarstvo financija, Porezna uprava, Područni ured Zagrebačka županija, OIB 52634238587</izvorni_sadrzaj>
    <derivirana_varijabla naziv="DomainObject.Predmet.StrankaWithAdressOIB_1">REPUBLIKA HRVATSKA, Ministarstvo financija, Porezna uprava, Područni ured Zagrebačka županija, OIB 52634238587</derivirana_varijabla>
  </DomainObject.Predmet.StrankaWithAdressOIB>
  <DomainObject.Predmet.StrankaNazivFormated>
    <izvorni_sadrzaj>REPUBLIKA HRVATSKA, Ministarstvo financija, Porezna uprava, Područni ured Zagrebačka županija</izvorni_sadrzaj>
    <derivirana_varijabla naziv="DomainObject.Predmet.StrankaNazivFormated_1">REPUBLIKA HRVATSKA, Ministarstvo financija, Porezna uprava, Područni ured Zagrebačka županija</derivirana_varijabla>
  </DomainObject.Predmet.StrankaNazivFormated>
  <DomainObject.Predmet.StrankaNazivFormatedOIB>
    <izvorni_sadrzaj>REPUBLIKA HRVATSKA, Ministarstvo financija, Porezna uprava, Područni ured Zagrebačka županija, OIB 52634238587</izvorni_sadrzaj>
    <derivirana_varijabla naziv="DomainObject.Predmet.StrankaNazivFormatedOIB_1">REPUBLIKA HRVATSKA, Ministarstvo financija, Porezna uprava, Područni ured Zagrebačka županija,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Zagrebačka županija</item>
    </izvorni_sadrzaj>
    <derivirana_varijabla naziv="DomainObject.Predmet.StrankaListFormated_1">
      <item>REPUBLIKA HRVATSKA, Ministarstvo financija, Porezna uprava, Područni ured Zagrebačka županija</item>
    </derivirana_varijabla>
  </DomainObject.Predmet.StrankaListFormated>
  <DomainObject.Predmet.StrankaListFormatedOIB>
    <izvorni_sadrzaj>
      <item>REPUBLIKA HRVATSKA, Ministarstvo financija, Porezna uprava, Područni ured Zagrebačka županija, OIB 52634238587</item>
    </izvorni_sadrzaj>
    <derivirana_varijabla naziv="DomainObject.Predmet.StrankaListFormatedOIB_1">
      <item>REPUBLIKA HRVATSKA, Ministarstvo financija, Porezna uprava, Područni ured Zagrebačka županija, OIB 52634238587</item>
    </derivirana_varijabla>
  </DomainObject.Predmet.StrankaListFormatedOIB>
  <DomainObject.Predmet.StrankaListFormatedWithAdress>
    <izvorni_sadrzaj>
      <item>REPUBLIKA HRVATSKA, Ministarstvo financija, Porezna uprava, Područni ured Zagrebačka županija</item>
    </izvorni_sadrzaj>
    <derivirana_varijabla naziv="DomainObject.Predmet.StrankaListFormatedWithAdress_1">
      <item>REPUBLIKA HRVATSKA, Ministarstvo financija, Porezna uprava, Područni ured Zagrebačka županija</item>
    </derivirana_varijabla>
  </DomainObject.Predmet.StrankaListFormatedWithAdress>
  <DomainObject.Predmet.StrankaListFormatedWithAdressOIB>
    <izvorni_sadrzaj>
      <item>REPUBLIKA HRVATSKA, Ministarstvo financija, Porezna uprava, Područni ured Zagrebačka županija, OIB 52634238587</item>
    </izvorni_sadrzaj>
    <derivirana_varijabla naziv="DomainObject.Predmet.StrankaListFormatedWithAdressOIB_1">
      <item>REPUBLIKA HRVATSKA, Ministarstvo financija, Porezna uprava, Područni ured Zagrebačka županija, OIB 52634238587</item>
    </derivirana_varijabla>
  </DomainObject.Predmet.StrankaListFormatedWithAdressOIB>
  <DomainObject.Predmet.StrankaListNazivFormated>
    <izvorni_sadrzaj>
      <item>REPUBLIKA HRVATSKA, Ministarstvo financija, Porezna uprava, Područni ured Zagrebačka županija</item>
    </izvorni_sadrzaj>
    <derivirana_varijabla naziv="DomainObject.Predmet.StrankaListNazivFormated_1">
      <item>REPUBLIKA HRVATSKA, Ministarstvo financija, Porezna uprava, Područni ured Zagrebačka županija</item>
    </derivirana_varijabla>
  </DomainObject.Predmet.StrankaListNazivFormated>
  <DomainObject.Predmet.StrankaListNazivFormatedOIB>
    <izvorni_sadrzaj>
      <item>REPUBLIKA HRVATSKA, Ministarstvo financija, Porezna uprava, Područni ured Zagrebačka županija, OIB 52634238587</item>
    </izvorni_sadrzaj>
    <derivirana_varijabla naziv="DomainObject.Predmet.StrankaListNazivFormatedOIB_1">
      <item>REPUBLIKA HRVATSKA, Ministarstvo financija, Porezna uprava, Područni ured Zagrebačka županija, OIB 52634238587</item>
    </derivirana_varijabla>
  </DomainObject.Predmet.StrankaListNazivFormatedOIB>
  <DomainObject.Predmet.ProtuStrankaListFormated>
    <izvorni_sadrzaj>
      <item>KOMING ELEKTRONIC d.o.o.</item>
    </izvorni_sadrzaj>
    <derivirana_varijabla naziv="DomainObject.Predmet.ProtuStrankaListFormated_1">
      <item>KOMING ELEKTRONIC d.o.o.</item>
    </derivirana_varijabla>
  </DomainObject.Predmet.ProtuStrankaListFormated>
  <DomainObject.Predmet.ProtuStrankaListFormatedOIB>
    <izvorni_sadrzaj>
      <item>KOMING ELEKTRONIC d.o.o., OIB 57625461603</item>
    </izvorni_sadrzaj>
    <derivirana_varijabla naziv="DomainObject.Predmet.ProtuStrankaListFormatedOIB_1">
      <item>KOMING ELEKTRONIC d.o.o., OIB 57625461603</item>
    </derivirana_varijabla>
  </DomainObject.Predmet.ProtuStrankaListFormatedOIB>
  <DomainObject.Predmet.ProtuStrankaListFormatedWithAdress>
    <izvorni_sadrzaj>
      <item>KOMING ELEKTRONIC d.o.o., Komin 26, 10380 Sveti Ivan Zelina</item>
    </izvorni_sadrzaj>
    <derivirana_varijabla naziv="DomainObject.Predmet.ProtuStrankaListFormatedWithAdress_1">
      <item>KOMING ELEKTRONIC d.o.o., Komin 26, 10380 Sveti Ivan Zelina</item>
    </derivirana_varijabla>
  </DomainObject.Predmet.ProtuStrankaListFormatedWithAdress>
  <DomainObject.Predmet.ProtuStrankaListFormatedWithAdressOIB>
    <izvorni_sadrzaj>
      <item>KOMING ELEKTRONIC d.o.o., OIB 57625461603, Komin 26, 10380 Sveti Ivan Zelina</item>
    </izvorni_sadrzaj>
    <derivirana_varijabla naziv="DomainObject.Predmet.ProtuStrankaListFormatedWithAdressOIB_1">
      <item>KOMING ELEKTRONIC d.o.o., OIB 57625461603, Komin 26, 10380 Sveti Ivan Zelina</item>
    </derivirana_varijabla>
  </DomainObject.Predmet.ProtuStrankaListFormatedWithAdressOIB>
  <DomainObject.Predmet.ProtuStrankaListNazivFormated>
    <izvorni_sadrzaj>
      <item>KOMING ELEKTRONIC d.o.o.</item>
    </izvorni_sadrzaj>
    <derivirana_varijabla naziv="DomainObject.Predmet.ProtuStrankaListNazivFormated_1">
      <item>KOMING ELEKTRONIC d.o.o.</item>
    </derivirana_varijabla>
  </DomainObject.Predmet.ProtuStrankaListNazivFormated>
  <DomainObject.Predmet.ProtuStrankaListNazivFormatedOIB>
    <izvorni_sadrzaj>
      <item>KOMING ELEKTRONIC d.o.o., OIB 57625461603</item>
    </izvorni_sadrzaj>
    <derivirana_varijabla naziv="DomainObject.Predmet.ProtuStrankaListNazivFormatedOIB_1">
      <item>KOMING ELEKTRONIC d.o.o., OIB 57625461603</item>
    </derivirana_varijabla>
  </DomainObject.Predmet.ProtuStrankaListNazivFormatedOIB>
  <DomainObject.Predmet.OstaliListFormated>
    <izvorni_sadrzaj>
      <item>Roland Knez</item>
      <item>Županijsko državno odvjetništvo u Bjelovaru</item>
      <item>Trgovački sud u Zagrebu, Stalna služba u Karlovcu</item>
    </izvorni_sadrzaj>
    <derivirana_varijabla naziv="DomainObject.Predmet.OstaliListFormated_1">
      <item>Roland Knez</item>
      <item>Županijsko državno odvjetništvo u Bjelovaru</item>
      <item>Trgovački sud u Zagrebu, Stalna služba u Karlovcu</item>
    </derivirana_varijabla>
  </DomainObject.Predmet.OstaliListFormated>
  <DomainObject.Predmet.OstaliListFormatedOIB>
    <izvorni_sadrzaj>
      <item>Roland Knez, OIB 74696887138</item>
      <item>Županijsko državno odvjetništvo u Bjelovaru, OIB 86821435474</item>
      <item>Trgovački sud u Zagrebu, Stalna služba u Karlovcu</item>
    </izvorni_sadrzaj>
    <derivirana_varijabla naziv="DomainObject.Predmet.OstaliListFormatedOIB_1">
      <item>Roland Knez, OIB 74696887138</item>
      <item>Županijsko državno odvjetništvo u Bjelovaru, OIB 86821435474</item>
      <item>Trgovački sud u Zagrebu, Stalna služba u Karlovcu</item>
    </derivirana_varijabla>
  </DomainObject.Predmet.OstaliListFormatedOIB>
  <DomainObject.Predmet.OstaliListFormatedWithAdress>
    <izvorni_sadrzaj>
      <item>Roland Knez, Komin 26, 10380 Sveti Ivan Zelina</item>
      <item>Županijsko državno odvjetništvo u Bjelovaru</item>
      <item>Trgovački sud u Zagrebu, Stalna služba u Karlovcu, ., 47000 Karlovac</item>
    </izvorni_sadrzaj>
    <derivirana_varijabla naziv="DomainObject.Predmet.OstaliListFormatedWithAdress_1">
      <item>Roland Knez, Komin 26, 10380 Sveti Ivan Zelina</item>
      <item>Županijsko državno odvjetništvo u Bjelovaru</item>
      <item>Trgovački sud u Zagrebu, Stalna služba u Karlovcu, ., 47000 Karlovac</item>
    </derivirana_varijabla>
  </DomainObject.Predmet.OstaliListFormatedWithAdress>
  <DomainObject.Predmet.OstaliListFormatedWithAdressOIB>
    <izvorni_sadrzaj>
      <item>Roland Knez, OIB 74696887138, Komin 26, 10380 Sveti Ivan Zelina</item>
      <item>Županijsko državno odvjetništvo u Bjelovaru, OIB 86821435474</item>
      <item>Trgovački sud u Zagrebu, Stalna služba u Karlovcu, ., 47000 Karlovac</item>
    </izvorni_sadrzaj>
    <derivirana_varijabla naziv="DomainObject.Predmet.OstaliListFormatedWithAdressOIB_1">
      <item>Roland Knez, OIB 74696887138, Komin 26, 10380 Sveti Ivan Zelina</item>
      <item>Županijsko državno odvjetništvo u Bjelovaru, OIB 86821435474</item>
      <item>Trgovački sud u Zagrebu, Stalna služba u Karlovcu, ., 47000 Karlovac</item>
    </derivirana_varijabla>
  </DomainObject.Predmet.OstaliListFormatedWithAdressOIB>
  <DomainObject.Predmet.OstaliListNazivFormated>
    <izvorni_sadrzaj>
      <item>Roland Knez</item>
      <item>Županijsko državno odvjetništvo u Bjelovaru</item>
      <item>Trgovački sud u Zagrebu, Stalna služba u Karlovcu</item>
    </izvorni_sadrzaj>
    <derivirana_varijabla naziv="DomainObject.Predmet.OstaliListNazivFormated_1">
      <item>Roland Knez</item>
      <item>Županijsko državno odvjetništvo u Bjelovaru</item>
      <item>Trgovački sud u Zagrebu, Stalna služba u Karlovcu</item>
    </derivirana_varijabla>
  </DomainObject.Predmet.OstaliListNazivFormated>
  <DomainObject.Predmet.OstaliListNazivFormatedOIB>
    <izvorni_sadrzaj>
      <item>Roland Knez, OIB 74696887138</item>
      <item>Županijsko državno odvjetništvo u Bjelovaru, OIB 86821435474</item>
      <item>Trgovački sud u Zagrebu, Stalna služba u Karlovcu</item>
    </izvorni_sadrzaj>
    <derivirana_varijabla naziv="DomainObject.Predmet.OstaliListNazivFormatedOIB_1">
      <item>Roland Knez, OIB 74696887138</item>
      <item>Županijsko državno odvjetništvo u Bjelovaru, OIB 86821435474</item>
      <item>Trgovački sud u Zagrebu, Stalna služba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St-838/2017-3</izvorni_sadrzaj>
    <derivirana_varijabla naziv="DomainObject.PoslovniBrojDokumenta_1">St-838/2017-3</derivirana_varijabla>
  </DomainObject.PoslovniBrojDokumenta>
  <DomainObject.Predmet.StrankaIDrugi>
    <izvorni_sadrzaj>REPUBLIKA HRVATSKA, Ministarstvo financija, Porezna uprava, Područni ured Zagrebačka županija</izvorni_sadrzaj>
    <derivirana_varijabla naziv="DomainObject.Predmet.StrankaIDrugi_1">REPUBLIKA HRVATSKA, Ministarstvo financija, Porezna uprava, Područni ured Zagrebačka županija</derivirana_varijabla>
  </DomainObject.Predmet.StrankaIDrugi>
  <DomainObject.Predmet.ProtustrankaIDrugi>
    <izvorni_sadrzaj>KOMING ELEKTRONIC d.o.o.</izvorni_sadrzaj>
    <derivirana_varijabla naziv="DomainObject.Predmet.ProtustrankaIDrugi_1">KOMING ELEKTRONIC d.o.o.</derivirana_varijabla>
  </DomainObject.Predmet.ProtustrankaIDrugi>
  <DomainObject.Predmet.StrankaIDrugiAdressOIB>
    <izvorni_sadrzaj>REPUBLIKA HRVATSKA, Ministarstvo financija, Porezna uprava, Područni ured Zagrebačka županija, OIB 52634238587</izvorni_sadrzaj>
    <derivirana_varijabla naziv="DomainObject.Predmet.StrankaIDrugiAdressOIB_1">REPUBLIKA HRVATSKA, Ministarstvo financija, Porezna uprava, Područni ured Zagrebačka županija, OIB 52634238587</derivirana_varijabla>
  </DomainObject.Predmet.StrankaIDrugiAdressOIB>
  <DomainObject.Predmet.ProtustrankaIDrugiAdressOIB>
    <izvorni_sadrzaj>KOMING ELEKTRONIC d.o.o., OIB 57625461603, Komin 26, 10380 Sveti Ivan Zelina</izvorni_sadrzaj>
    <derivirana_varijabla naziv="DomainObject.Predmet.ProtustrankaIDrugiAdressOIB_1">KOMING ELEKTRONIC d.o.o., OIB 57625461603, Komin 26,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KOMING ELEKTRONIC d.o.o.</item>
      <item>Roland Knez</item>
      <item>REPUBLIKA HRVATSKA, Ministarstvo financija, Porezna uprava, Područni ured Zagrebačka županija</item>
      <item>Županijsko državno odvjetništvo u Bjelovaru</item>
      <item>Trgovački sud u Zagrebu, Stalna služba u Karlovcu</item>
    </izvorni_sadrzaj>
    <derivirana_varijabla naziv="DomainObject.Predmet.SudioniciListNaziv_1">
      <item>KOMING ELEKTRONIC d.o.o.</item>
      <item>Roland Knez</item>
      <item>REPUBLIKA HRVATSKA, Ministarstvo financija, Porezna uprava, Područni ured Zagrebačka županija</item>
      <item>Županijsko državno odvjetništvo u Bjelovaru</item>
      <item>Trgovački sud u Zagrebu, Stalna služba u Karlovcu</item>
    </derivirana_varijabla>
  </DomainObject.Predmet.SudioniciListNaziv>
  <DomainObject.Predmet.SudioniciListAdressOIB>
    <izvorni_sadrzaj>
      <item>KOMING ELEKTRONIC d.o.o., OIB 57625461603, Komin 26,10380 Sveti Ivan Zelina</item>
      <item>Roland Knez, OIB 74696887138, Komin 26,10380 Sveti Ivan Zelina</item>
      <item>REPUBLIKA HRVATSKA, Ministarstvo financija, Porezna uprava, Područni ured Zagrebačka županija, OIB 52634238587</item>
      <item>Županijsko državno odvjetništvo u Bjelovaru, OIB 86821435474</item>
      <item>Trgovački sud u Zagrebu, Stalna služba u Karlovcu, .,47000 Karlovac</item>
    </izvorni_sadrzaj>
    <derivirana_varijabla naziv="DomainObject.Predmet.SudioniciListAdressOIB_1">
      <item>KOMING ELEKTRONIC d.o.o., OIB 57625461603, Komin 26,10380 Sveti Ivan Zelina</item>
      <item>Roland Knez, OIB 74696887138, Komin 26,10380 Sveti Ivan Zelina</item>
      <item>REPUBLIKA HRVATSKA, Ministarstvo financija, Porezna uprava, Područni ured Zagrebačka županija, OIB 52634238587</item>
      <item>Županijsko državno odvjetništvo u Bjelovaru, OIB 86821435474</item>
      <item>Trgovački sud u Zagrebu, Stalna služba u Karlovcu, 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4A9D9-AFB8-4146-B0A2-B4619A0A9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2823</properties:Characters>
  <properties:Lines>76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2018-03-02T07:41:00Z</cp:lastPrinted>
  <dcterms:modified xmlns:xsi="http://www.w3.org/2001/XMLSchema-instance" xsi:type="dcterms:W3CDTF">2018-03-02T07:42:00Z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St-838/2017-3 / Odluka - Rješenje - određeno ročište radi rasprave o uvjetima za otvaranje stečajnog postupka (odluka_St-838_2017-3.docx)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