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F46E8" w:rsidRPr="006805D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F46E8" w:rsidP="008F5996" w:rsidR="009F46E8" w:rsidRPr="006805D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805D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F46E8" w:rsidP="008F5996" w:rsidR="009F46E8" w:rsidRPr="006805D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F46E8" w:rsidP="008F5996" w:rsidR="009F46E8" w:rsidRPr="006805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805D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F46E8" w:rsidP="008F5996" w:rsidR="009F46E8" w:rsidRPr="006805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805D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F46E8" w:rsidP="008F5996" w:rsidR="009F46E8" w:rsidRPr="006805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805D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F46E8" w:rsidP="008F5996" w:rsidR="009F46E8" w:rsidRPr="006805D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8e2867" w14:paraId="58e2867" w:rsidRDefault="00E33BA1" w:rsidP="00D7677A" w:rsidR="00E33BA1" w:rsidRPr="006805D5">
      <w:pPr>
        <w:jc w:val="right"/>
        <w15:collapsed w:val="false"/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>3 St-</w:t>
      </w:r>
      <w:r w:rsidR="009F46E8" w:rsidRPr="006805D5">
        <w:rPr>
          <w:rFonts w:hAnsi="Times New Roman" w:ascii="Times New Roman"/>
          <w:sz w:val="24"/>
        </w:rPr>
        <w:t>394/15</w:t>
      </w:r>
      <w:r w:rsidR="00C542F1">
        <w:rPr>
          <w:rFonts w:hAnsi="Times New Roman" w:ascii="Times New Roman"/>
          <w:sz w:val="24"/>
        </w:rPr>
        <w:t>-8</w:t>
      </w:r>
    </w:p>
    <w:p w:rsidRDefault="002B4418" w:rsidP="00E33BA1" w:rsidR="002B4418" w:rsidRPr="006805D5">
      <w:pPr>
        <w:rPr>
          <w:rFonts w:hAnsi="Times New Roman" w:ascii="Times New Roman"/>
          <w:sz w:val="24"/>
        </w:rPr>
      </w:pPr>
    </w:p>
    <w:p w:rsidRDefault="002B4418" w:rsidP="0036625F" w:rsidR="00E33BA1" w:rsidRPr="006805D5">
      <w:pPr>
        <w:jc w:val="center"/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>R E P U B L I K A   H R V A T S K A</w:t>
      </w:r>
    </w:p>
    <w:p w:rsidRDefault="002B4418" w:rsidP="0036625F" w:rsidR="002B4418" w:rsidRPr="006805D5">
      <w:pPr>
        <w:jc w:val="center"/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805D5">
      <w:pPr>
        <w:rPr>
          <w:rFonts w:hAnsi="Times New Roman" w:ascii="Times New Roman"/>
          <w:sz w:val="24"/>
        </w:rPr>
      </w:pPr>
    </w:p>
    <w:p w:rsidRDefault="0036625F" w:rsidP="0036625F" w:rsidR="00B31301" w:rsidRPr="006805D5">
      <w:pPr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ab/>
        <w:t>Trgovački sud u Zagrebu</w:t>
      </w:r>
      <w:r w:rsidR="00B25DAA" w:rsidRPr="006805D5">
        <w:rPr>
          <w:rFonts w:hAnsi="Times New Roman" w:ascii="Times New Roman"/>
          <w:sz w:val="24"/>
        </w:rPr>
        <w:t xml:space="preserve">, </w:t>
      </w:r>
      <w:r w:rsidRPr="006805D5">
        <w:rPr>
          <w:rFonts w:hAnsi="Times New Roman" w:ascii="Times New Roman"/>
          <w:sz w:val="24"/>
        </w:rPr>
        <w:t>po su</w:t>
      </w:r>
      <w:r w:rsidR="00B25DAA" w:rsidRPr="006805D5">
        <w:rPr>
          <w:rFonts w:hAnsi="Times New Roman" w:ascii="Times New Roman"/>
          <w:sz w:val="24"/>
        </w:rPr>
        <w:t>d</w:t>
      </w:r>
      <w:r w:rsidRPr="006805D5">
        <w:rPr>
          <w:rFonts w:hAnsi="Times New Roman" w:ascii="Times New Roman"/>
          <w:sz w:val="24"/>
        </w:rPr>
        <w:t xml:space="preserve">cu Mihaelu Kovačiću, u stečajnom postupku nad dužnikom </w:t>
      </w:r>
      <w:r w:rsidR="00662137" w:rsidRPr="00662137">
        <w:rPr>
          <w:rFonts w:hAnsi="Times New Roman" w:ascii="Times New Roman"/>
          <w:sz w:val="24"/>
        </w:rPr>
        <w:t>SYSPRINT d.o.o. Zagreb, XIV Trokut 8-a, OIB: 64836214888</w:t>
      </w:r>
      <w:r w:rsidR="00662137">
        <w:rPr>
          <w:rFonts w:hAnsi="Times New Roman" w:ascii="Times New Roman"/>
          <w:sz w:val="24"/>
        </w:rPr>
        <w:t xml:space="preserve">, kojega zastupa punomoćnik </w:t>
      </w:r>
      <w:r w:rsidR="00662137" w:rsidRPr="00662137">
        <w:rPr>
          <w:rFonts w:hAnsi="Times New Roman" w:ascii="Times New Roman"/>
          <w:sz w:val="24"/>
        </w:rPr>
        <w:t>Radovan Vučković, odvjetnik u Zagrebu, Kneza Mislava 3</w:t>
      </w:r>
      <w:r w:rsidR="00662137">
        <w:rPr>
          <w:rFonts w:hAnsi="Times New Roman" w:ascii="Times New Roman"/>
          <w:sz w:val="24"/>
        </w:rPr>
        <w:t xml:space="preserve">, </w:t>
      </w:r>
      <w:r w:rsidR="00B25DAA" w:rsidRPr="006805D5">
        <w:rPr>
          <w:rFonts w:hAnsi="Times New Roman" w:ascii="Times New Roman"/>
          <w:sz w:val="24"/>
        </w:rPr>
        <w:t xml:space="preserve">pokrenutom </w:t>
      </w:r>
      <w:r w:rsidR="002B4418" w:rsidRPr="006805D5">
        <w:rPr>
          <w:rFonts w:hAnsi="Times New Roman" w:ascii="Times New Roman"/>
          <w:sz w:val="24"/>
        </w:rPr>
        <w:t xml:space="preserve">na prijedlog </w:t>
      </w:r>
      <w:r w:rsidR="00B31301" w:rsidRPr="006805D5">
        <w:rPr>
          <w:rFonts w:hAnsi="Times New Roman" w:ascii="Times New Roman"/>
          <w:sz w:val="24"/>
        </w:rPr>
        <w:t xml:space="preserve">Financijske agencije, </w:t>
      </w:r>
      <w:r w:rsidR="006805D5" w:rsidRPr="006805D5">
        <w:rPr>
          <w:rFonts w:hAnsi="Times New Roman" w:ascii="Times New Roman"/>
          <w:sz w:val="24"/>
        </w:rPr>
        <w:t>1. listopada</w:t>
      </w:r>
      <w:r w:rsidR="00B31301" w:rsidRPr="006805D5">
        <w:rPr>
          <w:rFonts w:hAnsi="Times New Roman" w:ascii="Times New Roman"/>
          <w:sz w:val="24"/>
        </w:rPr>
        <w:t xml:space="preserve"> 2015.</w:t>
      </w:r>
    </w:p>
    <w:p w:rsidRDefault="002B4418" w:rsidP="0036625F" w:rsidR="0036625F" w:rsidRPr="006805D5">
      <w:pPr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 xml:space="preserve"> </w:t>
      </w:r>
      <w:r w:rsidR="0036625F" w:rsidRPr="006805D5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6805D5">
      <w:pPr>
        <w:jc w:val="center"/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805D5">
      <w:pPr>
        <w:jc w:val="center"/>
        <w:rPr>
          <w:rFonts w:hAnsi="Times New Roman" w:ascii="Times New Roman"/>
          <w:b/>
          <w:sz w:val="24"/>
        </w:rPr>
      </w:pPr>
    </w:p>
    <w:p w:rsidRDefault="008742B9" w:rsidP="006805D5" w:rsidR="006805D5" w:rsidRPr="006805D5">
      <w:pPr>
        <w:pStyle w:val="tekst"/>
        <w:spacing w:afterAutospacing="false" w:after="0" w:beforeAutospacing="false" w:before="0"/>
        <w:jc w:val="both"/>
        <w:rPr>
          <w:b/>
          <w:lang w:val="hr-HR"/>
        </w:rPr>
      </w:pPr>
      <w:r w:rsidRPr="006805D5">
        <w:rPr>
          <w:lang w:val="hr-HR"/>
        </w:rPr>
        <w:tab/>
      </w:r>
      <w:r w:rsidR="001E575C" w:rsidRPr="006805D5">
        <w:rPr>
          <w:lang w:val="hr-HR"/>
        </w:rPr>
        <w:t>I</w:t>
      </w:r>
      <w:r w:rsidRPr="006805D5">
        <w:rPr>
          <w:lang w:val="hr-HR"/>
        </w:rPr>
        <w:t>.</w:t>
      </w:r>
      <w:r w:rsidR="001E575C" w:rsidRPr="006805D5">
        <w:rPr>
          <w:lang w:val="hr-HR"/>
        </w:rPr>
        <w:t xml:space="preserve"> </w:t>
      </w:r>
      <w:r w:rsidR="006805D5" w:rsidRPr="006805D5">
        <w:rPr>
          <w:lang w:val="hr-HR"/>
        </w:rPr>
        <w:t xml:space="preserve">. Određuje se mjera osiguranja te se dužniku SYSPRINT d.o.o. Zagreb, XIV Trokut 8-a, OIB: 64836214888, postavlja privremeni stečajni upravitelj </w:t>
      </w:r>
      <w:r w:rsidR="006805D5" w:rsidRPr="006805D5">
        <w:rPr>
          <w:b/>
          <w:lang w:val="hr-HR"/>
        </w:rPr>
        <w:t>Božidar Brkljač, dipl.oecc. iz Zagreba, Šime Devčića 3, OIB: 58227850404</w:t>
      </w:r>
      <w:r w:rsidR="006805D5">
        <w:rPr>
          <w:b/>
          <w:lang w:val="hr-HR"/>
        </w:rPr>
        <w:t>.</w:t>
      </w:r>
    </w:p>
    <w:p w:rsidRDefault="006805D5" w:rsidP="006805D5" w:rsidR="006805D5" w:rsidRPr="006805D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6805D5" w:rsidP="006805D5" w:rsidR="006805D5" w:rsidRPr="006805D5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6805D5">
        <w:rPr>
          <w:lang w:val="hr-HR"/>
        </w:rPr>
        <w:tab/>
        <w:t>II. Privremeni stečajni upravitelj dužan je zaštiti i održavati svu imovinu stečajnog dužnika, ispitati da li se imovinom dužnika mogu pokriti troškovi postupka te je ovlašten stupiti u poslovne prostorije dužnika. Uprava kao i svi drugi zaposlenici dužnika dužni su mu dati na uvid sve poslovne knjige te financijsku i drugu dokumentaciju koju zatraži. Protiv osoba koje se tome usprotive ili onemogućuju izvršenje ovih dužnosti privremenog stečajnog upravitelja može se narediti dovođenje, izreći novčana kazna i odrediti kazna zatvora, sukladno članku 107. Stečajnog zakona.</w:t>
      </w:r>
    </w:p>
    <w:p w:rsidRDefault="008742B9" w:rsidP="00877327" w:rsidR="00C23B27">
      <w:pPr>
        <w:pStyle w:val="tekst"/>
        <w:jc w:val="both"/>
        <w:rPr>
          <w:lang w:val="hr-HR"/>
        </w:rPr>
      </w:pPr>
      <w:r w:rsidRPr="006805D5">
        <w:rPr>
          <w:lang w:val="hr-HR"/>
        </w:rPr>
        <w:tab/>
      </w:r>
      <w:r w:rsidR="00545C55" w:rsidRPr="006805D5">
        <w:rPr>
          <w:lang w:val="hr-HR"/>
        </w:rPr>
        <w:t>II</w:t>
      </w:r>
      <w:r w:rsidRPr="006805D5">
        <w:rPr>
          <w:lang w:val="hr-HR"/>
        </w:rPr>
        <w:t>.</w:t>
      </w:r>
      <w:r w:rsidR="00545C55" w:rsidRPr="006805D5">
        <w:rPr>
          <w:lang w:val="hr-HR"/>
        </w:rPr>
        <w:t xml:space="preserve"> </w:t>
      </w:r>
      <w:r w:rsidR="006805D5">
        <w:rPr>
          <w:lang w:val="hr-HR"/>
        </w:rPr>
        <w:t>Naredno r</w:t>
      </w:r>
      <w:r w:rsidR="00EC5A2B" w:rsidRPr="006805D5">
        <w:rPr>
          <w:lang w:val="hr-HR"/>
        </w:rPr>
        <w:t xml:space="preserve">očište radi izjašnjenja o prijedlogu za otvaranje stečajnog postupka </w:t>
      </w:r>
      <w:r w:rsidR="00C23B27">
        <w:rPr>
          <w:lang w:val="hr-HR"/>
        </w:rPr>
        <w:t xml:space="preserve">spojeno </w:t>
      </w:r>
      <w:r w:rsidR="00EC5A2B" w:rsidRPr="006805D5">
        <w:rPr>
          <w:lang w:val="hr-HR"/>
        </w:rPr>
        <w:t xml:space="preserve">s ročištem radi rasprave o uvjetima za otvaranje stečajnog postupka zakazuje </w:t>
      </w:r>
      <w:r w:rsidR="00C23B27">
        <w:rPr>
          <w:lang w:val="hr-HR"/>
        </w:rPr>
        <w:t xml:space="preserve">se </w:t>
      </w:r>
      <w:r w:rsidR="00EC5A2B" w:rsidRPr="006805D5">
        <w:rPr>
          <w:lang w:val="hr-HR"/>
        </w:rPr>
        <w:t>za dan:</w:t>
      </w:r>
      <w:r w:rsidR="00877327" w:rsidRPr="006805D5">
        <w:rPr>
          <w:lang w:val="hr-HR"/>
        </w:rPr>
        <w:t xml:space="preserve"> </w:t>
      </w:r>
    </w:p>
    <w:p w:rsidRDefault="00C23B27" w:rsidP="00C23B27" w:rsidR="00C23B27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C23B27">
        <w:rPr>
          <w:b/>
          <w:u w:val="single"/>
          <w:lang w:val="hr-HR"/>
        </w:rPr>
        <w:t>25. studenoga</w:t>
      </w:r>
      <w:r w:rsidR="00B31301" w:rsidRPr="006805D5">
        <w:rPr>
          <w:b/>
          <w:u w:val="single"/>
          <w:lang w:val="hr-HR"/>
        </w:rPr>
        <w:t xml:space="preserve"> 2015. u </w:t>
      </w:r>
      <w:r>
        <w:rPr>
          <w:b/>
          <w:u w:val="single"/>
          <w:lang w:val="hr-HR"/>
        </w:rPr>
        <w:t>13.00</w:t>
      </w:r>
      <w:r w:rsidR="00B31301" w:rsidRPr="006805D5">
        <w:rPr>
          <w:b/>
          <w:u w:val="single"/>
          <w:lang w:val="hr-HR"/>
        </w:rPr>
        <w:t xml:space="preserve"> sati</w:t>
      </w:r>
      <w:r w:rsidR="00B31301" w:rsidRPr="006805D5">
        <w:rPr>
          <w:lang w:val="hr-HR"/>
        </w:rPr>
        <w:t>,</w:t>
      </w:r>
    </w:p>
    <w:p w:rsidRDefault="00877327" w:rsidP="00C23B27" w:rsidR="00C23B27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805D5">
        <w:rPr>
          <w:lang w:val="hr-HR"/>
        </w:rPr>
        <w:t xml:space="preserve">na </w:t>
      </w:r>
      <w:r w:rsidR="00EC5A2B" w:rsidRPr="006805D5">
        <w:rPr>
          <w:lang w:val="hr-HR"/>
        </w:rPr>
        <w:t>Trgovačko</w:t>
      </w:r>
      <w:r w:rsidRPr="006805D5">
        <w:rPr>
          <w:lang w:val="hr-HR"/>
        </w:rPr>
        <w:t>m</w:t>
      </w:r>
      <w:r w:rsidR="00EC5A2B" w:rsidRPr="006805D5">
        <w:rPr>
          <w:lang w:val="hr-HR"/>
        </w:rPr>
        <w:t xml:space="preserve"> sud</w:t>
      </w:r>
      <w:r w:rsidRPr="006805D5">
        <w:rPr>
          <w:lang w:val="hr-HR"/>
        </w:rPr>
        <w:t>u</w:t>
      </w:r>
      <w:r w:rsidR="00EC5A2B" w:rsidRPr="006805D5">
        <w:rPr>
          <w:lang w:val="hr-HR"/>
        </w:rPr>
        <w:t xml:space="preserve"> u Zagrebu</w:t>
      </w:r>
      <w:r w:rsidR="00B25DAA" w:rsidRPr="006805D5">
        <w:rPr>
          <w:lang w:val="hr-HR"/>
        </w:rPr>
        <w:t>; Petrinjska 8</w:t>
      </w:r>
      <w:r w:rsidRPr="006805D5">
        <w:rPr>
          <w:lang w:val="hr-HR"/>
        </w:rPr>
        <w:t>,</w:t>
      </w:r>
    </w:p>
    <w:p w:rsidRDefault="00B25DAA" w:rsidP="00C23B27" w:rsidR="00EC5A2B" w:rsidRPr="006805D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805D5">
        <w:rPr>
          <w:lang w:val="hr-HR"/>
        </w:rPr>
        <w:t xml:space="preserve">sudnica </w:t>
      </w:r>
      <w:r w:rsidR="00B31301" w:rsidRPr="006805D5">
        <w:rPr>
          <w:lang w:val="hr-HR"/>
        </w:rPr>
        <w:t>64</w:t>
      </w:r>
      <w:r w:rsidRPr="006805D5">
        <w:rPr>
          <w:lang w:val="hr-HR"/>
        </w:rPr>
        <w:t>/III (dvorišna zgrada)</w:t>
      </w:r>
      <w:r w:rsidR="00877327" w:rsidRPr="006805D5">
        <w:rPr>
          <w:lang w:val="hr-HR"/>
        </w:rPr>
        <w:t>.</w:t>
      </w:r>
    </w:p>
    <w:p w:rsidRDefault="009F46E8" w:rsidP="009F46E8" w:rsidR="00EC5A2B" w:rsidRPr="006805D5">
      <w:pPr>
        <w:pStyle w:val="tekst"/>
        <w:jc w:val="both"/>
        <w:rPr>
          <w:lang w:val="hr-HR"/>
        </w:rPr>
      </w:pPr>
      <w:r w:rsidRPr="006805D5">
        <w:rPr>
          <w:lang w:val="hr-HR"/>
        </w:rPr>
        <w:tab/>
        <w:t xml:space="preserve">III. </w:t>
      </w:r>
      <w:r w:rsidR="00EC5A2B" w:rsidRPr="006805D5">
        <w:rPr>
          <w:lang w:val="hr-HR"/>
        </w:rPr>
        <w:t xml:space="preserve">Pozivaju se predlagatelj, zakonski zastupnik dužnika te predstavnik </w:t>
      </w:r>
      <w:r w:rsidR="00602D05" w:rsidRPr="006805D5">
        <w:rPr>
          <w:lang w:val="hr-HR"/>
        </w:rPr>
        <w:t>pravnih osoba koje za dužnika obavljaju poslove platnog prometa d</w:t>
      </w:r>
      <w:r w:rsidR="00A77C9E" w:rsidRPr="006805D5">
        <w:rPr>
          <w:lang w:val="hr-HR"/>
        </w:rPr>
        <w:t>a pristupe na zakazano ročište.</w:t>
      </w:r>
      <w:r w:rsidR="00602D05" w:rsidRPr="006805D5">
        <w:rPr>
          <w:lang w:val="hr-HR"/>
        </w:rPr>
        <w:t xml:space="preserve"> Pozvane osobe </w:t>
      </w:r>
      <w:r w:rsidR="00C33ABF" w:rsidRPr="006805D5">
        <w:rPr>
          <w:lang w:val="hr-HR"/>
        </w:rPr>
        <w:t xml:space="preserve">mogu se </w:t>
      </w:r>
      <w:r w:rsidR="00602D05" w:rsidRPr="006805D5">
        <w:rPr>
          <w:lang w:val="hr-HR"/>
        </w:rPr>
        <w:t>o prijedlogu i pisano izjasniti.</w:t>
      </w:r>
    </w:p>
    <w:p w:rsidRDefault="00385660" w:rsidP="0036625F" w:rsidR="00385660" w:rsidRPr="006805D5">
      <w:pPr>
        <w:rPr>
          <w:rFonts w:hAnsi="Times New Roman" w:ascii="Times New Roman"/>
          <w:sz w:val="24"/>
        </w:rPr>
      </w:pPr>
    </w:p>
    <w:p w:rsidRDefault="00317DF9" w:rsidP="00317DF9" w:rsidR="00317DF9" w:rsidRPr="006805D5">
      <w:pPr>
        <w:jc w:val="center"/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6805D5">
      <w:pPr>
        <w:jc w:val="center"/>
        <w:rPr>
          <w:rFonts w:hAnsi="Times New Roman" w:ascii="Times New Roman"/>
          <w:b/>
          <w:sz w:val="24"/>
        </w:rPr>
      </w:pPr>
    </w:p>
    <w:p w:rsidRDefault="00385660" w:rsidP="009F46E8" w:rsidR="009F46E8">
      <w:pPr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ab/>
      </w:r>
      <w:r w:rsidR="009F46E8" w:rsidRPr="006805D5">
        <w:rPr>
          <w:rFonts w:hAnsi="Times New Roman" w:ascii="Times New Roman"/>
          <w:sz w:val="24"/>
        </w:rPr>
        <w:t xml:space="preserve">Prijedlog za otvaranjem stečajnog postupka nad dužnikom podnijela je Financijska agencija pozivom na odredbu članka 49. stavak 2. </w:t>
      </w:r>
      <w:r w:rsidR="009F46E8" w:rsidRPr="006805D5">
        <w:rPr>
          <w:rFonts w:hAnsi="Times New Roman" w:ascii="Times New Roman"/>
          <w:bCs/>
          <w:iCs/>
          <w:sz w:val="24"/>
        </w:rPr>
        <w:t xml:space="preserve">Zakona o financijskom poslovanju i </w:t>
      </w:r>
      <w:r w:rsidR="009F46E8" w:rsidRPr="006805D5">
        <w:rPr>
          <w:rFonts w:hAnsi="Times New Roman" w:ascii="Times New Roman"/>
          <w:bCs/>
          <w:iCs/>
          <w:sz w:val="24"/>
        </w:rPr>
        <w:lastRenderedPageBreak/>
        <w:t>predstečajnoj nagodbi (NN 108/12, 144/12, 81/13 i 112/13)</w:t>
      </w:r>
      <w:r w:rsidR="009F46E8" w:rsidRPr="006805D5">
        <w:rPr>
          <w:rFonts w:hAnsi="Times New Roman" w:ascii="Times New Roman"/>
          <w:sz w:val="24"/>
        </w:rPr>
        <w:t>. 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662137" w:rsidP="009F46E8" w:rsidR="00662137">
      <w:pPr>
        <w:rPr>
          <w:rFonts w:hAnsi="Times New Roman" w:ascii="Times New Roman"/>
          <w:sz w:val="24"/>
        </w:rPr>
      </w:pPr>
    </w:p>
    <w:p w:rsidRDefault="00662137" w:rsidP="009F46E8" w:rsidR="0066213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ovoga suda posl. broj St-394/15 od 11. lipnja 2015. pokrenut je prethodni postupak nad dužnikom.</w:t>
      </w:r>
    </w:p>
    <w:p w:rsidRDefault="00C23B27" w:rsidP="009F46E8" w:rsidR="00C23B27">
      <w:pPr>
        <w:rPr>
          <w:rFonts w:hAnsi="Times New Roman" w:ascii="Times New Roman"/>
          <w:sz w:val="24"/>
        </w:rPr>
      </w:pPr>
    </w:p>
    <w:p w:rsidRDefault="00C23B27" w:rsidP="009F46E8" w:rsidR="00C23B2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Prethodno ročište u ovom postupku održano je 8. rujna 2015., na kojemu je dužnik, po punomoćniku, </w:t>
      </w:r>
      <w:r w:rsidR="000A171C">
        <w:rPr>
          <w:rFonts w:hAnsi="Times New Roman" w:ascii="Times New Roman"/>
          <w:sz w:val="24"/>
        </w:rPr>
        <w:t xml:space="preserve">priznao postojanje stečajnih razloga i suglasio se s prijedlogom </w:t>
      </w:r>
      <w:r w:rsidR="00662137">
        <w:rPr>
          <w:rFonts w:hAnsi="Times New Roman" w:ascii="Times New Roman"/>
          <w:sz w:val="24"/>
        </w:rPr>
        <w:t xml:space="preserve">predlagatelja </w:t>
      </w:r>
      <w:r w:rsidR="000A171C">
        <w:rPr>
          <w:rFonts w:hAnsi="Times New Roman" w:ascii="Times New Roman"/>
          <w:sz w:val="24"/>
        </w:rPr>
        <w:t xml:space="preserve">da se </w:t>
      </w:r>
      <w:r w:rsidR="00662137">
        <w:rPr>
          <w:rFonts w:hAnsi="Times New Roman" w:ascii="Times New Roman"/>
          <w:sz w:val="24"/>
        </w:rPr>
        <w:t xml:space="preserve">stečajni </w:t>
      </w:r>
      <w:r w:rsidR="000A171C">
        <w:rPr>
          <w:rFonts w:hAnsi="Times New Roman" w:ascii="Times New Roman"/>
          <w:sz w:val="24"/>
        </w:rPr>
        <w:t>postupak otvori. Također je postupio po nalogu suda i dostavio prokazni popis imovine.</w:t>
      </w:r>
    </w:p>
    <w:p w:rsidRDefault="000A171C" w:rsidP="009F46E8" w:rsidR="000A171C">
      <w:pPr>
        <w:rPr>
          <w:rFonts w:hAnsi="Times New Roman" w:ascii="Times New Roman"/>
          <w:sz w:val="24"/>
        </w:rPr>
      </w:pPr>
    </w:p>
    <w:p w:rsidRDefault="000A171C" w:rsidP="009F46E8" w:rsidR="000A171C" w:rsidRPr="006805D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iz prokaznog popisa imovine proizlazi da dužnik ima određenu imovinu – knjige na zalihi prema priloženom popisu, radi utvrđenja da li je navedena imovina dovoljna makar za namirenje troškova postupka, temeljem članka </w:t>
      </w:r>
      <w:r w:rsidRPr="000A171C">
        <w:rPr>
          <w:rFonts w:hAnsi="Times New Roman" w:ascii="Times New Roman"/>
          <w:sz w:val="24"/>
        </w:rPr>
        <w:t>temeljem članka 44. stavak 1. i 2. Stečajnog zakona (NN</w:t>
      </w:r>
      <w:r w:rsidRPr="000A171C">
        <w:rPr>
          <w:rFonts w:hAnsi="Times New Roman" w:ascii="Times New Roman"/>
          <w:bCs/>
          <w:iCs/>
          <w:sz w:val="24"/>
        </w:rPr>
        <w:t xml:space="preserve"> 44/96, 29/99, 129/00, 123/03, 82/06, 116/10, 25/12 i 133/12)  </w:t>
      </w:r>
      <w:r>
        <w:rPr>
          <w:rFonts w:hAnsi="Times New Roman" w:ascii="Times New Roman"/>
          <w:bCs/>
          <w:iCs/>
          <w:sz w:val="24"/>
        </w:rPr>
        <w:t xml:space="preserve">valjalo je donijeti rješenje </w:t>
      </w:r>
      <w:r w:rsidRPr="000A171C">
        <w:rPr>
          <w:rFonts w:hAnsi="Times New Roman" w:ascii="Times New Roman"/>
          <w:bCs/>
          <w:iCs/>
          <w:sz w:val="24"/>
        </w:rPr>
        <w:t>kao u izreci.</w:t>
      </w:r>
      <w:r w:rsidRPr="000A171C">
        <w:rPr>
          <w:rFonts w:hAnsi="Times New Roman" w:ascii="Times New Roman"/>
          <w:sz w:val="24"/>
        </w:rPr>
        <w:t xml:space="preserve">   </w:t>
      </w:r>
    </w:p>
    <w:p w:rsidRDefault="00D7677A" w:rsidP="00317DF9" w:rsidR="00A102B0" w:rsidRPr="006805D5">
      <w:pPr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ab/>
      </w:r>
    </w:p>
    <w:p w:rsidRDefault="00482439" w:rsidP="000A171C" w:rsidR="00482439" w:rsidRPr="006805D5">
      <w:pPr>
        <w:jc w:val="center"/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 xml:space="preserve">U </w:t>
      </w:r>
      <w:r w:rsidR="00B25DAA" w:rsidRPr="006805D5">
        <w:rPr>
          <w:rFonts w:hAnsi="Times New Roman" w:ascii="Times New Roman"/>
          <w:sz w:val="24"/>
        </w:rPr>
        <w:t>Zagrebu</w:t>
      </w:r>
      <w:r w:rsidRPr="006805D5">
        <w:rPr>
          <w:rFonts w:hAnsi="Times New Roman" w:ascii="Times New Roman"/>
          <w:sz w:val="24"/>
        </w:rPr>
        <w:t xml:space="preserve">, </w:t>
      </w:r>
      <w:r w:rsidR="000A171C">
        <w:rPr>
          <w:rFonts w:hAnsi="Times New Roman" w:ascii="Times New Roman"/>
          <w:sz w:val="24"/>
        </w:rPr>
        <w:t>1. listopada 2</w:t>
      </w:r>
      <w:r w:rsidRPr="006805D5">
        <w:rPr>
          <w:rFonts w:hAnsi="Times New Roman" w:ascii="Times New Roman"/>
          <w:sz w:val="24"/>
        </w:rPr>
        <w:t>01</w:t>
      </w:r>
      <w:r w:rsidR="00877327" w:rsidRPr="006805D5">
        <w:rPr>
          <w:rFonts w:hAnsi="Times New Roman" w:ascii="Times New Roman"/>
          <w:sz w:val="24"/>
        </w:rPr>
        <w:t>5</w:t>
      </w:r>
      <w:r w:rsidRPr="006805D5">
        <w:rPr>
          <w:rFonts w:hAnsi="Times New Roman" w:ascii="Times New Roman"/>
          <w:sz w:val="24"/>
        </w:rPr>
        <w:t>.</w:t>
      </w:r>
    </w:p>
    <w:p w:rsidRDefault="00482439" w:rsidP="00482439" w:rsidR="00482439" w:rsidRPr="006805D5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805D5">
      <w:pPr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</w:t>
      </w:r>
      <w:r w:rsidR="00A102B0" w:rsidRPr="006805D5">
        <w:rPr>
          <w:rFonts w:hAnsi="Times New Roman" w:ascii="Times New Roman"/>
          <w:sz w:val="24"/>
        </w:rPr>
        <w:t xml:space="preserve"> </w:t>
      </w:r>
      <w:r w:rsidR="00E2116A" w:rsidRPr="006805D5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805D5">
      <w:pPr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6805D5">
        <w:rPr>
          <w:rFonts w:hAnsi="Times New Roman" w:ascii="Times New Roman"/>
          <w:sz w:val="24"/>
        </w:rPr>
        <w:t>MIHAEL KOVAČIĆ</w:t>
      </w:r>
      <w:r w:rsidR="00C542F1">
        <w:rPr>
          <w:rFonts w:hAnsi="Times New Roman" w:ascii="Times New Roman"/>
          <w:sz w:val="24"/>
        </w:rPr>
        <w:t>, v.r.</w:t>
      </w:r>
    </w:p>
    <w:p w:rsidRDefault="00B04641" w:rsidP="00482439" w:rsidR="00B04641" w:rsidRPr="006805D5">
      <w:pPr>
        <w:rPr>
          <w:rFonts w:hAnsi="Times New Roman" w:ascii="Times New Roman"/>
          <w:sz w:val="24"/>
        </w:rPr>
      </w:pPr>
    </w:p>
    <w:p w:rsidRDefault="00482439" w:rsidP="00482439" w:rsidR="00482439" w:rsidRPr="006805D5">
      <w:pPr>
        <w:rPr>
          <w:rFonts w:hAnsi="Times New Roman" w:ascii="Times New Roman"/>
          <w:sz w:val="24"/>
        </w:rPr>
      </w:pPr>
      <w:r w:rsidRPr="006805D5">
        <w:rPr>
          <w:rFonts w:hAnsi="Times New Roman" w:ascii="Times New Roman"/>
          <w:sz w:val="24"/>
        </w:rPr>
        <w:t>Pouka o pravno</w:t>
      </w:r>
      <w:r w:rsidR="00164FDA" w:rsidRPr="006805D5">
        <w:rPr>
          <w:rFonts w:hAnsi="Times New Roman" w:ascii="Times New Roman"/>
          <w:sz w:val="24"/>
        </w:rPr>
        <w:t>m</w:t>
      </w:r>
      <w:r w:rsidRPr="006805D5">
        <w:rPr>
          <w:rFonts w:hAnsi="Times New Roman" w:ascii="Times New Roman"/>
          <w:sz w:val="24"/>
        </w:rPr>
        <w:t xml:space="preserve"> lijeku: </w:t>
      </w:r>
    </w:p>
    <w:p w:rsidRDefault="000A171C" w:rsidP="000A171C" w:rsidR="000A171C" w:rsidRPr="000A171C">
      <w:pPr>
        <w:rPr>
          <w:rFonts w:hAnsi="Times New Roman" w:ascii="Times New Roman"/>
          <w:sz w:val="24"/>
        </w:rPr>
      </w:pPr>
      <w:r w:rsidRPr="000A171C">
        <w:rPr>
          <w:rFonts w:hAnsi="Times New Roman" w:ascii="Times New Roman"/>
          <w:sz w:val="24"/>
        </w:rPr>
        <w:t xml:space="preserve">Na ovog rješenje može se izjaviti žalba u roku od osam dana a podnosi se ovome sudu u tri primjerka. </w:t>
      </w:r>
      <w:r>
        <w:rPr>
          <w:rFonts w:hAnsi="Times New Roman" w:ascii="Times New Roman"/>
          <w:sz w:val="24"/>
        </w:rPr>
        <w:t xml:space="preserve">Žalba ne odgađa </w:t>
      </w:r>
      <w:r w:rsidR="00662137">
        <w:rPr>
          <w:rFonts w:hAnsi="Times New Roman" w:ascii="Times New Roman"/>
          <w:sz w:val="24"/>
        </w:rPr>
        <w:t>ovrhu rješenja.</w:t>
      </w:r>
    </w:p>
    <w:p w:rsidRDefault="007F048E" w:rsidP="00482439" w:rsidR="007F048E" w:rsidRPr="006805D5">
      <w:pPr>
        <w:rPr>
          <w:rFonts w:hAnsi="Times New Roman" w:ascii="Times New Roman"/>
          <w:sz w:val="24"/>
        </w:rPr>
      </w:pP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C542F1" w:rsidP="00482439" w:rsidR="00C542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542F1" w:rsidP="00482439" w:rsidR="00C542F1" w:rsidRPr="006805D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C542F1">
      <w:pPr>
        <w:rPr>
          <w:rFonts w:hAnsi="Times New Roman" w:ascii="Times New Roman"/>
          <w:color w:themeColor="background1" w:val="FFFFFF"/>
          <w:sz w:val="24"/>
        </w:rPr>
      </w:pPr>
      <w:r w:rsidRPr="00C542F1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C542F1">
      <w:pPr>
        <w:rPr>
          <w:rFonts w:hAnsi="Times New Roman" w:ascii="Times New Roman"/>
          <w:color w:themeColor="background1" w:val="FFFFFF"/>
          <w:sz w:val="24"/>
        </w:rPr>
      </w:pPr>
      <w:r w:rsidRPr="00C542F1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0A171C" w:rsidRPr="00C542F1">
        <w:rPr>
          <w:rFonts w:hAnsi="Times New Roman" w:ascii="Times New Roman"/>
          <w:color w:themeColor="background1" w:val="FFFFFF"/>
          <w:sz w:val="24"/>
        </w:rPr>
        <w:t>Predlagatelju</w:t>
      </w:r>
    </w:p>
    <w:p w:rsidRDefault="0057610F" w:rsidP="0036625F" w:rsidR="00A23DC2" w:rsidRPr="00C542F1">
      <w:pPr>
        <w:rPr>
          <w:rFonts w:hAnsi="Times New Roman" w:ascii="Times New Roman"/>
          <w:color w:themeColor="background1" w:val="FFFFFF"/>
          <w:sz w:val="24"/>
        </w:rPr>
      </w:pPr>
      <w:r w:rsidRPr="00C542F1">
        <w:rPr>
          <w:rFonts w:hAnsi="Times New Roman" w:ascii="Times New Roman"/>
          <w:color w:themeColor="background1" w:val="FFFFFF"/>
          <w:sz w:val="24"/>
        </w:rPr>
        <w:t xml:space="preserve">2. Dužniku, </w:t>
      </w:r>
      <w:r w:rsidR="000A171C" w:rsidRPr="00C542F1">
        <w:rPr>
          <w:rFonts w:hAnsi="Times New Roman" w:ascii="Times New Roman"/>
          <w:color w:themeColor="background1" w:val="FFFFFF"/>
          <w:sz w:val="24"/>
        </w:rPr>
        <w:t>po pun. Radovanu Vučkoviću, odvjetniku u Zagrebu, Kneza Mislava 3</w:t>
      </w:r>
    </w:p>
    <w:p w:rsidRDefault="000A171C" w:rsidP="0036625F" w:rsidR="000A171C" w:rsidRPr="00C542F1">
      <w:pPr>
        <w:rPr>
          <w:rFonts w:hAnsi="Times New Roman" w:ascii="Times New Roman"/>
          <w:color w:themeColor="background1" w:val="FFFFFF"/>
          <w:sz w:val="24"/>
        </w:rPr>
      </w:pPr>
      <w:r w:rsidRPr="00C542F1">
        <w:rPr>
          <w:rFonts w:hAnsi="Times New Roman" w:ascii="Times New Roman"/>
          <w:color w:themeColor="background1" w:val="FFFFFF"/>
          <w:sz w:val="24"/>
        </w:rPr>
        <w:t>3. Privremenom stečajnom upravitelju, osobno</w:t>
      </w:r>
      <w:r w:rsidR="00662137" w:rsidRPr="00C542F1">
        <w:rPr>
          <w:rFonts w:hAnsi="Times New Roman" w:ascii="Times New Roman"/>
          <w:color w:themeColor="background1" w:val="FFFFFF"/>
          <w:sz w:val="24"/>
        </w:rPr>
        <w:t xml:space="preserve"> (uz presliku prokaznog popisa imovine)</w:t>
      </w:r>
    </w:p>
    <w:p w:rsidRDefault="000A171C" w:rsidP="0036625F" w:rsidR="00C45D15" w:rsidRPr="00C542F1">
      <w:pPr>
        <w:rPr>
          <w:rFonts w:hAnsi="Times New Roman" w:ascii="Times New Roman"/>
          <w:color w:themeColor="background1" w:val="FFFFFF"/>
          <w:sz w:val="24"/>
        </w:rPr>
      </w:pPr>
      <w:r w:rsidRPr="00C542F1">
        <w:rPr>
          <w:rFonts w:hAnsi="Times New Roman" w:ascii="Times New Roman"/>
          <w:color w:themeColor="background1" w:val="FFFFFF"/>
          <w:sz w:val="24"/>
        </w:rPr>
        <w:t>4</w:t>
      </w:r>
      <w:r w:rsidR="00B25DAA" w:rsidRPr="00C542F1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C85C65" w:rsidRPr="00C542F1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C542F1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C542F1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C542F1">
      <w:pPr>
        <w:rPr>
          <w:rFonts w:hAnsi="Times New Roman" w:ascii="Times New Roman"/>
          <w:color w:themeColor="background1" w:val="FFFFFF"/>
          <w:sz w:val="24"/>
        </w:rPr>
      </w:pPr>
      <w:r w:rsidRPr="00C542F1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C542F1">
      <w:pPr>
        <w:rPr>
          <w:rFonts w:hAnsi="Times New Roman" w:ascii="Times New Roman"/>
          <w:color w:themeColor="background1" w:val="FFFFFF"/>
          <w:sz w:val="24"/>
        </w:rPr>
      </w:pPr>
      <w:r w:rsidRPr="00C542F1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662137" w:rsidRPr="00C542F1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E2116A" w:rsidP="0036625F" w:rsidR="00A23DC2" w:rsidRPr="00C542F1">
      <w:pPr>
        <w:rPr>
          <w:rFonts w:hAnsi="Times New Roman" w:ascii="Times New Roman"/>
          <w:color w:themeColor="background1" w:val="FFFFFF"/>
          <w:sz w:val="24"/>
        </w:rPr>
      </w:pPr>
      <w:r w:rsidRPr="00C542F1">
        <w:rPr>
          <w:rFonts w:hAnsi="Times New Roman" w:ascii="Times New Roman"/>
          <w:color w:themeColor="background1" w:val="FFFFFF"/>
          <w:sz w:val="24"/>
        </w:rPr>
        <w:t>2. Spis u roč.</w:t>
      </w:r>
      <w:r w:rsidR="00662137" w:rsidRPr="00C542F1">
        <w:rPr>
          <w:rFonts w:hAnsi="Times New Roman" w:ascii="Times New Roman"/>
          <w:color w:themeColor="background1" w:val="FFFFFF"/>
          <w:sz w:val="24"/>
        </w:rPr>
        <w:t xml:space="preserve"> 25/XI</w:t>
      </w:r>
    </w:p>
    <w:p w:rsidRDefault="00A23DC2" w:rsidP="0036625F" w:rsidR="00A23DC2" w:rsidRPr="006805D5">
      <w:pPr>
        <w:rPr>
          <w:rFonts w:hAnsi="Times New Roman" w:ascii="Times New Roman"/>
          <w:sz w:val="24"/>
        </w:rPr>
      </w:pPr>
    </w:p>
    <w:sectPr w:rsidSect="00EA52A1" w:rsidR="00A23DC2" w:rsidRPr="006805D5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527" w:rsidR="005B6527">
      <w:r>
        <w:separator/>
      </w:r>
    </w:p>
  </w:endnote>
  <w:endnote w:id="0" w:type="continuationSeparator">
    <w:p w:rsidRDefault="005B6527" w:rsidR="005B6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527" w:rsidR="005B6527">
      <w:r>
        <w:separator/>
      </w:r>
    </w:p>
  </w:footnote>
  <w:footnote w:id="0" w:type="continuationSeparator">
    <w:p w:rsidRDefault="005B6527" w:rsidR="005B6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77A" w:rsidP="00484AA8" w:rsidR="00D767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677A" w:rsidR="00D767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77A" w:rsidP="00484AA8" w:rsidR="00D7677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D22F89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B25DAA" w:rsidP="00877327" w:rsidR="00D7677A">
    <w:pPr>
      <w:jc w:val="right"/>
    </w:pPr>
    <w:r w:rsidRPr="00B25DAA">
      <w:rPr>
        <w:rFonts w:hAnsi="Times New Roman" w:ascii="Times New Roman"/>
        <w:sz w:val="24"/>
      </w:rPr>
      <w:t>3 St-</w:t>
    </w:r>
    <w:r w:rsidR="0057610F">
      <w:rPr>
        <w:rFonts w:hAnsi="Times New Roman" w:ascii="Times New Roman"/>
        <w:sz w:val="24"/>
      </w:rPr>
      <w:t>394/15</w:t>
    </w:r>
    <w:r w:rsidR="00C542F1">
      <w:rPr>
        <w:rFonts w:hAnsi="Times New Roman" w:ascii="Times New Roman"/>
        <w:sz w:val="24"/>
      </w:rPr>
      <w:t>-8</w:t>
    </w:r>
  </w:p>
  <w:p w:rsidRDefault="00D7677A" w:rsidR="00D767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46E8"/>
    <w:rsid w:val="00021028"/>
    <w:rsid w:val="00070CB4"/>
    <w:rsid w:val="000A046A"/>
    <w:rsid w:val="000A171C"/>
    <w:rsid w:val="000A5E52"/>
    <w:rsid w:val="000D010B"/>
    <w:rsid w:val="001241C1"/>
    <w:rsid w:val="00164FDA"/>
    <w:rsid w:val="00177A30"/>
    <w:rsid w:val="001B3A90"/>
    <w:rsid w:val="001D735C"/>
    <w:rsid w:val="001E575C"/>
    <w:rsid w:val="00240C02"/>
    <w:rsid w:val="00296500"/>
    <w:rsid w:val="002B4418"/>
    <w:rsid w:val="002C1105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420494"/>
    <w:rsid w:val="00436CBD"/>
    <w:rsid w:val="00441071"/>
    <w:rsid w:val="00473012"/>
    <w:rsid w:val="00477EA0"/>
    <w:rsid w:val="00482439"/>
    <w:rsid w:val="00484AA8"/>
    <w:rsid w:val="004B7048"/>
    <w:rsid w:val="005419C8"/>
    <w:rsid w:val="00545C55"/>
    <w:rsid w:val="0057341F"/>
    <w:rsid w:val="0057610F"/>
    <w:rsid w:val="00593FFA"/>
    <w:rsid w:val="005944E7"/>
    <w:rsid w:val="005B6527"/>
    <w:rsid w:val="005E58D9"/>
    <w:rsid w:val="005F41A2"/>
    <w:rsid w:val="006008F9"/>
    <w:rsid w:val="00602D05"/>
    <w:rsid w:val="0062506F"/>
    <w:rsid w:val="00642359"/>
    <w:rsid w:val="00662137"/>
    <w:rsid w:val="006779BF"/>
    <w:rsid w:val="006805D5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96D7D"/>
    <w:rsid w:val="007E0A65"/>
    <w:rsid w:val="007E3B92"/>
    <w:rsid w:val="007F048E"/>
    <w:rsid w:val="008217D5"/>
    <w:rsid w:val="008742B9"/>
    <w:rsid w:val="00877327"/>
    <w:rsid w:val="008774EB"/>
    <w:rsid w:val="00894BA3"/>
    <w:rsid w:val="008B6BCE"/>
    <w:rsid w:val="008F7361"/>
    <w:rsid w:val="00963309"/>
    <w:rsid w:val="00971D49"/>
    <w:rsid w:val="00973546"/>
    <w:rsid w:val="009F46E8"/>
    <w:rsid w:val="00A102B0"/>
    <w:rsid w:val="00A23DC2"/>
    <w:rsid w:val="00A270DA"/>
    <w:rsid w:val="00A307F0"/>
    <w:rsid w:val="00A6546F"/>
    <w:rsid w:val="00A77C9E"/>
    <w:rsid w:val="00A9788A"/>
    <w:rsid w:val="00AC30C2"/>
    <w:rsid w:val="00AF5B58"/>
    <w:rsid w:val="00B04641"/>
    <w:rsid w:val="00B177CA"/>
    <w:rsid w:val="00B25DAA"/>
    <w:rsid w:val="00B31301"/>
    <w:rsid w:val="00B36118"/>
    <w:rsid w:val="00B40E9A"/>
    <w:rsid w:val="00B52117"/>
    <w:rsid w:val="00C172D4"/>
    <w:rsid w:val="00C20CD8"/>
    <w:rsid w:val="00C23B27"/>
    <w:rsid w:val="00C32C1D"/>
    <w:rsid w:val="00C33ABF"/>
    <w:rsid w:val="00C45D15"/>
    <w:rsid w:val="00C542F1"/>
    <w:rsid w:val="00C74832"/>
    <w:rsid w:val="00C85C65"/>
    <w:rsid w:val="00C8624D"/>
    <w:rsid w:val="00CE6F16"/>
    <w:rsid w:val="00D22F89"/>
    <w:rsid w:val="00D4144F"/>
    <w:rsid w:val="00D7677A"/>
    <w:rsid w:val="00DB5644"/>
    <w:rsid w:val="00DC521B"/>
    <w:rsid w:val="00E03F66"/>
    <w:rsid w:val="00E066CE"/>
    <w:rsid w:val="00E2116A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9F46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46E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F8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9F46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46E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F8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SYSPRINT d.o.o.</izvorni_sadrzaj>
    <derivirana_varijabla naziv="DomainObject.Predmet.ProtustrankaFormated_1">  SYSPRINT d.o.o.</derivirana_varijabla>
  </DomainObject.Predmet.ProtustrankaFormated>
  <DomainObject.Predmet.ProtustrankaFormatedOIB>
    <izvorni_sadrzaj>  SYSPRINT d.o.o., OIB 64836214888</izvorni_sadrzaj>
    <derivirana_varijabla naziv="DomainObject.Predmet.ProtustrankaFormatedOIB_1">  SYSPRINT d.o.o., OIB 64836214888</derivirana_varijabla>
  </DomainObject.Predmet.ProtustrankaFormatedOIB>
  <DomainObject.Predmet.ProtustrankaFormatedWithAdress>
    <izvorni_sadrzaj> SYSPRINT d.o.o., XIV Trokut 8-a, 10000 Zagreb</izvorni_sadrzaj>
    <derivirana_varijabla naziv="DomainObject.Predmet.ProtustrankaFormatedWithAdress_1"> SYSPRINT d.o.o., XIV Trokut 8-a, 10000 Zagreb</derivirana_varijabla>
  </DomainObject.Predmet.ProtustrankaFormatedWithAdress>
  <DomainObject.Predmet.ProtustrankaFormatedWithAdressOIB>
    <izvorni_sadrzaj> SYSPRINT d.o.o., OIB 64836214888, XIV Trokut 8-a, 10000 Zagreb</izvorni_sadrzaj>
    <derivirana_varijabla naziv="DomainObject.Predmet.ProtustrankaFormatedWithAdressOIB_1"> SYSPRINT d.o.o., OIB 64836214888, XIV Trokut 8-a, 10000 Zagreb</derivirana_varijabla>
  </DomainObject.Predmet.ProtustrankaFormatedWithAdressOIB>
  <DomainObject.Predmet.ProtustrankaWithAdress>
    <izvorni_sadrzaj>SYSPRINT d.o.o. XIV Trokut 8-a, 10000 Zagreb</izvorni_sadrzaj>
    <derivirana_varijabla naziv="DomainObject.Predmet.ProtustrankaWithAdress_1">SYSPRINT d.o.o. XIV Trokut 8-a, 10000 Zagreb</derivirana_varijabla>
  </DomainObject.Predmet.ProtustrankaWithAdress>
  <DomainObject.Predmet.ProtustrankaWithAdressOIB>
    <izvorni_sadrzaj>SYSPRINT d.o.o., OIB 64836214888, XIV Trokut 8-a, 10000 Zagreb</izvorni_sadrzaj>
    <derivirana_varijabla naziv="DomainObject.Predmet.ProtustrankaWithAdressOIB_1">SYSPRINT d.o.o., OIB 64836214888, XIV Trokut 8-a, 10000 Zagreb</derivirana_varijabla>
  </DomainObject.Predmet.ProtustrankaWithAdressOIB>
  <DomainObject.Predmet.ProtustrankaNazivFormated>
    <izvorni_sadrzaj>SYSPRINT d.o.o.</izvorni_sadrzaj>
    <derivirana_varijabla naziv="DomainObject.Predmet.ProtustrankaNazivFormated_1">SYSPRINT d.o.o.</derivirana_varijabla>
  </DomainObject.Predmet.ProtustrankaNazivFormated>
  <DomainObject.Predmet.ProtustrankaNazivFormatedOIB>
    <izvorni_sadrzaj>SYSPRINT d.o.o., OIB 64836214888</izvorni_sadrzaj>
    <derivirana_varijabla naziv="DomainObject.Predmet.ProtustrankaNazivFormatedOIB_1">SYSPRINT d.o.o., OIB 64836214888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SYSPRINT d.o.o.</item>
    </izvorni_sadrzaj>
    <derivirana_varijabla naziv="DomainObject.Predmet.ProtuStrankaListFormated_1">
      <item>SYSPRINT d.o.o.</item>
    </derivirana_varijabla>
  </DomainObject.Predmet.ProtuStrankaListFormated>
  <DomainObject.Predmet.ProtuStrankaListFormatedOIB>
    <izvorni_sadrzaj>
      <item>SYSPRINT d.o.o., OIB 64836214888</item>
    </izvorni_sadrzaj>
    <derivirana_varijabla naziv="DomainObject.Predmet.ProtuStrankaListFormatedOIB_1">
      <item>SYSPRINT d.o.o., OIB 64836214888</item>
    </derivirana_varijabla>
  </DomainObject.Predmet.ProtuStrankaListFormatedOIB>
  <DomainObject.Predmet.ProtuStrankaListFormatedWithAdress>
    <izvorni_sadrzaj>
      <item>SYSPRINT d.o.o., XIV Trokut 8-a, 10000 Zagreb</item>
    </izvorni_sadrzaj>
    <derivirana_varijabla naziv="DomainObject.Predmet.ProtuStrankaListFormatedWithAdress_1">
      <item>SYSPRINT d.o.o., XIV Trokut 8-a, 10000 Zagreb</item>
    </derivirana_varijabla>
  </DomainObject.Predmet.ProtuStrankaListFormatedWithAdress>
  <DomainObject.Predmet.ProtuStrankaListFormatedWithAdressOIB>
    <izvorni_sadrzaj>
      <item>SYSPRINT d.o.o., OIB 64836214888, XIV Trokut 8-a, 10000 Zagreb</item>
    </izvorni_sadrzaj>
    <derivirana_varijabla naziv="DomainObject.Predmet.ProtuStrankaListFormatedWithAdressOIB_1">
      <item>SYSPRINT d.o.o., OIB 64836214888, XIV Trokut 8-a, 10000 Zagreb</item>
    </derivirana_varijabla>
  </DomainObject.Predmet.ProtuStrankaListFormatedWithAdressOIB>
  <DomainObject.Predmet.ProtuStrankaListNazivFormated>
    <izvorni_sadrzaj>
      <item>SYSPRINT d.o.o.</item>
    </izvorni_sadrzaj>
    <derivirana_varijabla naziv="DomainObject.Predmet.ProtuStrankaListNazivFormated_1">
      <item>SYSPRINT d.o.o.</item>
    </derivirana_varijabla>
  </DomainObject.Predmet.ProtuStrankaListNazivFormated>
  <DomainObject.Predmet.ProtuStrankaListNazivFormatedOIB>
    <izvorni_sadrzaj>
      <item>SYSPRINT d.o.o., OIB 64836214888</item>
    </izvorni_sadrzaj>
    <derivirana_varijabla naziv="DomainObject.Predmet.ProtuStrankaListNazivFormatedOIB_1">
      <item>SYSPRINT d.o.o., OIB 64836214888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SYSPRINT d.o.o.</izvorni_sadrzaj>
    <derivirana_varijabla naziv="DomainObject.Predmet.ProtustrankaIDrugi_1">SYSPRINT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SYSPRINT d.o.o., OIB 64836214888, XIV Trokut 8-a, 10000 Zagreb</izvorni_sadrzaj>
    <derivirana_varijabla naziv="DomainObject.Predmet.ProtustrankaIDrugiAdressOIB_1">SYSPRINT d.o.o., OIB 64836214888, XIV Trokut 8-a,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SYSPRINT d.o.o.</item>
    </izvorni_sadrzaj>
    <derivirana_varijabla naziv="DomainObject.Predmet.SudioniciListNaziv_1">
      <item>FINA Zagreb</item>
      <item>SYSPRINT d.o.o.</item>
    </derivirana_varijabla>
  </DomainObject.Predmet.SudioniciListNaziv>
  <DomainObject.Predmet.SudioniciListAdressOIB>
    <izvorni_sadrzaj>
      <item>FINA Zagreb, OIB 85821130368</item>
      <item>SYSPRINT d.o.o., OIB 64836214888, XIV Trokut 8-a,10000 Zagreb</item>
    </izvorni_sadrzaj>
    <derivirana_varijabla naziv="DomainObject.Predmet.SudioniciListAdressOIB_1">
      <item>FINA Zagreb, OIB 85821130368</item>
      <item>SYSPRINT d.o.o., OIB 64836214888, XIV Trokut 8-a,10000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64836214888</item>
    </izvorni_sadrzaj>
    <derivirana_varijabla naziv="DomainObject.Predmet.SudioniciListNazivOIB_1">
      <item>, OIB 85821130368</item>
      <item>, OIB 64836214888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3215</properties:Characters>
  <properties:Lines>86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2015-10-02T11:13:00Z</dcterms:created>
  <dc:creator>Mihael Kovačić</dc:creator>
  <cp:lastModifiedBy>Sonja Pilić</cp:lastModifiedBy>
  <cp:lastPrinted>2015-10-02T11:25:00Z</cp:lastPrinted>
  <dcterms:modified xmlns:xsi="http://www.w3.org/2001/XMLSchema-instance" xsi:type="dcterms:W3CDTF">2015-10-02T11:29:00Z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