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82296" w14:paraId="8582296" w:rsidRDefault="00587AA3" w:rsidR="00587AA3">
      <w:pPr>
        <w:jc w:val="center"/>
        <w15:collapsed w:val="false"/>
      </w:pPr>
      <w:bookmarkStart w:name="_GoBack" w:id="0"/>
      <w:bookmarkEnd w:id="0"/>
    </w:p>
    <w:p w:rsidRDefault="001A014A" w:rsidP="006B58F9" w:rsidR="00353050">
      <w:pPr>
        <w:jc w:val="both"/>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53050" w:rsidP="00353050" w:rsidR="00353050">
      <w:r>
        <w:t>REPUBLIKA HRVATSKA</w:t>
      </w:r>
      <w:r>
        <w:tab/>
      </w:r>
      <w:r>
        <w:tab/>
      </w:r>
      <w:r>
        <w:tab/>
      </w:r>
      <w:r>
        <w:tab/>
      </w:r>
      <w:r>
        <w:tab/>
      </w:r>
    </w:p>
    <w:p w:rsidRDefault="00353050" w:rsidP="00353050" w:rsidR="00353050">
      <w:r>
        <w:t>TRGOVAČKI SUD U SPLITU</w:t>
      </w:r>
      <w:r>
        <w:tab/>
      </w:r>
      <w:r>
        <w:tab/>
      </w:r>
      <w:r>
        <w:tab/>
      </w:r>
      <w:r>
        <w:tab/>
      </w:r>
      <w:r>
        <w:tab/>
      </w:r>
      <w:r>
        <w:tab/>
      </w:r>
    </w:p>
    <w:p w:rsidRDefault="00353050" w:rsidP="00353050" w:rsidR="00353050">
      <w:r>
        <w:t>Split, Sukoišanska 6</w:t>
      </w:r>
    </w:p>
    <w:p w:rsidRDefault="00353050" w:rsidP="00353050" w:rsidR="00353050" w:rsidRPr="00C33A91">
      <w:r w:rsidRPr="00C33A91">
        <w:tab/>
      </w:r>
    </w:p>
    <w:p w:rsidRDefault="007C0F82" w:rsidP="00353050" w:rsidR="00353050" w:rsidRPr="007C0F82">
      <w:pPr>
        <w:pStyle w:val="Naslov1"/>
        <w:rPr>
          <w:b w:val="false"/>
          <w:spacing w:val="100"/>
        </w:rPr>
      </w:pPr>
      <w:r w:rsidRPr="007C0F82">
        <w:rPr>
          <w:b w:val="false"/>
          <w:spacing w:val="100"/>
        </w:rPr>
        <w:t>ZAKLJUČAK</w:t>
      </w:r>
    </w:p>
    <w:p w:rsidRDefault="00353050" w:rsidP="00353050" w:rsidR="00353050" w:rsidRPr="00AA238A"/>
    <w:p w:rsidRDefault="00844761" w:rsidP="00844761" w:rsidR="00844761" w:rsidRPr="0088022B">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w:t>
      </w:r>
      <w:r w:rsidR="00366E8A" w:rsidRPr="004C4EF2">
        <w:t>pojedincu</w:t>
      </w:r>
      <w:r w:rsidR="00366E8A">
        <w:t xml:space="preserve">, u stečajnom postupku </w:t>
      </w:r>
      <w:r w:rsidR="00C17FBE">
        <w:t xml:space="preserve">nad trgovačkim društvom </w:t>
      </w:r>
      <w:r w:rsidR="001A014A" w:rsidRPr="00353D84">
        <w:t xml:space="preserve">PARNAS d.o.o. ˝u stečaju˝, </w:t>
      </w:r>
      <w:r w:rsidR="00291279">
        <w:t>Molizanskih Hrvata 12</w:t>
      </w:r>
      <w:r w:rsidR="001A014A" w:rsidRPr="001A014A">
        <w:rPr>
          <w:b/>
          <w:color w:val="FF0000"/>
        </w:rPr>
        <w:t>,</w:t>
      </w:r>
      <w:r w:rsidR="001A014A" w:rsidRPr="00353D84">
        <w:t xml:space="preserve"> Makarska</w:t>
      </w:r>
      <w:r w:rsidR="001A014A" w:rsidRPr="0088022B">
        <w:t xml:space="preserve">, </w:t>
      </w:r>
      <w:r w:rsidR="001A014A">
        <w:t xml:space="preserve">OIB: </w:t>
      </w:r>
      <w:r w:rsidR="001A014A" w:rsidRPr="005F195D">
        <w:t>65264042985</w:t>
      </w:r>
      <w:r w:rsidR="00C17FBE">
        <w:t>, zastupan po stečajno</w:t>
      </w:r>
      <w:r w:rsidR="001A014A">
        <w:t>j</w:t>
      </w:r>
      <w:r w:rsidR="00C17FBE">
        <w:t xml:space="preserve"> upravitelj</w:t>
      </w:r>
      <w:r w:rsidR="001A014A">
        <w:t>ici Dunji Krstulović iz Splita, Vinkovačka 21</w:t>
      </w:r>
      <w:r w:rsidRPr="0088022B">
        <w:t xml:space="preserve">, dana </w:t>
      </w:r>
      <w:r w:rsidR="005C400E">
        <w:t>04. listopada</w:t>
      </w:r>
      <w:r w:rsidR="001A014A">
        <w:t xml:space="preserve"> 2016</w:t>
      </w:r>
      <w:r>
        <w:t xml:space="preserve">. godine </w:t>
      </w:r>
      <w:r w:rsidRPr="0088022B">
        <w:t xml:space="preserve"> </w:t>
      </w:r>
    </w:p>
    <w:p w:rsidRDefault="007C0F82" w:rsidR="007C0F82">
      <w:pPr>
        <w:jc w:val="center"/>
        <w:rPr>
          <w:bCs/>
        </w:rPr>
      </w:pPr>
    </w:p>
    <w:p w:rsidRDefault="007C0F82" w:rsidR="00587AA3" w:rsidRPr="007C0F82">
      <w:pPr>
        <w:jc w:val="center"/>
        <w:rPr>
          <w:bCs/>
          <w:spacing w:val="100"/>
        </w:rPr>
      </w:pPr>
      <w:r w:rsidRPr="007C0F82">
        <w:rPr>
          <w:bCs/>
          <w:spacing w:val="100"/>
        </w:rPr>
        <w:t xml:space="preserve">zaključio je </w:t>
      </w:r>
      <w:r w:rsidR="00587AA3" w:rsidRPr="007C0F82">
        <w:rPr>
          <w:bCs/>
          <w:spacing w:val="100"/>
        </w:rPr>
        <w:t xml:space="preserve"> </w:t>
      </w:r>
    </w:p>
    <w:p w:rsidRDefault="00587AA3" w:rsidR="00587AA3">
      <w:pPr>
        <w:jc w:val="both"/>
      </w:pPr>
    </w:p>
    <w:p w:rsidRDefault="007C0F82" w:rsidP="007C0F82" w:rsidR="007C0F82" w:rsidRPr="00917779">
      <w:pPr>
        <w:pStyle w:val="Odlomakpopisa"/>
        <w:numPr>
          <w:ilvl w:val="0"/>
          <w:numId w:val="17"/>
        </w:numPr>
        <w:jc w:val="both"/>
        <w:rPr>
          <w:rFonts w:hAnsi="Times New Roman" w:ascii="Times New Roman"/>
        </w:rPr>
      </w:pPr>
      <w:r w:rsidRPr="00917779">
        <w:rPr>
          <w:rFonts w:hAnsi="Times New Roman" w:ascii="Times New Roman"/>
        </w:rPr>
        <w:t>Zakazuje se ročište radi utvrđenja vrijednosti nekretnina čija prodaja je određena temeljem odredbe članka 164. Stečajnog zakona, u stečajnom postupku otvorenim nad trgovačkim društvom PARNAS d.o.o. ˝u stečaju˝, Molizanskih Hrvata 12</w:t>
      </w:r>
      <w:r w:rsidRPr="00917779">
        <w:rPr>
          <w:rFonts w:hAnsi="Times New Roman" w:ascii="Times New Roman"/>
          <w:b/>
          <w:color w:val="FF0000"/>
        </w:rPr>
        <w:t>,</w:t>
      </w:r>
      <w:r w:rsidRPr="00917779">
        <w:rPr>
          <w:rFonts w:hAnsi="Times New Roman" w:ascii="Times New Roman"/>
        </w:rPr>
        <w:t xml:space="preserve"> Makarska, OIB: 65264042985</w:t>
      </w:r>
      <w:r w:rsidRPr="00917779">
        <w:rPr>
          <w:rFonts w:hAnsi="Times New Roman" w:ascii="Times New Roman"/>
          <w:szCs w:val="24"/>
        </w:rPr>
        <w:t xml:space="preserve">, </w:t>
      </w:r>
      <w:r w:rsidRPr="00917779">
        <w:rPr>
          <w:rFonts w:hAnsi="Times New Roman" w:ascii="Times New Roman"/>
        </w:rPr>
        <w:t>uz odgovarajuću primjenu pravila o ovrsi na nekretninama i to nekretnini označenoj kao čest. zem. 593/3 K.O. Makarska-Makar, površine 273,65m</w:t>
      </w:r>
      <w:r w:rsidRPr="00917779">
        <w:rPr>
          <w:rFonts w:hAnsi="Times New Roman" w:ascii="Times New Roman"/>
          <w:vertAlign w:val="superscript"/>
        </w:rPr>
        <w:t>2</w:t>
      </w:r>
      <w:r w:rsidRPr="00917779">
        <w:rPr>
          <w:rFonts w:hAnsi="Times New Roman" w:ascii="Times New Roman"/>
        </w:rPr>
        <w:t>, u naravi poslovni prostor koji se nalazi u stambenoj zgradi na adresi Molizanskih Hrvata 12, Makarska, izvanknjižno vlasništvo stečajnog dužnika</w:t>
      </w:r>
      <w:r w:rsidRPr="00917779">
        <w:rPr>
          <w:rFonts w:hAnsi="Times New Roman" w:ascii="Times New Roman"/>
          <w:szCs w:val="24"/>
        </w:rPr>
        <w:t>.</w:t>
      </w:r>
    </w:p>
    <w:p w:rsidRDefault="007C0F82" w:rsidP="007C0F82" w:rsidR="007C0F82" w:rsidRPr="00917779">
      <w:pPr>
        <w:pStyle w:val="Odlomakpopisa"/>
        <w:numPr>
          <w:ilvl w:val="0"/>
          <w:numId w:val="17"/>
        </w:numPr>
        <w:jc w:val="both"/>
        <w:rPr>
          <w:rFonts w:hAnsi="Times New Roman" w:ascii="Times New Roman"/>
        </w:rPr>
      </w:pPr>
      <w:r w:rsidRPr="00917779">
        <w:rPr>
          <w:rFonts w:hAnsi="Times New Roman" w:ascii="Times New Roman"/>
        </w:rPr>
        <w:t>Ročište radi određivanja vrijednosti nekretnina iz točke I) ovog zaključka određuje se za</w:t>
      </w:r>
    </w:p>
    <w:p w:rsidRDefault="007C0F82" w:rsidP="007C0F82" w:rsidR="007C0F82" w:rsidRPr="00917779">
      <w:pPr>
        <w:pStyle w:val="Odlomakpopisa"/>
        <w:tabs>
          <w:tab w:pos="851" w:val="left"/>
        </w:tabs>
        <w:ind w:right="-285" w:left="709"/>
        <w:rPr>
          <w:rFonts w:hAnsi="Times New Roman" w:ascii="Times New Roman"/>
        </w:rPr>
      </w:pPr>
    </w:p>
    <w:p w:rsidRDefault="007C0F82" w:rsidP="007C0F82" w:rsidR="007C0F82" w:rsidRPr="00917779">
      <w:pPr>
        <w:jc w:val="center"/>
        <w:rPr>
          <w:b/>
          <w:u w:val="single"/>
        </w:rPr>
      </w:pPr>
      <w:r w:rsidRPr="00917779">
        <w:rPr>
          <w:b/>
          <w:u w:val="single"/>
        </w:rPr>
        <w:t>dan 04. studenog 2016. godine u 10:00 sati</w:t>
      </w:r>
    </w:p>
    <w:p w:rsidRDefault="007C0F82" w:rsidP="007C0F82" w:rsidR="007C0F82" w:rsidRPr="00917779"/>
    <w:p w:rsidRDefault="007C0F82" w:rsidP="007C0F82" w:rsidR="007C0F82" w:rsidRPr="00917779">
      <w:pPr>
        <w:ind w:firstLine="709" w:left="371"/>
      </w:pPr>
      <w:r w:rsidRPr="00917779">
        <w:t>na Trgovačkom sudu u Splitu, Sukoišanska 6, kabinet 203/II.</w:t>
      </w:r>
    </w:p>
    <w:p w:rsidRDefault="007C0F82" w:rsidP="007C0F82" w:rsidR="007C0F82" w:rsidRPr="00917779"/>
    <w:p w:rsidRDefault="007C0F82" w:rsidP="007C0F82" w:rsidR="007C0F82" w:rsidRPr="00917779">
      <w:pPr>
        <w:pStyle w:val="Odlomakpopisa"/>
        <w:numPr>
          <w:ilvl w:val="0"/>
          <w:numId w:val="17"/>
        </w:numPr>
        <w:jc w:val="both"/>
        <w:rPr>
          <w:rFonts w:hAnsi="Times New Roman" w:ascii="Times New Roman"/>
        </w:rPr>
      </w:pPr>
      <w:r w:rsidRPr="00917779">
        <w:rPr>
          <w:rFonts w:hAnsi="Times New Roman" w:ascii="Times New Roman"/>
        </w:rPr>
        <w:t>Na navedeno ročište pozivaju se stečajni upravitelj i razlučni vjerovnici ZAGREBAČKA BANKA d.d., Trg bana Josipa Jelačića 10, Zagreb, OIB:  92963223473, 2. CROATIA BANKA d.d., Roberta Frangeša Mihanovića 9, Zagreb, OIB: 32247795989 i 3. DRŽAVNA AGENCIJA ZA OSIGURANJE ŠTEDNIH ULOGA I SANACIJU BANAKA, Jurišićeva ul. 1, Zagreb, OIB: 94819327944.</w:t>
      </w:r>
    </w:p>
    <w:p w:rsidRDefault="007C0F82" w:rsidP="007C0F82" w:rsidR="007C0F82" w:rsidRPr="001F3BAC">
      <w:pPr>
        <w:pStyle w:val="Odlomakpopisa"/>
        <w:overflowPunct/>
        <w:autoSpaceDE/>
        <w:autoSpaceDN/>
        <w:adjustRightInd/>
        <w:ind w:left="709"/>
        <w:jc w:val="both"/>
        <w:textAlignment w:val="auto"/>
        <w:rPr>
          <w:rFonts w:hAnsi="Times New Roman" w:ascii="Times New Roman"/>
        </w:rPr>
      </w:pPr>
    </w:p>
    <w:p w:rsidRDefault="007C0F82" w:rsidP="007C0F82" w:rsidR="007C0F82">
      <w:pPr>
        <w:ind w:firstLine="720"/>
        <w:jc w:val="both"/>
      </w:pPr>
      <w:r w:rsidRPr="00051D7C">
        <w:t>Strankama će biti omogućeno izjasniti se o vrijednosti nekretnina iz točke I</w:t>
      </w:r>
      <w:r>
        <w:t>.</w:t>
      </w:r>
      <w:r w:rsidRPr="00051D7C">
        <w:t xml:space="preserve"> ovog zaključka te mogu priložiti i odgovarajuće pisane dokaze vezano za predmet ročišta.</w:t>
      </w:r>
    </w:p>
    <w:p w:rsidRDefault="00617EB2" w:rsidP="006B58F9" w:rsidR="00617EB2"/>
    <w:p w:rsidRDefault="00844761" w:rsidP="00844761" w:rsidR="00844761" w:rsidRPr="0088022B">
      <w:pPr>
        <w:pStyle w:val="Tijeloteksta"/>
        <w:jc w:val="center"/>
      </w:pPr>
      <w:r>
        <w:t xml:space="preserve">U </w:t>
      </w:r>
      <w:r w:rsidRPr="0088022B">
        <w:t>Split</w:t>
      </w:r>
      <w:r>
        <w:t xml:space="preserve">u, </w:t>
      </w:r>
      <w:r w:rsidR="005C400E">
        <w:t>04. listopada</w:t>
      </w:r>
      <w:r w:rsidR="001A014A">
        <w:t xml:space="preserve"> 2016. godine </w:t>
      </w:r>
      <w:r w:rsidR="00C17FBE">
        <w:t xml:space="preserve"> </w:t>
      </w:r>
      <w:r>
        <w:t xml:space="preserve"> </w:t>
      </w:r>
    </w:p>
    <w:p w:rsidRDefault="005A1538" w:rsidP="006B58F9" w:rsidR="005A1538">
      <w:pPr>
        <w:pStyle w:val="Bezproreda"/>
        <w:rPr>
          <w:rFonts w:hAnsi="Times New Roman" w:ascii="Times New Roman"/>
          <w:sz w:val="24"/>
          <w:szCs w:val="24"/>
        </w:rPr>
      </w:pPr>
    </w:p>
    <w:p w:rsidRDefault="001A014A" w:rsidP="00844761" w:rsidR="00844761">
      <w:pPr>
        <w:pStyle w:val="Bezproreda"/>
        <w:ind w:firstLine="708" w:left="4956"/>
        <w:jc w:val="right"/>
        <w:rPr>
          <w:rFonts w:hAnsi="Times New Roman" w:ascii="Times New Roman"/>
          <w:sz w:val="24"/>
          <w:szCs w:val="24"/>
        </w:rPr>
      </w:pPr>
      <w:r>
        <w:rPr>
          <w:rFonts w:hAnsi="Times New Roman" w:ascii="Times New Roman"/>
          <w:sz w:val="24"/>
          <w:szCs w:val="24"/>
        </w:rPr>
        <w:t>SUDAC</w:t>
      </w:r>
    </w:p>
    <w:p w:rsidRDefault="00844761" w:rsidP="00844761" w:rsidR="00844761">
      <w:pPr>
        <w:pStyle w:val="Bezproreda"/>
        <w:ind w:firstLine="708" w:left="4956"/>
        <w:jc w:val="right"/>
        <w:rPr>
          <w:rFonts w:hAnsi="Times New Roman" w:ascii="Times New Roman"/>
          <w:sz w:val="24"/>
          <w:szCs w:val="24"/>
        </w:rPr>
      </w:pPr>
    </w:p>
    <w:p w:rsidRDefault="006B58F9" w:rsidP="00844761" w:rsidR="006B58F9" w:rsidRPr="005731BC">
      <w:pPr>
        <w:pStyle w:val="Bezproreda"/>
        <w:ind w:firstLine="708" w:left="4956"/>
        <w:jc w:val="right"/>
        <w:rPr>
          <w:rFonts w:hAnsi="Times New Roman" w:ascii="Times New Roman"/>
          <w:sz w:val="24"/>
          <w:szCs w:val="24"/>
        </w:rPr>
      </w:pPr>
    </w:p>
    <w:p w:rsidRDefault="00844761" w:rsidP="00844761" w:rsidR="00844761">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844761" w:rsidP="00844761" w:rsidR="00844761" w:rsidRPr="004C4EF2">
      <w:pPr>
        <w:pStyle w:val="Bezproreda"/>
        <w:rPr>
          <w:rFonts w:hAnsi="Times New Roman" w:ascii="Times New Roman"/>
          <w:sz w:val="24"/>
          <w:szCs w:val="24"/>
        </w:rPr>
      </w:pPr>
    </w:p>
    <w:p w:rsidRDefault="00172053" w:rsidP="00172053" w:rsidR="00172053">
      <w:pPr>
        <w:ind w:firstLine="708" w:left="4248"/>
        <w:jc w:val="both"/>
      </w:pPr>
    </w:p>
    <w:p w:rsidRDefault="00172053" w:rsidP="00172053" w:rsidR="005A1538">
      <w:pPr>
        <w:pStyle w:val="Tijeloteksta"/>
      </w:pPr>
      <w:r w:rsidRPr="00917779">
        <w:t xml:space="preserve">POUKA O PRAVNOM LIJEKU: </w:t>
      </w:r>
    </w:p>
    <w:p w:rsidRDefault="00172053" w:rsidP="00172053" w:rsidR="00172053" w:rsidRPr="00617EB2">
      <w:pPr>
        <w:pStyle w:val="Tijeloteksta"/>
        <w:rPr>
          <w:color w:val="FF0000"/>
        </w:rPr>
      </w:pPr>
      <w:r w:rsidRPr="00917779">
        <w:t xml:space="preserve">Protiv ovog </w:t>
      </w:r>
      <w:r w:rsidR="005A1538">
        <w:t>zaključka nije dopuštena žalba (čl. 11. st. 9. SZ).</w:t>
      </w:r>
      <w:r w:rsidRPr="00617EB2">
        <w:rPr>
          <w:color w:val="FF0000"/>
        </w:rPr>
        <w:tab/>
      </w:r>
    </w:p>
    <w:p w:rsidRDefault="00172053" w:rsidP="00172053" w:rsidR="00172053">
      <w:pPr>
        <w:jc w:val="both"/>
      </w:pPr>
    </w:p>
    <w:p w:rsidRDefault="00172053" w:rsidP="00172053" w:rsidR="00172053">
      <w:pPr>
        <w:jc w:val="both"/>
      </w:pPr>
      <w:smartTag w:element="stockticker" w:uri="urn:schemas-microsoft-com:office:smarttags">
        <w:r>
          <w:t>DNA</w:t>
        </w:r>
      </w:smartTag>
      <w:r>
        <w:t>:</w:t>
      </w:r>
    </w:p>
    <w:p w:rsidRDefault="00C17FBE" w:rsidP="009674D8" w:rsidR="009674D8">
      <w:pPr>
        <w:numPr>
          <w:ilvl w:val="0"/>
          <w:numId w:val="9"/>
        </w:numPr>
        <w:ind w:left="1080"/>
        <w:jc w:val="both"/>
      </w:pPr>
      <w:r>
        <w:t>stečajno</w:t>
      </w:r>
      <w:r w:rsidR="001A014A">
        <w:t>j</w:t>
      </w:r>
      <w:r>
        <w:t xml:space="preserve"> upravitelj</w:t>
      </w:r>
      <w:r w:rsidR="001A014A">
        <w:t>ici</w:t>
      </w:r>
    </w:p>
    <w:p w:rsidRDefault="00366E8A" w:rsidP="00291279" w:rsidR="00291279">
      <w:pPr>
        <w:numPr>
          <w:ilvl w:val="0"/>
          <w:numId w:val="9"/>
        </w:numPr>
        <w:ind w:left="1080"/>
        <w:jc w:val="both"/>
      </w:pPr>
      <w:r>
        <w:t xml:space="preserve">razlučnim vjerovnicima: </w:t>
      </w:r>
      <w:r w:rsidR="001A014A">
        <w:t>1</w:t>
      </w:r>
      <w:r w:rsidR="00291279">
        <w:t xml:space="preserve">. ZAGREBAČKA BANKA d.d., </w:t>
      </w:r>
      <w:r w:rsidR="00291279" w:rsidRPr="00824A67">
        <w:t xml:space="preserve">Trg bana </w:t>
      </w:r>
      <w:r w:rsidR="00291279">
        <w:t xml:space="preserve">Josipa Jelačića 10, Zagreb, 2. CROATIA BANKA d.d., </w:t>
      </w:r>
      <w:r w:rsidR="00291279" w:rsidRPr="001A014A">
        <w:t>Roberta Frangeša Mihanovića 9, Zagreb</w:t>
      </w:r>
      <w:r w:rsidR="00291279">
        <w:t xml:space="preserve"> i 3. </w:t>
      </w:r>
      <w:r w:rsidR="00291279" w:rsidRPr="00824A67">
        <w:t>DRŽAVNA AGENCIJA ZA OSIGURANJE ŠTEDNIH ULOGA I SANACIJU BANAKA</w:t>
      </w:r>
      <w:r w:rsidR="00291279">
        <w:t xml:space="preserve">, </w:t>
      </w:r>
      <w:r w:rsidR="00291279" w:rsidRPr="00824A67">
        <w:t>Jurišićeva ul. 1, Zagreb</w:t>
      </w:r>
    </w:p>
    <w:p w:rsidRDefault="00172053" w:rsidP="00291279" w:rsidR="00172053" w:rsidRPr="001A014A">
      <w:pPr>
        <w:numPr>
          <w:ilvl w:val="0"/>
          <w:numId w:val="9"/>
        </w:numPr>
        <w:ind w:left="1080"/>
        <w:jc w:val="both"/>
      </w:pPr>
      <w:r w:rsidRPr="001A014A">
        <w:t xml:space="preserve">Porezna uprava </w:t>
      </w:r>
      <w:r w:rsidR="001A014A" w:rsidRPr="001A014A">
        <w:t>Makarska</w:t>
      </w:r>
    </w:p>
    <w:p w:rsidRDefault="00617EB2" w:rsidP="009674D8" w:rsidR="00617EB2">
      <w:pPr>
        <w:numPr>
          <w:ilvl w:val="0"/>
          <w:numId w:val="9"/>
        </w:numPr>
        <w:ind w:left="1080"/>
        <w:jc w:val="both"/>
      </w:pPr>
      <w:r>
        <w:t>ŽDO SPLIT</w:t>
      </w:r>
    </w:p>
    <w:p w:rsidRDefault="006B58F9" w:rsidP="009674D8" w:rsidR="006B58F9" w:rsidRPr="001A014A">
      <w:pPr>
        <w:numPr>
          <w:ilvl w:val="0"/>
          <w:numId w:val="9"/>
        </w:numPr>
        <w:ind w:left="1080"/>
        <w:jc w:val="both"/>
      </w:pPr>
      <w:r>
        <w:t>odvjetnik Branimir Zmijanović, Šibenik, Fra Jerolima Milete 16/A</w:t>
      </w:r>
    </w:p>
    <w:p w:rsidRDefault="001A014A" w:rsidP="009674D8" w:rsidR="001A014A" w:rsidRPr="001A014A">
      <w:pPr>
        <w:numPr>
          <w:ilvl w:val="0"/>
          <w:numId w:val="9"/>
        </w:numPr>
        <w:ind w:left="1080"/>
        <w:jc w:val="both"/>
      </w:pPr>
      <w:r w:rsidRPr="001A014A">
        <w:t>e-oglasna ploča suda</w:t>
      </w:r>
    </w:p>
    <w:p w:rsidRDefault="001A014A" w:rsidP="009674D8" w:rsidR="001A014A" w:rsidRPr="001A014A">
      <w:pPr>
        <w:numPr>
          <w:ilvl w:val="0"/>
          <w:numId w:val="9"/>
        </w:numPr>
        <w:ind w:left="1080"/>
        <w:jc w:val="both"/>
      </w:pPr>
      <w:r w:rsidRPr="001A014A">
        <w:t xml:space="preserve">spis </w:t>
      </w:r>
    </w:p>
    <w:p w:rsidRDefault="00172053" w:rsidP="005958DF" w:rsidR="00172053">
      <w:pPr>
        <w:jc w:val="both"/>
      </w:pPr>
    </w:p>
    <w:sectPr w:rsidR="00172053">
      <w:headerReference w:type="even" r:id="rId11"/>
      <w:headerReference w:type="default" r:id="rId12"/>
      <w:footerReference w:type="default" r:id="rId13"/>
      <w:headerReference w:type="first" r:id="rId14"/>
      <w:pgSz w:h="16838" w:w="11906"/>
      <w:pgMar w:gutter="0" w:footer="708" w:header="708" w:left="1440"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36C1" w:rsidR="000736C1">
      <w:r>
        <w:separator/>
      </w:r>
    </w:p>
  </w:endnote>
  <w:endnote w:id="0" w:type="continuationSeparator">
    <w:p w:rsidRDefault="000736C1" w:rsidR="000736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5102424"/>
      <w:docPartObj>
        <w:docPartGallery w:val="Page Numbers (Bottom of Page)"/>
        <w:docPartUnique/>
      </w:docPartObj>
    </w:sdtPr>
    <w:sdtEndPr/>
    <w:sdtContent>
      <w:p w:rsidRDefault="001A014A" w:rsidR="001A014A">
        <w:pPr>
          <w:pStyle w:val="Podnoje"/>
          <w:jc w:val="center"/>
        </w:pPr>
        <w:r>
          <w:fldChar w:fldCharType="begin"/>
        </w:r>
        <w:r>
          <w:instrText>PAGE   \* MERGEFORMAT</w:instrText>
        </w:r>
        <w:r>
          <w:fldChar w:fldCharType="separate"/>
        </w:r>
        <w:r w:rsidR="00144CB9">
          <w:rPr>
            <w:noProof/>
          </w:rPr>
          <w:t>2</w:t>
        </w:r>
        <w:r>
          <w:fldChar w:fldCharType="end"/>
        </w:r>
      </w:p>
    </w:sdtContent>
  </w:sdt>
  <w:p w:rsidRDefault="001A014A" w:rsidR="001A014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36C1" w:rsidR="000736C1">
      <w:r>
        <w:separator/>
      </w:r>
    </w:p>
  </w:footnote>
  <w:footnote w:id="0" w:type="continuationSeparator">
    <w:p w:rsidRDefault="000736C1" w:rsidR="000736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2AC" w:rsidR="00B622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5C5B">
      <w:rPr>
        <w:rStyle w:val="Brojstranice"/>
        <w:noProof/>
      </w:rPr>
      <w:t>2</w:t>
    </w:r>
    <w:r>
      <w:rPr>
        <w:rStyle w:val="Brojstranice"/>
      </w:rPr>
      <w:fldChar w:fldCharType="end"/>
    </w:r>
  </w:p>
  <w:p w:rsidRDefault="00B622AC" w:rsidR="00B622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2AC" w:rsidR="00B622AC">
    <w:pPr>
      <w:pStyle w:val="Zaglavlje"/>
    </w:pPr>
    <w:r>
      <w:tab/>
    </w:r>
    <w:r>
      <w:tab/>
    </w:r>
    <w:r w:rsidR="001A014A">
      <w:t>4.</w:t>
    </w:r>
    <w:r w:rsidR="00844761">
      <w:t>St-</w:t>
    </w:r>
    <w:r w:rsidR="001A014A">
      <w:t>285/2003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4761" w:rsidP="00844761" w:rsidR="00844761">
    <w:pPr>
      <w:pStyle w:val="Zaglavlje"/>
      <w:jc w:val="right"/>
    </w:pPr>
    <w:r>
      <w:t>4</w:t>
    </w:r>
    <w:r w:rsidR="001A014A">
      <w:t>.</w:t>
    </w:r>
    <w:r>
      <w:t>St-</w:t>
    </w:r>
    <w:r w:rsidR="001A014A">
      <w:t>285/2003</w:t>
    </w:r>
  </w:p>
  <w:p w:rsidRDefault="00844761" w:rsidR="0084476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B73160D"/>
    <w:multiLevelType w:val="hybridMultilevel"/>
    <w:tmpl w:val="CC00AF28"/>
    <w:lvl w:tplc="DB328CFA" w:ilvl="0">
      <w:start w:val="1"/>
      <w:numFmt w:val="upperRoman"/>
      <w:lvlText w:val="%1)"/>
      <w:lvlJc w:val="left"/>
      <w:pPr>
        <w:ind w:hanging="720" w:left="1080"/>
      </w:pPr>
      <w:rPr>
        <w:rFonts w:cs="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7E64A6"/>
    <w:multiLevelType w:val="hybridMultilevel"/>
    <w:tmpl w:val="1674D112"/>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7">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6F03899"/>
    <w:multiLevelType w:val="hybridMultilevel"/>
    <w:tmpl w:val="69C4F3C4"/>
    <w:lvl w:tplc="F5F8E4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1">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4">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5">
    <w:nsid w:val="68AB26A9"/>
    <w:multiLevelType w:val="hybridMultilevel"/>
    <w:tmpl w:val="9A8C5A62"/>
    <w:lvl w:tplc="9E6E6FBA" w:ilvl="0">
      <w:numFmt w:val="bullet"/>
      <w:lvlText w:val="-"/>
      <w:lvlJc w:val="left"/>
      <w:pPr>
        <w:ind w:hanging="360" w:left="1495"/>
      </w:pPr>
      <w:rPr>
        <w:rFonts w:cs="Times New Roman" w:eastAsia="Times New Roman" w:hAnsi="Times New Roman" w:ascii="Times New Roman" w:hint="default"/>
      </w:rPr>
    </w:lvl>
    <w:lvl w:tentative="true" w:tplc="041A0003" w:ilvl="1">
      <w:start w:val="1"/>
      <w:numFmt w:val="bullet"/>
      <w:lvlText w:val="o"/>
      <w:lvlJc w:val="left"/>
      <w:pPr>
        <w:ind w:hanging="360" w:left="2215"/>
      </w:pPr>
      <w:rPr>
        <w:rFonts w:cs="Courier New"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cs="Courier New"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cs="Courier New"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16">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2"/>
  </w:num>
  <w:num w:numId="2">
    <w:abstractNumId w:val="0"/>
  </w:num>
  <w:num w:numId="3">
    <w:abstractNumId w:val="16"/>
  </w:num>
  <w:num w:numId="4">
    <w:abstractNumId w:val="14"/>
  </w:num>
  <w:num w:numId="5">
    <w:abstractNumId w:val="8"/>
  </w:num>
  <w:num w:numId="6">
    <w:abstractNumId w:val="3"/>
  </w:num>
  <w:num w:numId="7">
    <w:abstractNumId w:val="10"/>
  </w:num>
  <w:num w:numId="8">
    <w:abstractNumId w:val="1"/>
  </w:num>
  <w:num w:numId="9">
    <w:abstractNumId w:val="2"/>
  </w:num>
  <w:num w:numId="10">
    <w:abstractNumId w:val="13"/>
  </w:num>
  <w:num w:numId="11">
    <w:abstractNumId w:val="6"/>
  </w:num>
  <w:num w:numId="12">
    <w:abstractNumId w:val="4"/>
  </w:num>
  <w:num w:numId="13">
    <w:abstractNumId w:val="7"/>
  </w:num>
  <w:num w:numId="14">
    <w:abstractNumId w:val="15"/>
  </w:num>
  <w:num w:numId="15">
    <w:abstractNumId w:val="11"/>
  </w:num>
  <w:num w:numId="16">
    <w:abstractNumId w:val="5"/>
  </w:num>
  <w:num w:numId="1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3B62"/>
    <w:rsid w:val="00016B90"/>
    <w:rsid w:val="000247ED"/>
    <w:rsid w:val="00054E81"/>
    <w:rsid w:val="0006669D"/>
    <w:rsid w:val="000736C1"/>
    <w:rsid w:val="00075548"/>
    <w:rsid w:val="00094B44"/>
    <w:rsid w:val="000D4EF6"/>
    <w:rsid w:val="000E2221"/>
    <w:rsid w:val="000E4921"/>
    <w:rsid w:val="000E620D"/>
    <w:rsid w:val="00111AE7"/>
    <w:rsid w:val="00127BF3"/>
    <w:rsid w:val="00130371"/>
    <w:rsid w:val="0013316B"/>
    <w:rsid w:val="00144CB9"/>
    <w:rsid w:val="00166945"/>
    <w:rsid w:val="00172053"/>
    <w:rsid w:val="00187D34"/>
    <w:rsid w:val="00194F9A"/>
    <w:rsid w:val="001A014A"/>
    <w:rsid w:val="001B4335"/>
    <w:rsid w:val="001B7B62"/>
    <w:rsid w:val="001E6B27"/>
    <w:rsid w:val="00225C25"/>
    <w:rsid w:val="00241DE1"/>
    <w:rsid w:val="002518A8"/>
    <w:rsid w:val="002615EB"/>
    <w:rsid w:val="0028656D"/>
    <w:rsid w:val="00291279"/>
    <w:rsid w:val="002A5E9F"/>
    <w:rsid w:val="002B3A4E"/>
    <w:rsid w:val="002E64FE"/>
    <w:rsid w:val="00331492"/>
    <w:rsid w:val="003367F6"/>
    <w:rsid w:val="00353050"/>
    <w:rsid w:val="00366E8A"/>
    <w:rsid w:val="00391D9D"/>
    <w:rsid w:val="003D2B2F"/>
    <w:rsid w:val="003E4DAB"/>
    <w:rsid w:val="003F2A26"/>
    <w:rsid w:val="003F3006"/>
    <w:rsid w:val="003F682D"/>
    <w:rsid w:val="004063AB"/>
    <w:rsid w:val="00415C5B"/>
    <w:rsid w:val="0045297F"/>
    <w:rsid w:val="00467BB7"/>
    <w:rsid w:val="0048514A"/>
    <w:rsid w:val="004C0EAA"/>
    <w:rsid w:val="004C3F12"/>
    <w:rsid w:val="004F366E"/>
    <w:rsid w:val="00507BEE"/>
    <w:rsid w:val="005142E5"/>
    <w:rsid w:val="005242D0"/>
    <w:rsid w:val="00552F1B"/>
    <w:rsid w:val="00574CFA"/>
    <w:rsid w:val="00587AA3"/>
    <w:rsid w:val="00593C97"/>
    <w:rsid w:val="005958DF"/>
    <w:rsid w:val="005972A9"/>
    <w:rsid w:val="005A07D8"/>
    <w:rsid w:val="005A1538"/>
    <w:rsid w:val="005A67A2"/>
    <w:rsid w:val="005C400E"/>
    <w:rsid w:val="005C492F"/>
    <w:rsid w:val="005E122D"/>
    <w:rsid w:val="00610FAB"/>
    <w:rsid w:val="00617EB2"/>
    <w:rsid w:val="006623DC"/>
    <w:rsid w:val="00677401"/>
    <w:rsid w:val="00677A9E"/>
    <w:rsid w:val="00680E02"/>
    <w:rsid w:val="00697AFC"/>
    <w:rsid w:val="006B12E3"/>
    <w:rsid w:val="006B58F9"/>
    <w:rsid w:val="006E3222"/>
    <w:rsid w:val="007272F7"/>
    <w:rsid w:val="0075015B"/>
    <w:rsid w:val="007703D9"/>
    <w:rsid w:val="007753D3"/>
    <w:rsid w:val="00776C9D"/>
    <w:rsid w:val="00795652"/>
    <w:rsid w:val="007B6B9C"/>
    <w:rsid w:val="007C0F82"/>
    <w:rsid w:val="007F0A55"/>
    <w:rsid w:val="007F6803"/>
    <w:rsid w:val="00825F3D"/>
    <w:rsid w:val="00844761"/>
    <w:rsid w:val="0085495A"/>
    <w:rsid w:val="00890278"/>
    <w:rsid w:val="008B193D"/>
    <w:rsid w:val="008B3BC4"/>
    <w:rsid w:val="008B3FAB"/>
    <w:rsid w:val="00917779"/>
    <w:rsid w:val="00947E04"/>
    <w:rsid w:val="009609A3"/>
    <w:rsid w:val="009674D8"/>
    <w:rsid w:val="009756BA"/>
    <w:rsid w:val="0098261A"/>
    <w:rsid w:val="009B7D8C"/>
    <w:rsid w:val="009C2CB3"/>
    <w:rsid w:val="009E0101"/>
    <w:rsid w:val="009E18CF"/>
    <w:rsid w:val="009E28DB"/>
    <w:rsid w:val="009E73A6"/>
    <w:rsid w:val="009F3B02"/>
    <w:rsid w:val="009F518B"/>
    <w:rsid w:val="009F7E27"/>
    <w:rsid w:val="00A02E2A"/>
    <w:rsid w:val="00A3141E"/>
    <w:rsid w:val="00A679A9"/>
    <w:rsid w:val="00A85656"/>
    <w:rsid w:val="00AA4AC4"/>
    <w:rsid w:val="00AB2DB0"/>
    <w:rsid w:val="00AC195C"/>
    <w:rsid w:val="00AC743E"/>
    <w:rsid w:val="00AD4BBB"/>
    <w:rsid w:val="00B01FD2"/>
    <w:rsid w:val="00B07C70"/>
    <w:rsid w:val="00B37DB6"/>
    <w:rsid w:val="00B622AC"/>
    <w:rsid w:val="00B8173B"/>
    <w:rsid w:val="00B97D73"/>
    <w:rsid w:val="00BC7B61"/>
    <w:rsid w:val="00C10EF6"/>
    <w:rsid w:val="00C17FBE"/>
    <w:rsid w:val="00C33584"/>
    <w:rsid w:val="00C76827"/>
    <w:rsid w:val="00C809B7"/>
    <w:rsid w:val="00CA62A5"/>
    <w:rsid w:val="00CA7FA3"/>
    <w:rsid w:val="00CB2005"/>
    <w:rsid w:val="00CC141C"/>
    <w:rsid w:val="00CF18CD"/>
    <w:rsid w:val="00D13921"/>
    <w:rsid w:val="00D414E8"/>
    <w:rsid w:val="00D648B6"/>
    <w:rsid w:val="00D758E0"/>
    <w:rsid w:val="00DB2A7C"/>
    <w:rsid w:val="00DD47F0"/>
    <w:rsid w:val="00E17D8A"/>
    <w:rsid w:val="00E4787D"/>
    <w:rsid w:val="00E97E29"/>
    <w:rsid w:val="00F255FF"/>
    <w:rsid w:val="00F2663E"/>
    <w:rsid w:val="00F33DBF"/>
    <w:rsid w:val="00F42085"/>
    <w:rsid w:val="00F508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844761"/>
    <w:rPr>
      <w:sz w:val="24"/>
      <w:szCs w:val="24"/>
    </w:rPr>
  </w:style>
  <w:style w:styleId="Bezproreda" w:type="paragraph">
    <w:name w:val="No Spacing"/>
    <w:uiPriority w:val="1"/>
    <w:qFormat/>
    <w:rsid w:val="00844761"/>
    <w:rPr>
      <w:rFonts w:eastAsia="Calibri" w:hAnsi="Calibri" w:ascii="Calibri"/>
      <w:sz w:val="22"/>
      <w:szCs w:val="22"/>
      <w:lang w:eastAsia="en-US"/>
    </w:rPr>
  </w:style>
  <w:style w:customStyle="true" w:styleId="ta" w:type="character">
    <w:name w:val="_ta"/>
    <w:basedOn w:val="Zadanifontodlomka"/>
    <w:rsid w:val="001A014A"/>
  </w:style>
  <w:style w:customStyle="true" w:styleId="PodnojeChar" w:type="character">
    <w:name w:val="Podnožje Char"/>
    <w:basedOn w:val="Zadanifontodlomka"/>
    <w:link w:val="Podnoje"/>
    <w:uiPriority w:val="99"/>
    <w:rsid w:val="001A014A"/>
    <w:rPr>
      <w:sz w:val="24"/>
      <w:szCs w:val="24"/>
    </w:rPr>
  </w:style>
  <w:style w:styleId="Odlomakpopisa" w:type="paragraph">
    <w:name w:val="List Paragraph"/>
    <w:basedOn w:val="Normal"/>
    <w:uiPriority w:val="34"/>
    <w:qFormat/>
    <w:rsid w:val="007C0F82"/>
    <w:pPr>
      <w:overflowPunct w:val="false"/>
      <w:autoSpaceDE w:val="false"/>
      <w:autoSpaceDN w:val="false"/>
      <w:adjustRightInd w:val="false"/>
      <w:ind w:left="720"/>
      <w:contextualSpacing/>
      <w:textAlignment w:val="baseline"/>
    </w:pPr>
    <w:rPr>
      <w:rFonts w:hAnsi="Arial" w:ascii="Arial"/>
      <w:szCs w:val="20"/>
    </w:rPr>
  </w:style>
  <w:style w:styleId="Tekstrezerviranogmjesta" w:type="character">
    <w:name w:val="Placeholder Text"/>
    <w:basedOn w:val="Zadanifontodlomka"/>
    <w:uiPriority w:val="99"/>
    <w:semiHidden/>
    <w:rsid w:val="00144CB9"/>
    <w:rPr>
      <w:color w:val="808080"/>
      <w:bdr w:space="0" w:sz="0" w:color="auto" w:val="none"/>
      <w:shd w:fill="auto" w:color="auto" w:val="clear"/>
    </w:rPr>
  </w:style>
  <w:style w:customStyle="true" w:styleId="eSPISCCParagraphDefaultFont" w:type="character">
    <w:name w:val="eSPIS_CC_Paragraph Default Font"/>
    <w:basedOn w:val="Zadanifontodlomka"/>
    <w:rsid w:val="00144C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CB9"/>
    <w:rPr>
      <w:bdr w:space="0" w:sz="0" w:color="auto" w:val="none"/>
      <w:shd w:fill="FFFFCC" w:color="auto" w:val="clear"/>
      <w:lang w:val="hr-HR"/>
    </w:rPr>
  </w:style>
  <w:style w:customStyle="true" w:styleId="PozadinaSvijetloCrvena" w:type="character">
    <w:name w:val="Pozadina_SvijetloCrvena"/>
    <w:basedOn w:val="eSPISCCParagraphDefaultFont"/>
    <w:rsid w:val="00144C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C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844761"/>
    <w:rPr>
      <w:sz w:val="24"/>
      <w:szCs w:val="24"/>
    </w:rPr>
  </w:style>
  <w:style w:styleId="Bezproreda" w:type="paragraph">
    <w:name w:val="No Spacing"/>
    <w:uiPriority w:val="1"/>
    <w:qFormat/>
    <w:rsid w:val="00844761"/>
    <w:rPr>
      <w:rFonts w:ascii="Calibri" w:eastAsia="Calibri" w:hAnsi="Calibri"/>
      <w:sz w:val="22"/>
      <w:szCs w:val="22"/>
      <w:lang w:eastAsia="en-US"/>
    </w:rPr>
  </w:style>
  <w:style w:customStyle="1" w:styleId="ta" w:type="character">
    <w:name w:val="_ta"/>
    <w:basedOn w:val="Zadanifontodlomka"/>
    <w:rsid w:val="001A014A"/>
  </w:style>
  <w:style w:customStyle="1" w:styleId="PodnojeChar" w:type="character">
    <w:name w:val="Podnožje Char"/>
    <w:basedOn w:val="Zadanifontodlomka"/>
    <w:link w:val="Podnoje"/>
    <w:uiPriority w:val="99"/>
    <w:rsid w:val="001A014A"/>
    <w:rPr>
      <w:sz w:val="24"/>
      <w:szCs w:val="24"/>
    </w:rPr>
  </w:style>
  <w:style w:styleId="Odlomakpopisa" w:type="paragraph">
    <w:name w:val="List Paragraph"/>
    <w:basedOn w:val="Normal"/>
    <w:uiPriority w:val="34"/>
    <w:qFormat/>
    <w:rsid w:val="007C0F82"/>
    <w:pPr>
      <w:overflowPunct w:val="0"/>
      <w:autoSpaceDE w:val="0"/>
      <w:autoSpaceDN w:val="0"/>
      <w:adjustRightInd w:val="0"/>
      <w:ind w:left="720"/>
      <w:contextualSpacing/>
      <w:textAlignment w:val="baseline"/>
    </w:pPr>
    <w:rPr>
      <w:rFonts w:ascii="Arial" w:hAnsi="Arial"/>
      <w:szCs w:val="20"/>
    </w:rPr>
  </w:style>
  <w:style w:styleId="Tekstrezerviranogmjesta" w:type="character">
    <w:name w:val="Placeholder Text"/>
    <w:basedOn w:val="Zadanifontodlomka"/>
    <w:uiPriority w:val="99"/>
    <w:semiHidden/>
    <w:rsid w:val="00144CB9"/>
    <w:rPr>
      <w:color w:val="808080"/>
      <w:bdr w:color="auto" w:space="0" w:sz="0" w:val="none"/>
      <w:shd w:color="auto" w:fill="auto" w:val="clear"/>
    </w:rPr>
  </w:style>
  <w:style w:customStyle="1" w:styleId="eSPISCCParagraphDefaultFont" w:type="character">
    <w:name w:val="eSPIS_CC_Paragraph Default Font"/>
    <w:basedOn w:val="Zadanifontodlomka"/>
    <w:rsid w:val="00144C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CB9"/>
    <w:rPr>
      <w:bdr w:color="auto" w:space="0" w:sz="0" w:val="none"/>
      <w:shd w:color="auto" w:fill="FFFFCC" w:val="clear"/>
      <w:lang w:val="hr-HR"/>
    </w:rPr>
  </w:style>
  <w:style w:customStyle="1" w:styleId="PozadinaSvijetloCrvena" w:type="character">
    <w:name w:val="Pozadina_SvijetloCrvena"/>
    <w:basedOn w:val="eSPISCCParagraphDefaultFont"/>
    <w:rsid w:val="00144C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C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CROATIA BANKA, dioničko društvo; DRŽAVNA AGENCIJA ZA OSIGURANJE ŠTEDNIH ULOGA I SANACIJU BANAKA</izvorni_sadrzaj>
    <derivirana_varijabla naziv="DomainObject.Predmet.StrankaFormated_1">  RH, MINISTARSTVO FINANCIJA, POREZNA UPRAVA; ZAGREBAČKA BANKA DIONIČKO DRUŠTVO; CROATIA BANKA, dioničko društvo;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CROATIA BANKA, dioničko društvo, OIB 32247795989; DRŽAVNA AGENCIJA ZA OSIGURANJE ŠTEDNIH ULOGA I SANACIJU BANAKA, OIB 94819327944</izvorni_sadrzaj>
    <derivirana_varijabla naziv="DomainObject.Predmet.StrankaFormatedOIB_1">  RH, MINISTARSTVO FINANCIJA, POREZNA UPRAVA, OIB 18683136487; ZAGREBAČKA BANKA DIONIČKO DRUŠTVO, OIB 92963223473; CROATIA BANKA, dioničko društvo, OIB 32247795989;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CROATIA BANKA, dioničko društvo, Roberta Frangeša Mihanovića 9, 10000 Zagreb;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CROATIA BANKA, dioničko društvo, Roberta Frangeša Mihanovića 9, 10000 Zagreb;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CROATIA BANKA, dioničko društvo, OIB 32247795989, Roberta Frangeša Mihanovića 9, 10000 Zagreb;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CROATIA BANKA, dioničko društvo, OIB 32247795989, Roberta Frangeša Mihanovića 9, 10000 Zagreb;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Formated_1">
      <item>RH, MINISTARSTVO FINANCIJA, POREZNA UPRAVA</item>
      <item>ZAGREBAČKA BANKA DIONIČKO DRUŠTVO</item>
      <item>CROATIA BANKA, dioničko društvo</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item>
      <item>CROATIA BANKA, dioničko društvo, Roberta Frangeša Mihanovića 9, 10000 Zagreb</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item>
      <item>CROATIA BANKA, dioničko društvo, Roberta Frangeša Mihanovića 9, 10000 Zagreb</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item>
      <item>CROATIA BANKA, dioničko društvo, OIB 32247795989, Roberta Frangeša Mihanovića 9, 10000 Zagreb</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item>
      <item>CROATIA BANKA, dioničko društvo, OIB 32247795989, Roberta Frangeša Mihanovića 9, 10000 Zagreb</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zvorni_sadrzaj>
    <derivirana_varijabla naziv="DomainObject.Predmet.SudioniciListNazivOIB_1">
      <item>, OIB 65264042985</item>
      <item>, OIB 18683136487</item>
      <item>, OIB 92963223473</item>
      <item>, OIB 32247795989</item>
      <item>, OIB 94819327944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501364-9679-490F-B4B0-05A263AB83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323</properties:Words>
  <properties:Characters>1910</properties:Characters>
  <properties:Lines>62</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2239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2016-10-04T08:07:00Z</dcterms:created>
  <dc:creator>Trgovački sud Split</dc:creator>
  <cp:lastModifiedBy>Katarina Mikulić</cp:lastModifiedBy>
  <cp:lastPrinted>2016-10-04T12:08:00Z</cp:lastPrinted>
  <dcterms:modified xmlns:xsi="http://www.w3.org/2001/XMLSchema-instance" xsi:type="dcterms:W3CDTF">2016-10-04T12:20:00Z</dcterms:modified>
  <cp:revision>11</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