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d07f" w14:paraId="4a6d07f"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 xml:space="preserve">Trgovački sud u Osijeku, </w:t>
      </w:r>
      <w:r w:rsidR="009C1D35">
        <w:t>stečajnoj sutkinji</w:t>
      </w:r>
      <w:r w:rsidR="00CF5CF1">
        <w:t xml:space="preserve"> Nadi Roso, u stečajnom postupku nad dužnikom: </w:t>
      </w:r>
      <w:r w:rsidR="00E95B25">
        <w:rPr>
          <w:b/>
        </w:rPr>
        <w:t>AMADEUS d.o.o. za trgovinu i usluge "u stečaju" Vinkovci, Šokačka 26, OIB: 94318568478, MBS: 030033711</w:t>
      </w:r>
      <w:r w:rsidR="00CF5CF1">
        <w:rPr>
          <w:b/>
          <w:bCs/>
        </w:rPr>
        <w:t>,</w:t>
      </w:r>
      <w:r w:rsidR="00CF5CF1">
        <w:t xml:space="preserve"> dana </w:t>
      </w:r>
      <w:r w:rsidR="00E95B25">
        <w:t>17. listopada</w:t>
      </w:r>
      <w:r w:rsidR="00CF5CF1">
        <w:t xml:space="preserve"> 201</w:t>
      </w:r>
      <w:r w:rsidR="009C1D35">
        <w:t>6. g</w:t>
      </w:r>
      <w:r w:rsidR="00CF5CF1">
        <w:t>.,</w:t>
      </w:r>
    </w:p>
    <w:p w:rsidRDefault="00CF5CF1" w:rsidP="00CF5CF1" w:rsidR="00CF5CF1">
      <w:pPr>
        <w:jc w:val="both"/>
      </w:pPr>
    </w:p>
    <w:p w:rsidRDefault="00763833" w:rsidP="004572F5" w:rsidR="00763833">
      <w:pPr>
        <w:jc w:val="both"/>
      </w:pPr>
    </w:p>
    <w:p w:rsidRDefault="00695AD9" w:rsidR="00695AD9">
      <w:pPr>
        <w:jc w:val="both"/>
      </w:pPr>
    </w:p>
    <w:p w:rsidRDefault="0084627B" w:rsidP="00081501" w:rsidR="00081501" w:rsidRPr="00EB185D">
      <w:pPr>
        <w:jc w:val="center"/>
      </w:pPr>
      <w:r>
        <w:t>z a k l j u č i o  j e :</w:t>
      </w:r>
    </w:p>
    <w:p w:rsidRDefault="00695AD9" w:rsidR="00695AD9">
      <w:pPr>
        <w:jc w:val="both"/>
      </w:pPr>
    </w:p>
    <w:p w:rsidRDefault="00763833" w:rsidR="00763833">
      <w:pPr>
        <w:jc w:val="both"/>
      </w:pPr>
    </w:p>
    <w:p w:rsidRDefault="0084627B" w:rsidP="00E95B25" w:rsidR="00E95B25">
      <w:pPr>
        <w:numPr>
          <w:ilvl w:val="0"/>
          <w:numId w:val="22"/>
        </w:numPr>
        <w:suppressAutoHyphens/>
        <w:ind w:firstLine="851" w:left="0"/>
        <w:jc w:val="both"/>
      </w:pPr>
      <w:r>
        <w:t>Utvrđuje se da je rješenje o dosudi nekretnina stečajnog dužnika kupcu</w:t>
      </w:r>
      <w:r w:rsidR="00E77B94">
        <w:t xml:space="preserve"> </w:t>
      </w:r>
      <w:r w:rsidR="00E95B25">
        <w:t xml:space="preserve">Dalas d.o.o. Vinkovci, Blok tržnice 24, OIB: 77122448951 </w:t>
      </w:r>
      <w:r w:rsidR="00CF5CF1">
        <w:t>za n</w:t>
      </w:r>
      <w:r w:rsidR="00CF5CF1" w:rsidRPr="00D75407">
        <w:t xml:space="preserve">ekretninu: </w:t>
      </w:r>
      <w:r w:rsidR="00CF5CF1" w:rsidRPr="00A7347E">
        <w:rPr>
          <w:rFonts w:eastAsia="Calibri"/>
        </w:rPr>
        <w:t xml:space="preserve"> </w:t>
      </w:r>
      <w:r w:rsidR="00E95B25">
        <w:t>upisanu kod Općinskog suda u Vukovaru SS Vinkovci zk. odjel Vinkovci i to :</w:t>
      </w:r>
    </w:p>
    <w:p w:rsidRDefault="00E95B25" w:rsidP="00E95B25" w:rsidR="00E95B25">
      <w:pPr>
        <w:suppressAutoHyphens/>
        <w:ind w:left="993"/>
        <w:jc w:val="both"/>
        <w:rPr>
          <w:bCs/>
        </w:rPr>
      </w:pPr>
      <w:r>
        <w:t xml:space="preserve">- </w:t>
      </w:r>
      <w:r w:rsidR="00F72571">
        <w:t xml:space="preserve">    </w:t>
      </w:r>
      <w:r>
        <w:rPr>
          <w:b/>
          <w:bCs/>
        </w:rPr>
        <w:t>zk.ul. 397</w:t>
      </w:r>
      <w:r>
        <w:rPr>
          <w:bCs/>
        </w:rPr>
        <w:t xml:space="preserve"> k.o. Vinkovci i to </w:t>
      </w:r>
      <w:r>
        <w:rPr>
          <w:b/>
          <w:bCs/>
        </w:rPr>
        <w:t>kč.br. 2985/2</w:t>
      </w:r>
      <w:r>
        <w:rPr>
          <w:bCs/>
        </w:rPr>
        <w:t xml:space="preserve"> Kuća br. 91 i dvor. u ul. Bana Jelačića </w:t>
      </w:r>
      <w:r w:rsidR="00F72571">
        <w:rPr>
          <w:bCs/>
        </w:rPr>
        <w:t xml:space="preserve">    </w:t>
      </w:r>
      <w:r>
        <w:rPr>
          <w:bCs/>
        </w:rPr>
        <w:t>sa 2068 m2</w:t>
      </w:r>
    </w:p>
    <w:p w:rsidRDefault="00E95B25" w:rsidP="00E95B25" w:rsidR="00E95B25">
      <w:pPr>
        <w:numPr>
          <w:ilvl w:val="0"/>
          <w:numId w:val="21"/>
        </w:numPr>
        <w:suppressAutoHyphens/>
        <w:jc w:val="both"/>
        <w:rPr>
          <w:bCs/>
        </w:rPr>
      </w:pPr>
      <w:r>
        <w:rPr>
          <w:b/>
          <w:bCs/>
        </w:rPr>
        <w:t>zk.ul. 5006</w:t>
      </w:r>
      <w:r>
        <w:rPr>
          <w:bCs/>
        </w:rPr>
        <w:t xml:space="preserve"> k.o. Vinkovci i to </w:t>
      </w:r>
      <w:r>
        <w:rPr>
          <w:b/>
          <w:bCs/>
        </w:rPr>
        <w:t xml:space="preserve">kč.br. 2985/3 </w:t>
      </w:r>
      <w:r>
        <w:rPr>
          <w:bCs/>
        </w:rPr>
        <w:t>Oranica u ul. Bana Jelačića sa 1360 m2</w:t>
      </w:r>
    </w:p>
    <w:p w:rsidRDefault="00E95B25" w:rsidP="00E95B25" w:rsidR="00F45DD4" w:rsidRPr="00E95B25">
      <w:pPr>
        <w:numPr>
          <w:ilvl w:val="0"/>
          <w:numId w:val="21"/>
        </w:numPr>
        <w:suppressAutoHyphens/>
        <w:jc w:val="both"/>
        <w:rPr>
          <w:bCs/>
        </w:rPr>
      </w:pPr>
      <w:r w:rsidRPr="00E95B25">
        <w:rPr>
          <w:b/>
          <w:bCs/>
        </w:rPr>
        <w:t>zk.ul. 4062</w:t>
      </w:r>
      <w:r w:rsidRPr="00E95B25">
        <w:rPr>
          <w:bCs/>
        </w:rPr>
        <w:t xml:space="preserve"> k.o. Vinkovci i to </w:t>
      </w:r>
      <w:r w:rsidRPr="00E95B25">
        <w:rPr>
          <w:b/>
          <w:bCs/>
        </w:rPr>
        <w:t>kč.br. 2986/3</w:t>
      </w:r>
      <w:r w:rsidRPr="00E95B25">
        <w:rPr>
          <w:bCs/>
        </w:rPr>
        <w:t xml:space="preserve"> Oranica u ul. B. Jelačića sa 2300 m2 </w:t>
      </w:r>
      <w:r>
        <w:t xml:space="preserve"> </w:t>
      </w:r>
      <w:r w:rsidR="0084627B">
        <w:t>po</w:t>
      </w:r>
      <w:r w:rsidR="009C1D35">
        <w:t xml:space="preserve">stalo pravomoćno dana </w:t>
      </w:r>
      <w:r w:rsidR="00F72571">
        <w:t>4</w:t>
      </w:r>
      <w:r w:rsidR="00CA2D01">
        <w:t>. srpnja</w:t>
      </w:r>
      <w:r w:rsidR="009C1D35">
        <w:t xml:space="preserve"> 2016. g. </w:t>
      </w:r>
      <w:r w:rsidR="00264D7A" w:rsidRPr="00E95B25">
        <w:rPr>
          <w:b/>
        </w:rPr>
        <w:t>predaje se</w:t>
      </w:r>
      <w:r w:rsidR="00264D7A">
        <w:t xml:space="preserve"> kupcu </w:t>
      </w:r>
      <w:r>
        <w:t>Dalas d.o.o. Vinkovci, Blok tržnice 24, OIB: 77122448951</w:t>
      </w:r>
      <w:r w:rsidR="00264D7A">
        <w:t xml:space="preserve">. </w:t>
      </w:r>
      <w:r w:rsidR="00CA2D01">
        <w:t xml:space="preserve"> </w:t>
      </w:r>
    </w:p>
    <w:p w:rsidRDefault="00F45DD4" w:rsidP="00493768" w:rsidR="00F45DD4">
      <w:pPr>
        <w:jc w:val="both"/>
      </w:pPr>
    </w:p>
    <w:p w:rsidRDefault="0084627B" w:rsidP="009C1D35" w:rsidR="00493768" w:rsidRPr="00944FF5">
      <w:pPr>
        <w:numPr>
          <w:ilvl w:val="0"/>
          <w:numId w:val="18"/>
        </w:numPr>
        <w:ind w:firstLine="709" w:left="142"/>
        <w:jc w:val="both"/>
      </w:pPr>
      <w:r>
        <w:t xml:space="preserve">Zemljišnoknjižni odjel Općinskog suda u </w:t>
      </w:r>
      <w:r w:rsidR="00F72571">
        <w:t>Vukovaru</w:t>
      </w:r>
      <w:r w:rsidR="009C1D35">
        <w:t xml:space="preserve"> </w:t>
      </w:r>
      <w:r w:rsidR="00CA2D01">
        <w:t xml:space="preserve">Stalna služba </w:t>
      </w:r>
      <w:r w:rsidR="00F72571">
        <w:t>Vinkovci zk. odjel Vinkov</w:t>
      </w:r>
      <w:r w:rsidR="00F72571" w:rsidRPr="00944FF5">
        <w:t>ci izvršit</w:t>
      </w:r>
      <w:r w:rsidRPr="00944FF5">
        <w:t xml:space="preserve"> će upis prava vlasništva na predan</w:t>
      </w:r>
      <w:r w:rsidR="009D4238" w:rsidRPr="00944FF5">
        <w:t>oj</w:t>
      </w:r>
      <w:r w:rsidRPr="00944FF5">
        <w:t xml:space="preserve"> nekretnin</w:t>
      </w:r>
      <w:r w:rsidR="009D4238" w:rsidRPr="00944FF5">
        <w:t>i</w:t>
      </w:r>
      <w:r w:rsidRPr="00944FF5">
        <w:t xml:space="preserve"> u korist kupca i b</w:t>
      </w:r>
      <w:r w:rsidR="00386290" w:rsidRPr="00944FF5">
        <w:t xml:space="preserve">risati sve terete i zabilježbe i </w:t>
      </w:r>
      <w:r w:rsidR="00560345" w:rsidRPr="00944FF5">
        <w:t>to</w:t>
      </w:r>
      <w:r w:rsidR="00F72571" w:rsidRPr="00944FF5">
        <w:t xml:space="preserve"> u odnosu na slijedeću nekretninu</w:t>
      </w:r>
      <w:r w:rsidR="00493768" w:rsidRPr="00944FF5">
        <w:t>:</w:t>
      </w:r>
    </w:p>
    <w:p w:rsidRDefault="00F72571" w:rsidP="00F72571" w:rsidR="00F72571" w:rsidRPr="00944FF5">
      <w:pPr>
        <w:ind w:left="851"/>
        <w:jc w:val="both"/>
      </w:pPr>
    </w:p>
    <w:p w:rsidRDefault="00F72571" w:rsidP="00944FF5" w:rsidR="00F72571" w:rsidRPr="00944FF5">
      <w:pPr>
        <w:pStyle w:val="Odlomakpopisa"/>
        <w:numPr>
          <w:ilvl w:val="0"/>
          <w:numId w:val="21"/>
        </w:numPr>
        <w:jc w:val="both"/>
        <w:rPr>
          <w:rFonts w:hAnsi="Times New Roman" w:ascii="Times New Roman"/>
          <w:bCs/>
          <w:sz w:val="24"/>
          <w:szCs w:val="24"/>
        </w:rPr>
      </w:pPr>
      <w:r w:rsidRPr="00944FF5">
        <w:rPr>
          <w:rFonts w:hAnsi="Times New Roman" w:ascii="Times New Roman"/>
          <w:b/>
          <w:bCs/>
          <w:sz w:val="24"/>
          <w:szCs w:val="24"/>
        </w:rPr>
        <w:t>upisanu u zk.ul. 397</w:t>
      </w:r>
      <w:r w:rsidRPr="00944FF5">
        <w:rPr>
          <w:rFonts w:hAnsi="Times New Roman" w:ascii="Times New Roman"/>
          <w:bCs/>
          <w:sz w:val="24"/>
          <w:szCs w:val="24"/>
        </w:rPr>
        <w:t xml:space="preserve"> k.o. Vinkovci i to </w:t>
      </w:r>
      <w:r w:rsidRPr="00944FF5">
        <w:rPr>
          <w:rFonts w:hAnsi="Times New Roman" w:ascii="Times New Roman"/>
          <w:b/>
          <w:bCs/>
          <w:sz w:val="24"/>
          <w:szCs w:val="24"/>
        </w:rPr>
        <w:t>kč.br. 2985/2</w:t>
      </w:r>
      <w:r w:rsidRPr="00944FF5">
        <w:rPr>
          <w:rFonts w:hAnsi="Times New Roman" w:ascii="Times New Roman"/>
          <w:bCs/>
          <w:sz w:val="24"/>
          <w:szCs w:val="24"/>
        </w:rPr>
        <w:t xml:space="preserve"> Kuća br. 91 i dvor. u ul. Bana Jelačića     sa 2068 m2</w:t>
      </w:r>
    </w:p>
    <w:p w:rsidRDefault="00F72571" w:rsidP="00F72571" w:rsidR="00F72571" w:rsidRPr="00944FF5">
      <w:pPr>
        <w:ind w:left="851"/>
        <w:jc w:val="both"/>
      </w:pPr>
    </w:p>
    <w:p w:rsidRDefault="00493768" w:rsidP="008918F2" w:rsidR="0084627B" w:rsidRPr="00944FF5">
      <w:pPr>
        <w:ind w:left="1211"/>
        <w:jc w:val="both"/>
      </w:pPr>
      <w:r w:rsidRPr="00944FF5">
        <w:rPr>
          <w:b/>
        </w:rPr>
        <w:t xml:space="preserve"> </w:t>
      </w:r>
      <w:r w:rsidRPr="00944FF5">
        <w:t xml:space="preserve">B </w:t>
      </w:r>
      <w:r w:rsidR="00440696" w:rsidRPr="00944FF5">
        <w:t>Vlastovnica</w:t>
      </w:r>
    </w:p>
    <w:p w:rsidRDefault="007B6758" w:rsidP="00F7659F" w:rsidR="00F7659F">
      <w:pPr>
        <w:rPr>
          <w:color w:val="000000"/>
        </w:rPr>
      </w:pPr>
      <w:r w:rsidRPr="00944FF5">
        <w:rPr>
          <w:color w:val="000000"/>
        </w:rPr>
        <w:t>2.1 Zaprimljeno 17.02.2015. broj Z-879/15</w:t>
      </w:r>
      <w:r w:rsidRPr="00944FF5">
        <w:rPr>
          <w:color w:val="000000"/>
        </w:rPr>
        <w:br/>
      </w:r>
      <w:r w:rsidRPr="007B6758">
        <w:rPr>
          <w:color w:val="000000"/>
        </w:rPr>
        <w:br/>
        <w:t>Na temelju Rješenja Trgovačkog suda u Osijeku broj 6 St-135/14-11 od 12. veljače 2015. zabilježuje se otvaranje stečajnog postupka na nekretnine upisane u A na kč.br. 2985/2.</w:t>
      </w:r>
    </w:p>
    <w:p w:rsidRDefault="007B6758" w:rsidP="00F7659F" w:rsidR="007B6758">
      <w:pPr>
        <w:rPr>
          <w:color w:val="000000"/>
        </w:rPr>
      </w:pPr>
      <w:r>
        <w:rPr>
          <w:color w:val="000000"/>
        </w:rPr>
        <w:t>Primjedba: St-135/14-11</w:t>
      </w:r>
    </w:p>
    <w:p w:rsidRDefault="007B6758" w:rsidP="00F7659F" w:rsidR="007B6758">
      <w:pPr>
        <w:rPr>
          <w:color w:val="000000"/>
        </w:rPr>
      </w:pPr>
    </w:p>
    <w:p w:rsidRDefault="00944FF5" w:rsidP="00F7659F" w:rsidR="00944FF5">
      <w:pPr>
        <w:rPr>
          <w:color w:val="000000"/>
        </w:rPr>
      </w:pPr>
    </w:p>
    <w:p w:rsidRDefault="007B6758" w:rsidP="00F7659F" w:rsidR="007B6758" w:rsidRPr="007B6758">
      <w:r>
        <w:rPr>
          <w:color w:val="000000"/>
        </w:rPr>
        <w:t xml:space="preserve">3.1 </w:t>
      </w:r>
      <w:r w:rsidRPr="007B6758">
        <w:rPr>
          <w:color w:val="000000"/>
        </w:rPr>
        <w:t>Zapriml</w:t>
      </w:r>
      <w:r>
        <w:rPr>
          <w:color w:val="000000"/>
        </w:rPr>
        <w:t>jeno 06.07.2015. broj Z-3594/15</w:t>
      </w:r>
      <w:r w:rsidRPr="007B6758">
        <w:rPr>
          <w:color w:val="000000"/>
        </w:rPr>
        <w:br/>
        <w:t>Na temelju Rješenja Trgovačkog suda u Osijeku broj St-135/14 od 02. srpnja 2015. zabilježuje se rješenje o prodaji na nekretnine upisane u A i to na kč.br. 2985/2.</w:t>
      </w:r>
    </w:p>
    <w:p w:rsidRDefault="007B6758" w:rsidP="007B6758" w:rsidR="007B6758">
      <w:pPr>
        <w:rPr>
          <w:color w:val="000000"/>
        </w:rPr>
      </w:pPr>
      <w:r>
        <w:rPr>
          <w:color w:val="000000"/>
        </w:rPr>
        <w:t>Primjedba: St-135/14</w:t>
      </w:r>
    </w:p>
    <w:p w:rsidRDefault="00B85ADD" w:rsidP="00F7659F" w:rsidR="00B85ADD" w:rsidRPr="00F7659F"/>
    <w:p w:rsidRDefault="00D4088D" w:rsidP="00D4088D" w:rsidR="006A0FB7">
      <w:pPr>
        <w:ind w:firstLine="708"/>
        <w:jc w:val="both"/>
      </w:pPr>
      <w:r>
        <w:t xml:space="preserve">            </w:t>
      </w:r>
      <w:r w:rsidR="00493768">
        <w:t xml:space="preserve">C </w:t>
      </w:r>
      <w:r w:rsidR="006A0FB7">
        <w:t xml:space="preserve">Teretovnica </w:t>
      </w:r>
    </w:p>
    <w:p w:rsidRDefault="007B6758" w:rsidP="00493768" w:rsidR="00F7659F">
      <w:pPr>
        <w:ind w:firstLine="357" w:left="708"/>
        <w:rPr>
          <w:color w:val="000000"/>
        </w:rPr>
      </w:pPr>
      <w:r>
        <w:rPr>
          <w:color w:val="000000"/>
        </w:rPr>
        <w:t xml:space="preserve">4.1 </w:t>
      </w:r>
      <w:r w:rsidRPr="007B6758">
        <w:rPr>
          <w:color w:val="000000"/>
        </w:rPr>
        <w:t>Zaprimljeno 15.09.2010. broj Z-4883/10</w:t>
      </w:r>
      <w:r w:rsidRPr="007B6758">
        <w:rPr>
          <w:color w:val="000000"/>
        </w:rPr>
        <w:br/>
      </w:r>
      <w:r w:rsidRPr="007B6758">
        <w:rPr>
          <w:color w:val="000000"/>
        </w:rPr>
        <w:br/>
        <w:t>Na temelju Sporazuma o osiguranju novčane tražbine zasnivanjem založnog prava na nekretnini od 14. rujna 2010. solemniziran pod brojem OV-12359/10. uknjižuje se pravo zaloga - sporedni uložak na nekretnine upisane u A za ukupnu glavnicu u iznosu od 2.000.000,00 kn. (dvamilijunakuna) uvećano za ugovorene kamate, zatezne kamate, naknade, te ostale troškove iz Ugovora o klupskom kreditu broj Mod-A-OS-14-4A-56/10 i to radi osiguranja novčane tražbine banke u iznosu od 1.200.000,00 kn. (jedanmilijundvijestotisućakuna) s ugovorenom kamatom po promjenjivoj stopi u visini prinosa na trezorske zapise Ministarstva financija RH s rokom dospijeća od 91 dan uvećano za maržu u visini od 3,3% godišnje uz proporcionalnu metodu obračuna, interkalarnom kamatom, zateznom kamatom po najvišoj stopi koja je u skladu s propisima, naknadom od 0,7%, te svim ostalim uvjetima sukladno navedenom Ugovoru o kreditu za korist:</w:t>
      </w:r>
    </w:p>
    <w:p w:rsidRDefault="007B6758" w:rsidP="00493768" w:rsidR="007B6758" w:rsidRPr="007B6758">
      <w:pPr>
        <w:ind w:firstLine="357" w:left="708"/>
        <w:rPr>
          <w:b/>
          <w:bCs/>
          <w:color w:val="000000"/>
        </w:rPr>
      </w:pPr>
      <w:r w:rsidRPr="007B6758">
        <w:rPr>
          <w:b/>
          <w:bCs/>
          <w:color w:val="000000"/>
        </w:rPr>
        <w:t>ERSTE &amp; STEIERMÄRKISCHE BANK D.D., OIB: 23057039320, RIJEKA, JADRANSKI TRG 3 A</w:t>
      </w:r>
    </w:p>
    <w:p w:rsidRDefault="007B6758" w:rsidP="00493768" w:rsidR="007B6758" w:rsidRPr="00944FF5">
      <w:pPr>
        <w:ind w:firstLine="357" w:left="708"/>
        <w:rPr>
          <w:bCs/>
          <w:color w:val="000000"/>
        </w:rPr>
      </w:pPr>
      <w:r w:rsidRPr="00944FF5">
        <w:rPr>
          <w:bCs/>
          <w:color w:val="000000"/>
        </w:rPr>
        <w:t>Primjedba: GL.HIP. U ZK 4839 ove općine</w:t>
      </w:r>
    </w:p>
    <w:p w:rsidRDefault="007B6758" w:rsidP="00493768" w:rsidR="007B6758" w:rsidRPr="007B6758">
      <w:pPr>
        <w:ind w:firstLine="357" w:left="708"/>
        <w:rPr>
          <w:b/>
          <w:bCs/>
          <w:color w:val="000000"/>
        </w:rPr>
      </w:pPr>
    </w:p>
    <w:p w:rsidRDefault="007B6758" w:rsidP="00493768" w:rsidR="007B6758" w:rsidRPr="007B6758">
      <w:pPr>
        <w:ind w:firstLine="357" w:left="708"/>
        <w:rPr>
          <w:color w:val="000000"/>
        </w:rPr>
      </w:pPr>
      <w:r w:rsidRPr="007B6758">
        <w:rPr>
          <w:b/>
          <w:bCs/>
          <w:color w:val="000000"/>
        </w:rPr>
        <w:t xml:space="preserve">4.2 </w:t>
      </w:r>
      <w:r w:rsidRPr="007B6758">
        <w:rPr>
          <w:color w:val="000000"/>
        </w:rPr>
        <w:t>Radi osiguranja novčane tražbine HBOR-a u iznosu od 800.000,00 KN. (osamstotisućakuna) s ugovorenom kamatom po promjenjivoj stopi koja u vrijeme sklapanja ugovora iznosi 3,8% godišnje, uz proporcionalnu metodu obračuna, interkalarnom kamatom, zateznom kamatom po stopi od 14% godišnje u vrijeme sklapanja ugovora promjenjivoj sukladno Odluci o kamatnim stopama HBOR-a, naknadom od 0,5%, te svim ostalim troškovima sukladno navedenom ugovoru za korist:</w:t>
      </w:r>
    </w:p>
    <w:p w:rsidRDefault="007B6758" w:rsidP="00493768" w:rsidR="007B6758" w:rsidRPr="007B6758">
      <w:pPr>
        <w:ind w:firstLine="357" w:left="708"/>
        <w:rPr>
          <w:b/>
          <w:bCs/>
          <w:color w:val="000000"/>
        </w:rPr>
      </w:pPr>
    </w:p>
    <w:p w:rsidRDefault="007B6758" w:rsidP="00493768" w:rsidR="007B6758" w:rsidRPr="007B6758">
      <w:pPr>
        <w:ind w:firstLine="357" w:left="708"/>
        <w:rPr>
          <w:b/>
          <w:bCs/>
          <w:color w:val="000000"/>
        </w:rPr>
      </w:pPr>
      <w:r w:rsidRPr="007B6758">
        <w:rPr>
          <w:b/>
          <w:bCs/>
          <w:color w:val="000000"/>
        </w:rPr>
        <w:t>HRVATSKA BANKA ZA OBNOVU I RAZVITAK, OIB: 26702280390, ZAGREB, STROSSMAYEROV TRG 9</w:t>
      </w:r>
    </w:p>
    <w:p w:rsidRDefault="007B6758" w:rsidP="00493768" w:rsidR="007B6758" w:rsidRPr="007B6758">
      <w:pPr>
        <w:ind w:firstLine="357" w:left="708"/>
        <w:rPr>
          <w:b/>
          <w:bCs/>
          <w:color w:val="000000"/>
        </w:rPr>
      </w:pPr>
    </w:p>
    <w:p w:rsidRDefault="007B6758" w:rsidP="00493768" w:rsidR="007B6758" w:rsidRPr="007B6758">
      <w:pPr>
        <w:ind w:firstLine="357" w:left="708"/>
        <w:rPr>
          <w:color w:val="000000"/>
        </w:rPr>
      </w:pPr>
      <w:r w:rsidRPr="007B6758">
        <w:rPr>
          <w:b/>
          <w:bCs/>
          <w:color w:val="000000"/>
        </w:rPr>
        <w:t xml:space="preserve">4.3 </w:t>
      </w:r>
      <w:r w:rsidRPr="007B6758">
        <w:rPr>
          <w:color w:val="000000"/>
        </w:rPr>
        <w:t>Zabilježuje se da su navedene hipoteke upisane u istom redu prvenstva namirenja tražbine.</w:t>
      </w:r>
    </w:p>
    <w:p w:rsidRDefault="007B6758" w:rsidP="00493768" w:rsidR="007B6758" w:rsidRPr="007B6758">
      <w:pPr>
        <w:ind w:firstLine="357" w:left="708"/>
        <w:rPr>
          <w:b/>
          <w:bCs/>
          <w:color w:val="000000"/>
        </w:rPr>
      </w:pPr>
    </w:p>
    <w:p w:rsidRDefault="007B6758" w:rsidP="00493768" w:rsidR="007B6758">
      <w:pPr>
        <w:ind w:firstLine="357" w:left="708"/>
        <w:rPr>
          <w:color w:val="000000"/>
        </w:rPr>
      </w:pPr>
      <w:r w:rsidRPr="007B6758">
        <w:rPr>
          <w:b/>
          <w:bCs/>
          <w:color w:val="000000"/>
        </w:rPr>
        <w:t xml:space="preserve">4.4 </w:t>
      </w:r>
      <w:r w:rsidRPr="007B6758">
        <w:rPr>
          <w:color w:val="000000"/>
        </w:rPr>
        <w:t>Zabilježuje se ovršivost tražbine</w:t>
      </w:r>
      <w:r>
        <w:rPr>
          <w:color w:val="000000"/>
        </w:rPr>
        <w:t>.</w:t>
      </w:r>
    </w:p>
    <w:p w:rsidRDefault="007B6758" w:rsidP="00944FF5" w:rsidR="007B6758" w:rsidRPr="007B6758">
      <w:pPr>
        <w:rPr>
          <w:b/>
          <w:bCs/>
          <w:color w:val="000000"/>
        </w:rPr>
      </w:pPr>
    </w:p>
    <w:p w:rsidRDefault="007B6758" w:rsidP="00493768" w:rsidR="007B6758">
      <w:pPr>
        <w:ind w:firstLine="357" w:left="708"/>
        <w:rPr>
          <w:color w:val="000000"/>
        </w:rPr>
      </w:pPr>
      <w:r w:rsidRPr="00944FF5">
        <w:rPr>
          <w:b/>
          <w:bCs/>
          <w:color w:val="000000"/>
        </w:rPr>
        <w:t xml:space="preserve">5.1 </w:t>
      </w:r>
      <w:r w:rsidRPr="00944FF5">
        <w:rPr>
          <w:color w:val="000000"/>
        </w:rPr>
        <w:t>Zaprimljeno 23.07.2013. broj Z-4843/13</w:t>
      </w:r>
      <w:r w:rsidRPr="00944FF5">
        <w:rPr>
          <w:color w:val="000000"/>
        </w:rPr>
        <w:br/>
      </w:r>
      <w:r w:rsidRPr="00944FF5">
        <w:rPr>
          <w:color w:val="000000"/>
        </w:rPr>
        <w:br/>
        <w:t>Na temelju ovosudnog rješenja broj Ovr.-1297/13 od 23. srpnja 2013. uknjižuje se pravo zaloga radi osiguranja novčane tražbine na nekretnine upisane u A i to na kč.br. 2985/2 za iznos od 5.189.841,13 kn. te zakonskih zateznih kamata na iznos od 4.984.599,56 kn. počev od 20.06.2013. do isplate prema eskontnoj stopi HNB koja je vrijedila zadnjeg dana polugodišta koje je prethodilo tekućem polugodištu uvećano za 5 postotnih poena, te troškova ovršnog postupka u iznosu od 49.850,00 kn. za korist:</w:t>
      </w:r>
    </w:p>
    <w:p w:rsidRDefault="003A416C" w:rsidP="003A416C" w:rsidR="003A416C">
      <w:pPr>
        <w:jc w:val="right"/>
      </w:pPr>
    </w:p>
    <w:p w:rsidRDefault="003A416C" w:rsidP="003A416C" w:rsidR="003A416C" w:rsidRPr="00944FF5">
      <w:pPr>
        <w:rPr>
          <w:color w:val="000000"/>
        </w:rPr>
      </w:pPr>
    </w:p>
    <w:p w:rsidRDefault="00944FF5" w:rsidP="00493768" w:rsidR="00944FF5" w:rsidRPr="00944FF5">
      <w:pPr>
        <w:ind w:firstLine="357" w:left="708"/>
        <w:rPr>
          <w:b/>
          <w:bCs/>
          <w:color w:val="000000"/>
        </w:rPr>
      </w:pPr>
      <w:r w:rsidRPr="00944FF5">
        <w:rPr>
          <w:b/>
          <w:bCs/>
          <w:color w:val="000000"/>
        </w:rPr>
        <w:lastRenderedPageBreak/>
        <w:t>REPUBLIKA HRVATSKA ZA MINISTARSTVO FINANCIJA, POREZNA UPRAVA, PODRUČNI URED VUKOVAR</w:t>
      </w:r>
    </w:p>
    <w:p w:rsidRDefault="00944FF5" w:rsidP="00493768" w:rsidR="00944FF5" w:rsidRPr="00944FF5">
      <w:pPr>
        <w:ind w:firstLine="357" w:left="708"/>
        <w:rPr>
          <w:color w:val="000000"/>
        </w:rPr>
      </w:pPr>
      <w:r w:rsidRPr="00944FF5">
        <w:rPr>
          <w:bCs/>
          <w:color w:val="000000"/>
        </w:rPr>
        <w:t>Primjedba</w:t>
      </w:r>
      <w:r w:rsidRPr="00944FF5">
        <w:rPr>
          <w:b/>
          <w:bCs/>
          <w:color w:val="000000"/>
        </w:rPr>
        <w:t xml:space="preserve">: </w:t>
      </w:r>
      <w:r w:rsidRPr="00944FF5">
        <w:rPr>
          <w:color w:val="000000"/>
        </w:rPr>
        <w:t>OVR.-1297/13</w:t>
      </w:r>
    </w:p>
    <w:p w:rsidRDefault="00944FF5" w:rsidP="00493768" w:rsidR="00944FF5" w:rsidRPr="00944FF5">
      <w:pPr>
        <w:ind w:firstLine="357" w:left="708"/>
        <w:rPr>
          <w:b/>
          <w:bCs/>
          <w:color w:val="000000"/>
        </w:rPr>
      </w:pPr>
    </w:p>
    <w:p w:rsidRDefault="00944FF5" w:rsidP="00493768" w:rsidR="00944FF5" w:rsidRPr="00944FF5">
      <w:pPr>
        <w:ind w:firstLine="357" w:left="708"/>
        <w:rPr>
          <w:color w:val="000000"/>
        </w:rPr>
      </w:pPr>
      <w:r w:rsidRPr="00944FF5">
        <w:rPr>
          <w:b/>
          <w:bCs/>
          <w:color w:val="000000"/>
        </w:rPr>
        <w:t xml:space="preserve">5.2 </w:t>
      </w:r>
      <w:r w:rsidRPr="00944FF5">
        <w:rPr>
          <w:color w:val="000000"/>
        </w:rPr>
        <w:t>Zapriml</w:t>
      </w:r>
      <w:r>
        <w:rPr>
          <w:color w:val="000000"/>
        </w:rPr>
        <w:t>jeno 23.07.2013. broj Z-4843/13</w:t>
      </w:r>
      <w:r w:rsidRPr="00944FF5">
        <w:rPr>
          <w:color w:val="000000"/>
        </w:rPr>
        <w:br/>
        <w:t>Zabilježuje se ovršivost tražbine i prema trećoj osobi koja nekretninu stekne nakon upisa iste.</w:t>
      </w:r>
    </w:p>
    <w:p w:rsidRDefault="00944FF5" w:rsidP="00493768" w:rsidR="00944FF5" w:rsidRPr="00944FF5">
      <w:pPr>
        <w:ind w:firstLine="357" w:left="708"/>
        <w:rPr>
          <w:b/>
          <w:bCs/>
          <w:color w:val="000000"/>
        </w:rPr>
      </w:pPr>
    </w:p>
    <w:p w:rsidRDefault="00944FF5" w:rsidP="00493768" w:rsidR="00944FF5" w:rsidRPr="00944FF5">
      <w:pPr>
        <w:ind w:firstLine="357" w:left="708"/>
        <w:rPr>
          <w:color w:val="000000"/>
        </w:rPr>
      </w:pPr>
      <w:r w:rsidRPr="00944FF5">
        <w:rPr>
          <w:b/>
          <w:bCs/>
          <w:color w:val="000000"/>
        </w:rPr>
        <w:t xml:space="preserve">6.1 </w:t>
      </w:r>
      <w:r w:rsidRPr="00944FF5">
        <w:rPr>
          <w:color w:val="000000"/>
        </w:rPr>
        <w:t>Zaprimljeno 21.05.2014. broj Z-2871/14</w:t>
      </w:r>
      <w:r w:rsidRPr="00944FF5">
        <w:rPr>
          <w:color w:val="000000"/>
        </w:rPr>
        <w:br/>
      </w:r>
      <w:r w:rsidRPr="00944FF5">
        <w:rPr>
          <w:color w:val="000000"/>
        </w:rPr>
        <w:br/>
        <w:t>Na temelju ovosudnog nepravomoćnog rješenja o ovrsi broj Ovr-656/14 od 21. svibnja 2014. i članka 70 Zakona o zemljišnim knjigama zabilježuje se ovrha na nekretnine upisane u A i to na k.č.br. 2985/2.</w:t>
      </w:r>
    </w:p>
    <w:p w:rsidRDefault="00944FF5" w:rsidP="00493768" w:rsidR="00944FF5" w:rsidRPr="00944FF5">
      <w:pPr>
        <w:ind w:firstLine="357" w:left="708"/>
        <w:rPr>
          <w:b/>
          <w:bCs/>
          <w:color w:val="000000"/>
        </w:rPr>
      </w:pPr>
    </w:p>
    <w:p w:rsidRDefault="00944FF5" w:rsidP="00493768" w:rsidR="00944FF5" w:rsidRPr="00944FF5">
      <w:pPr>
        <w:ind w:firstLine="357" w:left="708"/>
        <w:rPr>
          <w:b/>
          <w:bCs/>
          <w:color w:val="000000"/>
        </w:rPr>
      </w:pPr>
      <w:r w:rsidRPr="00944FF5">
        <w:rPr>
          <w:bCs/>
          <w:color w:val="000000"/>
        </w:rPr>
        <w:t>Primjedba</w:t>
      </w:r>
      <w:r w:rsidRPr="00944FF5">
        <w:rPr>
          <w:b/>
          <w:bCs/>
          <w:color w:val="000000"/>
        </w:rPr>
        <w:t xml:space="preserve">: </w:t>
      </w:r>
      <w:r w:rsidRPr="00944FF5">
        <w:rPr>
          <w:color w:val="000000"/>
        </w:rPr>
        <w:t>OVR-656/14</w:t>
      </w:r>
    </w:p>
    <w:p w:rsidRDefault="00944FF5" w:rsidP="00944FF5" w:rsidR="00944FF5">
      <w:pPr>
        <w:rPr>
          <w:b/>
          <w:bCs/>
          <w:color w:val="000000"/>
        </w:rPr>
      </w:pPr>
    </w:p>
    <w:p w:rsidRDefault="00944FF5" w:rsidP="00944FF5" w:rsidR="00944FF5">
      <w:pPr>
        <w:numPr>
          <w:ilvl w:val="0"/>
          <w:numId w:val="21"/>
        </w:numPr>
        <w:suppressAutoHyphens/>
        <w:jc w:val="both"/>
        <w:rPr>
          <w:bCs/>
        </w:rPr>
      </w:pPr>
      <w:r>
        <w:t xml:space="preserve">upisanu u </w:t>
      </w:r>
      <w:r>
        <w:rPr>
          <w:b/>
          <w:bCs/>
        </w:rPr>
        <w:t>zk.ul. 5006</w:t>
      </w:r>
      <w:r>
        <w:rPr>
          <w:bCs/>
        </w:rPr>
        <w:t xml:space="preserve"> k.o. Vinkovci i to </w:t>
      </w:r>
      <w:r>
        <w:rPr>
          <w:b/>
          <w:bCs/>
        </w:rPr>
        <w:t xml:space="preserve">kč.br. 2985/3 </w:t>
      </w:r>
      <w:r>
        <w:rPr>
          <w:bCs/>
        </w:rPr>
        <w:t>Oranica u ul. Bana Jelačića sa 1360 m2</w:t>
      </w:r>
    </w:p>
    <w:p w:rsidRDefault="00944FF5" w:rsidP="00944FF5" w:rsidR="00944FF5">
      <w:pPr>
        <w:pStyle w:val="Odlomakpopisa"/>
        <w:ind w:left="1425"/>
      </w:pPr>
    </w:p>
    <w:p w:rsidRDefault="00944FF5" w:rsidP="00944FF5" w:rsidR="00944FF5">
      <w:pPr>
        <w:pStyle w:val="Odlomakpopisa"/>
        <w:ind w:left="1425"/>
      </w:pPr>
    </w:p>
    <w:p w:rsidRDefault="00944FF5" w:rsidP="00944FF5" w:rsidR="00944FF5" w:rsidRPr="00944FF5">
      <w:pPr>
        <w:ind w:left="1211"/>
        <w:jc w:val="both"/>
      </w:pPr>
      <w:r w:rsidRPr="00944FF5">
        <w:t>B Vlastovnica</w:t>
      </w:r>
    </w:p>
    <w:p w:rsidRDefault="00944FF5" w:rsidP="00944FF5" w:rsidR="00944FF5">
      <w:pPr>
        <w:rPr>
          <w:color w:val="000000"/>
        </w:rPr>
      </w:pPr>
      <w:r w:rsidRPr="00944FF5">
        <w:rPr>
          <w:color w:val="000000"/>
        </w:rPr>
        <w:t>2.1 Zaprimljeno 17.02.2015. broj Z-879/15</w:t>
      </w:r>
      <w:r w:rsidRPr="00944FF5">
        <w:rPr>
          <w:color w:val="000000"/>
        </w:rPr>
        <w:br/>
      </w:r>
      <w:r w:rsidRPr="007B6758">
        <w:rPr>
          <w:color w:val="000000"/>
        </w:rPr>
        <w:br/>
        <w:t>Na temelju Rješenja Trgovačkog suda u Osijeku broj 6 St-135/14-11 od 12. veljače 2015. zabilježuje se otvaranje stečajnog postupka na nekretnine upisane u A na kč.br. 2985/2.</w:t>
      </w:r>
    </w:p>
    <w:p w:rsidRDefault="00944FF5" w:rsidP="00944FF5" w:rsidR="00944FF5">
      <w:pPr>
        <w:rPr>
          <w:color w:val="000000"/>
        </w:rPr>
      </w:pPr>
      <w:r>
        <w:rPr>
          <w:color w:val="000000"/>
        </w:rPr>
        <w:t>Primjedba: St-135/14-11</w:t>
      </w:r>
    </w:p>
    <w:p w:rsidRDefault="00944FF5" w:rsidP="00944FF5" w:rsidR="00944FF5">
      <w:pPr>
        <w:rPr>
          <w:color w:val="000000"/>
        </w:rPr>
      </w:pPr>
    </w:p>
    <w:p w:rsidRDefault="00944FF5" w:rsidP="00944FF5" w:rsidR="00944FF5" w:rsidRPr="007B6758">
      <w:r>
        <w:rPr>
          <w:color w:val="000000"/>
        </w:rPr>
        <w:t xml:space="preserve">3.1 </w:t>
      </w:r>
      <w:r w:rsidRPr="007B6758">
        <w:rPr>
          <w:color w:val="000000"/>
        </w:rPr>
        <w:t>Zapriml</w:t>
      </w:r>
      <w:r>
        <w:rPr>
          <w:color w:val="000000"/>
        </w:rPr>
        <w:t>jeno 06.07.2015. broj Z-3594/15</w:t>
      </w:r>
      <w:r w:rsidRPr="007B6758">
        <w:rPr>
          <w:color w:val="000000"/>
        </w:rPr>
        <w:br/>
        <w:t>Na temelju Rješenja Trgovačkog suda u Osijeku broj St-135/14 od 02. srpnja 2015. zabilježuje se rješenje o prodaji na nekretnine upisane u A i to na kč.br. 2985/2.</w:t>
      </w:r>
    </w:p>
    <w:p w:rsidRDefault="00944FF5" w:rsidP="00944FF5" w:rsidR="00944FF5">
      <w:pPr>
        <w:rPr>
          <w:color w:val="000000"/>
        </w:rPr>
      </w:pPr>
      <w:r>
        <w:rPr>
          <w:color w:val="000000"/>
        </w:rPr>
        <w:t>Primjedba: St-135/14</w:t>
      </w:r>
    </w:p>
    <w:p w:rsidRDefault="00944FF5" w:rsidP="00944FF5" w:rsidR="00944FF5" w:rsidRPr="00F7659F"/>
    <w:p w:rsidRDefault="00944FF5" w:rsidP="00944FF5" w:rsidR="00944FF5">
      <w:pPr>
        <w:ind w:firstLine="708"/>
        <w:jc w:val="both"/>
      </w:pPr>
      <w:r>
        <w:t xml:space="preserve">            C Teretovnica </w:t>
      </w:r>
    </w:p>
    <w:p w:rsidRDefault="00944FF5" w:rsidP="00944FF5" w:rsidR="00944FF5">
      <w:pPr>
        <w:ind w:firstLine="357" w:left="708"/>
        <w:rPr>
          <w:color w:val="000000"/>
        </w:rPr>
      </w:pPr>
      <w:r>
        <w:rPr>
          <w:color w:val="000000"/>
        </w:rPr>
        <w:t xml:space="preserve">1.1 </w:t>
      </w:r>
      <w:r w:rsidRPr="007B6758">
        <w:rPr>
          <w:color w:val="000000"/>
        </w:rPr>
        <w:t>Zaprimljeno 15.09.2010. broj Z-4883/10</w:t>
      </w:r>
      <w:r w:rsidRPr="007B6758">
        <w:rPr>
          <w:color w:val="000000"/>
        </w:rPr>
        <w:br/>
      </w:r>
      <w:r w:rsidRPr="007B6758">
        <w:rPr>
          <w:color w:val="000000"/>
        </w:rPr>
        <w:br/>
        <w:t>Na temelju Sporazuma o osiguranju novčane tražbine zasnivanjem založnog prava na nekretnini od 14. rujna 2010. solemniziran pod brojem OV-12359/10. uknjižuje se pravo zaloga - sporedni uložak na nekretnine upisane u A za ukupnu glavnicu u iznosu od 2.000.000,00 kn. (dvamilijunakuna) uvećano za ugovorene kamate, zatezne kamate, naknade, te ostale troškove iz Ugovora o klupskom kreditu broj Mod-A-OS-14-4A-56/10 i to radi osiguranja novčane tražbine banke u iznosu od 1.200.000,00 kn. (jedanmilijundvijestotisućakuna) s ugovorenom kamatom po promjenjivoj stopi u visini prinosa na trezorske zapise Ministarstva financija RH s rokom dospijeća od 91 dan uvećano za maržu u visini od 3,3% godišnje uz proporcionalnu metodu obračuna, interkalarnom kamatom, zateznom kamatom po najvišoj stopi koja je u skladu s propisima, naknadom od 0,7%, te svim ostalim uvjetima sukladno navedenom Ugovoru o kreditu za korist:</w:t>
      </w:r>
    </w:p>
    <w:p w:rsidRDefault="00944FF5" w:rsidP="00944FF5" w:rsidR="00944FF5" w:rsidRPr="007B6758">
      <w:pPr>
        <w:ind w:firstLine="357" w:left="708"/>
        <w:rPr>
          <w:b/>
          <w:bCs/>
          <w:color w:val="000000"/>
        </w:rPr>
      </w:pPr>
      <w:r w:rsidRPr="007B6758">
        <w:rPr>
          <w:b/>
          <w:bCs/>
          <w:color w:val="000000"/>
        </w:rPr>
        <w:t>ERSTE &amp; STEIERMÄRKISCHE BANK D.D., OIB: 23057039320, RIJEKA, JADRANSKI TRG 3 A</w:t>
      </w:r>
    </w:p>
    <w:p w:rsidRDefault="00944FF5" w:rsidP="00944FF5" w:rsidR="00944FF5" w:rsidRPr="00944FF5">
      <w:pPr>
        <w:ind w:firstLine="357" w:left="708"/>
        <w:rPr>
          <w:bCs/>
          <w:color w:val="000000"/>
        </w:rPr>
      </w:pPr>
      <w:r w:rsidRPr="00944FF5">
        <w:rPr>
          <w:bCs/>
          <w:color w:val="000000"/>
        </w:rPr>
        <w:lastRenderedPageBreak/>
        <w:t>Primjedba: GL.HIP. U ZK 4839 ove općine</w:t>
      </w:r>
    </w:p>
    <w:p w:rsidRDefault="00944FF5" w:rsidP="00944FF5" w:rsidR="00944FF5" w:rsidRPr="007B6758">
      <w:pPr>
        <w:ind w:firstLine="357" w:left="708"/>
        <w:rPr>
          <w:b/>
          <w:bCs/>
          <w:color w:val="000000"/>
        </w:rPr>
      </w:pPr>
    </w:p>
    <w:p w:rsidRDefault="00944FF5" w:rsidP="00944FF5" w:rsidR="00944FF5" w:rsidRPr="007B6758">
      <w:pPr>
        <w:ind w:firstLine="357" w:left="708"/>
        <w:rPr>
          <w:color w:val="000000"/>
        </w:rPr>
      </w:pPr>
      <w:r>
        <w:rPr>
          <w:b/>
          <w:bCs/>
          <w:color w:val="000000"/>
        </w:rPr>
        <w:t>1</w:t>
      </w:r>
      <w:r w:rsidRPr="007B6758">
        <w:rPr>
          <w:b/>
          <w:bCs/>
          <w:color w:val="000000"/>
        </w:rPr>
        <w:t xml:space="preserve">.2 </w:t>
      </w:r>
      <w:r w:rsidRPr="007B6758">
        <w:rPr>
          <w:color w:val="000000"/>
        </w:rPr>
        <w:t>Radi osiguranja novčane tražbine HBOR-a u iznosu od 800.000,00 KN. (osamstotisućakuna) s ugovorenom kamatom po promjenjivoj stopi koja u vrijeme sklapanja ugovora iznosi 3,8% godišnje, uz proporcionalnu metodu obračuna, interkalarnom kamatom, zateznom kamatom po stopi od 14% godišnje u vrijeme sklapanja ugovora promjenjivoj sukladno Odluci o kamatnim stopama HBOR-a, naknadom od 0,5%, te svim ostalim troškovima sukladno navedenom ugovoru za korist:</w:t>
      </w:r>
    </w:p>
    <w:p w:rsidRDefault="00944FF5" w:rsidP="00944FF5" w:rsidR="00944FF5" w:rsidRPr="007B6758">
      <w:pPr>
        <w:ind w:firstLine="357" w:left="708"/>
        <w:rPr>
          <w:b/>
          <w:bCs/>
          <w:color w:val="000000"/>
        </w:rPr>
      </w:pPr>
    </w:p>
    <w:p w:rsidRDefault="00944FF5" w:rsidP="00944FF5" w:rsidR="00944FF5" w:rsidRPr="007B6758">
      <w:pPr>
        <w:ind w:firstLine="357" w:left="708"/>
        <w:rPr>
          <w:b/>
          <w:bCs/>
          <w:color w:val="000000"/>
        </w:rPr>
      </w:pPr>
      <w:r w:rsidRPr="007B6758">
        <w:rPr>
          <w:b/>
          <w:bCs/>
          <w:color w:val="000000"/>
        </w:rPr>
        <w:t>HRVATSKA BANKA ZA OBNOVU I RAZVITAK, OIB: 26702280390, ZAGREB, STROSSMAYEROV TRG 9</w:t>
      </w:r>
    </w:p>
    <w:p w:rsidRDefault="00944FF5" w:rsidP="00944FF5" w:rsidR="00944FF5" w:rsidRPr="007B6758">
      <w:pPr>
        <w:ind w:firstLine="357" w:left="708"/>
        <w:rPr>
          <w:b/>
          <w:bCs/>
          <w:color w:val="000000"/>
        </w:rPr>
      </w:pPr>
    </w:p>
    <w:p w:rsidRDefault="00944FF5" w:rsidP="00944FF5" w:rsidR="00944FF5" w:rsidRPr="007B6758">
      <w:pPr>
        <w:ind w:firstLine="357" w:left="708"/>
        <w:rPr>
          <w:color w:val="000000"/>
        </w:rPr>
      </w:pPr>
      <w:r>
        <w:rPr>
          <w:b/>
          <w:bCs/>
          <w:color w:val="000000"/>
        </w:rPr>
        <w:t>1</w:t>
      </w:r>
      <w:r w:rsidRPr="007B6758">
        <w:rPr>
          <w:b/>
          <w:bCs/>
          <w:color w:val="000000"/>
        </w:rPr>
        <w:t xml:space="preserve">.3 </w:t>
      </w:r>
      <w:r w:rsidRPr="007B6758">
        <w:rPr>
          <w:color w:val="000000"/>
        </w:rPr>
        <w:t>Zabilježuje se da su navedene hipoteke upisane u istom redu prvenstva namirenja tražbine.</w:t>
      </w:r>
    </w:p>
    <w:p w:rsidRDefault="00944FF5" w:rsidP="00944FF5" w:rsidR="00944FF5" w:rsidRPr="007B6758">
      <w:pPr>
        <w:ind w:firstLine="357" w:left="708"/>
        <w:rPr>
          <w:b/>
          <w:bCs/>
          <w:color w:val="000000"/>
        </w:rPr>
      </w:pPr>
    </w:p>
    <w:p w:rsidRDefault="00944FF5" w:rsidP="00944FF5" w:rsidR="00944FF5">
      <w:pPr>
        <w:ind w:firstLine="357" w:left="708"/>
        <w:rPr>
          <w:color w:val="000000"/>
        </w:rPr>
      </w:pPr>
      <w:r>
        <w:rPr>
          <w:b/>
          <w:bCs/>
          <w:color w:val="000000"/>
        </w:rPr>
        <w:t>1</w:t>
      </w:r>
      <w:r w:rsidRPr="007B6758">
        <w:rPr>
          <w:b/>
          <w:bCs/>
          <w:color w:val="000000"/>
        </w:rPr>
        <w:t xml:space="preserve">.4 </w:t>
      </w:r>
      <w:r w:rsidRPr="007B6758">
        <w:rPr>
          <w:color w:val="000000"/>
        </w:rPr>
        <w:t>Zabilježuje se ovršivost tražbine</w:t>
      </w:r>
      <w:r>
        <w:rPr>
          <w:color w:val="000000"/>
        </w:rPr>
        <w:t>.</w:t>
      </w:r>
    </w:p>
    <w:p w:rsidRDefault="00944FF5" w:rsidP="00944FF5" w:rsidR="00944FF5" w:rsidRPr="007B6758">
      <w:pPr>
        <w:rPr>
          <w:b/>
          <w:bCs/>
          <w:color w:val="000000"/>
        </w:rPr>
      </w:pPr>
    </w:p>
    <w:p w:rsidRDefault="00944FF5" w:rsidP="00944FF5" w:rsidR="00944FF5" w:rsidRPr="00944FF5">
      <w:pPr>
        <w:ind w:firstLine="357" w:left="708"/>
        <w:rPr>
          <w:color w:val="000000"/>
        </w:rPr>
      </w:pPr>
      <w:r>
        <w:rPr>
          <w:b/>
          <w:bCs/>
          <w:color w:val="000000"/>
        </w:rPr>
        <w:t>2</w:t>
      </w:r>
      <w:r w:rsidRPr="00944FF5">
        <w:rPr>
          <w:b/>
          <w:bCs/>
          <w:color w:val="000000"/>
        </w:rPr>
        <w:t xml:space="preserve">.1 </w:t>
      </w:r>
      <w:r w:rsidRPr="00944FF5">
        <w:rPr>
          <w:color w:val="000000"/>
        </w:rPr>
        <w:t>Zaprimljeno 23.07.2013. broj Z-4843/13</w:t>
      </w:r>
      <w:r w:rsidRPr="00944FF5">
        <w:rPr>
          <w:color w:val="000000"/>
        </w:rPr>
        <w:br/>
      </w:r>
      <w:r w:rsidRPr="00944FF5">
        <w:rPr>
          <w:color w:val="000000"/>
        </w:rPr>
        <w:br/>
        <w:t>Na temelju ovosudnog rješenja broj Ovr.-1297/13 od 23. srpnja 2013. uknjižuje se pravo zaloga radi osiguranja novčane tražbine na nekretnine upisane u A i to na kč.br. 2985/2 za iznos od 5.189.841,13 kn. te zakonskih zateznih kamata na iznos od 4.984.599,56 kn. počev od 20.06.2013. do isplate prema eskontnoj stopi HNB koja je vrijedila zadnjeg dana polugodišta koje je prethodilo tekućem polugodištu uvećano za 5 postotnih poena, te troškova ovršnog postupka u iznosu od 49.850,00 kn. za korist:</w:t>
      </w:r>
    </w:p>
    <w:p w:rsidRDefault="00944FF5" w:rsidP="00944FF5" w:rsidR="00944FF5" w:rsidRPr="00944FF5">
      <w:pPr>
        <w:ind w:firstLine="357" w:left="708"/>
        <w:rPr>
          <w:b/>
          <w:bCs/>
          <w:color w:val="000000"/>
        </w:rPr>
      </w:pPr>
      <w:r w:rsidRPr="00944FF5">
        <w:rPr>
          <w:b/>
          <w:bCs/>
          <w:color w:val="000000"/>
        </w:rPr>
        <w:t>REPUBLIKA HRVATSKA ZA MINISTARSTVO FINANCIJA, POREZNA UPRAVA, PODRUČNI URED VUKOVAR</w:t>
      </w:r>
    </w:p>
    <w:p w:rsidRDefault="00944FF5" w:rsidP="00944FF5" w:rsidR="00944FF5" w:rsidRPr="00944FF5">
      <w:pPr>
        <w:ind w:firstLine="357" w:left="708"/>
        <w:rPr>
          <w:color w:val="000000"/>
        </w:rPr>
      </w:pPr>
      <w:r w:rsidRPr="00944FF5">
        <w:rPr>
          <w:bCs/>
          <w:color w:val="000000"/>
        </w:rPr>
        <w:t>Primjedba</w:t>
      </w:r>
      <w:r w:rsidRPr="00944FF5">
        <w:rPr>
          <w:b/>
          <w:bCs/>
          <w:color w:val="000000"/>
        </w:rPr>
        <w:t xml:space="preserve">: </w:t>
      </w:r>
      <w:r w:rsidRPr="00944FF5">
        <w:rPr>
          <w:color w:val="000000"/>
        </w:rPr>
        <w:t>OVR.-1297/13</w:t>
      </w:r>
    </w:p>
    <w:p w:rsidRDefault="00944FF5" w:rsidP="00944FF5" w:rsidR="00944FF5" w:rsidRPr="00944FF5">
      <w:pPr>
        <w:ind w:firstLine="357" w:left="708"/>
        <w:rPr>
          <w:b/>
          <w:bCs/>
          <w:color w:val="000000"/>
        </w:rPr>
      </w:pPr>
    </w:p>
    <w:p w:rsidRDefault="00BF5F14" w:rsidP="00944FF5" w:rsidR="00944FF5" w:rsidRPr="00944FF5">
      <w:pPr>
        <w:ind w:firstLine="357" w:left="708"/>
        <w:rPr>
          <w:color w:val="000000"/>
        </w:rPr>
      </w:pPr>
      <w:r>
        <w:rPr>
          <w:b/>
          <w:bCs/>
          <w:color w:val="000000"/>
        </w:rPr>
        <w:t>2</w:t>
      </w:r>
      <w:r w:rsidR="00944FF5" w:rsidRPr="00944FF5">
        <w:rPr>
          <w:b/>
          <w:bCs/>
          <w:color w:val="000000"/>
        </w:rPr>
        <w:t xml:space="preserve">.2 </w:t>
      </w:r>
      <w:r w:rsidR="00944FF5" w:rsidRPr="00944FF5">
        <w:rPr>
          <w:color w:val="000000"/>
        </w:rPr>
        <w:t>Zapriml</w:t>
      </w:r>
      <w:r w:rsidR="00944FF5">
        <w:rPr>
          <w:color w:val="000000"/>
        </w:rPr>
        <w:t>jeno 23.07.2013. broj Z-4843/13</w:t>
      </w:r>
      <w:r w:rsidR="00944FF5" w:rsidRPr="00944FF5">
        <w:rPr>
          <w:color w:val="000000"/>
        </w:rPr>
        <w:br/>
        <w:t>Zabilježuje se ovršivost tražbine i prema trećoj osobi koja nekretninu stekne nakon upisa iste.</w:t>
      </w:r>
    </w:p>
    <w:p w:rsidRDefault="00944FF5" w:rsidP="00944FF5" w:rsidR="00944FF5" w:rsidRPr="00944FF5">
      <w:pPr>
        <w:ind w:firstLine="357" w:left="708"/>
        <w:rPr>
          <w:b/>
          <w:bCs/>
          <w:color w:val="000000"/>
        </w:rPr>
      </w:pPr>
    </w:p>
    <w:p w:rsidRDefault="00BF5F14" w:rsidP="00BF5F14" w:rsidR="00944FF5" w:rsidRPr="003A416C">
      <w:pPr>
        <w:pStyle w:val="Bezproreda"/>
      </w:pPr>
      <w:r>
        <w:rPr>
          <w:b/>
          <w:bCs/>
        </w:rPr>
        <w:t>3</w:t>
      </w:r>
      <w:r w:rsidR="00944FF5" w:rsidRPr="00944FF5">
        <w:rPr>
          <w:b/>
          <w:bCs/>
        </w:rPr>
        <w:t xml:space="preserve">.1 </w:t>
      </w:r>
      <w:r w:rsidR="00944FF5" w:rsidRPr="00944FF5">
        <w:t>Zaprimljeno 21.05.2014. broj Z-2871/14</w:t>
      </w:r>
      <w:r w:rsidR="00944FF5" w:rsidRPr="00944FF5">
        <w:br/>
      </w:r>
      <w:r w:rsidR="00944FF5" w:rsidRPr="00944FF5">
        <w:br/>
        <w:t>Na temelju ovosudnog nepravomoćnog rješenja o ovrsi broj Ovr-656/14 od 21. svibnja 2014. i članka 70 Zakona o zemljišnim knjigama zabilježuje se ovrha na nekretnine upisane u A i to na k.č.br. 2985/2.</w:t>
      </w:r>
    </w:p>
    <w:p w:rsidRDefault="00944FF5" w:rsidP="00BF5F14" w:rsidR="00BF5F14">
      <w:pPr>
        <w:pStyle w:val="Bezproreda"/>
      </w:pPr>
      <w:r w:rsidRPr="00BF5F14">
        <w:rPr>
          <w:bCs/>
        </w:rPr>
        <w:t>Primjedba</w:t>
      </w:r>
      <w:r w:rsidRPr="00BF5F14">
        <w:rPr>
          <w:b/>
          <w:bCs/>
        </w:rPr>
        <w:t xml:space="preserve">: </w:t>
      </w:r>
      <w:r w:rsidRPr="00BF5F14">
        <w:t>OVR-656/14</w:t>
      </w:r>
    </w:p>
    <w:p w:rsidRDefault="003A416C" w:rsidP="00BF5F14" w:rsidR="003A416C" w:rsidRPr="003A416C">
      <w:pPr>
        <w:pStyle w:val="Bezproreda"/>
      </w:pPr>
    </w:p>
    <w:p w:rsidRDefault="00BF5F14" w:rsidP="00BF5F14" w:rsidR="00944FF5">
      <w:pPr>
        <w:pStyle w:val="Bezproreda"/>
        <w:numPr>
          <w:ilvl w:val="0"/>
          <w:numId w:val="21"/>
        </w:numPr>
      </w:pPr>
      <w:r w:rsidRPr="00BF5F14">
        <w:t xml:space="preserve">upisanu u </w:t>
      </w:r>
      <w:r w:rsidRPr="00BF5F14">
        <w:rPr>
          <w:b/>
          <w:bCs/>
        </w:rPr>
        <w:t>zk.ul. 4062</w:t>
      </w:r>
      <w:r w:rsidRPr="00BF5F14">
        <w:rPr>
          <w:bCs/>
        </w:rPr>
        <w:t xml:space="preserve"> k.o. Vinkovci i to </w:t>
      </w:r>
      <w:r w:rsidRPr="00BF5F14">
        <w:rPr>
          <w:b/>
          <w:bCs/>
        </w:rPr>
        <w:t>kč.br. 2986/3</w:t>
      </w:r>
      <w:r w:rsidRPr="00BF5F14">
        <w:rPr>
          <w:bCs/>
        </w:rPr>
        <w:t xml:space="preserve"> Oranica u ul. B. Jelačića sa 2300 m2 </w:t>
      </w:r>
      <w:r w:rsidRPr="00BF5F14">
        <w:t xml:space="preserve"> </w:t>
      </w:r>
    </w:p>
    <w:p w:rsidRDefault="00BF5F14" w:rsidP="00BF5F14" w:rsidR="00BF5F14">
      <w:pPr>
        <w:pStyle w:val="Bezproreda"/>
      </w:pPr>
    </w:p>
    <w:p w:rsidRDefault="00BF5F14" w:rsidP="003A416C" w:rsidR="003A416C">
      <w:pPr>
        <w:pStyle w:val="Bezproreda"/>
        <w:ind w:firstLine="708"/>
      </w:pPr>
      <w:r w:rsidRPr="00944FF5">
        <w:t>B Vlastovnica</w:t>
      </w:r>
    </w:p>
    <w:p w:rsidRDefault="00BF5F14" w:rsidP="003A416C" w:rsidR="00BF5F14" w:rsidRPr="00BF5F14">
      <w:pPr>
        <w:pStyle w:val="Bezproreda"/>
        <w:ind w:firstLine="708"/>
      </w:pPr>
      <w:r>
        <w:t>4</w:t>
      </w:r>
      <w:r w:rsidRPr="00BF5F14">
        <w:t>.1 Zaprimljeno 17.02.2015. broj Z-879/15</w:t>
      </w:r>
      <w:r w:rsidRPr="00BF5F14">
        <w:br/>
      </w:r>
      <w:r w:rsidRPr="00BF5F14">
        <w:br/>
        <w:t>Na temelju Rješenja Trgovačkog suda u Osijeku broj 6 St-135/14-11 od 12. veljače 2015. zabilježuje se otvaranje stečajnog postupka na nekretnine upisane u A na kč.br. 2985/2.</w:t>
      </w:r>
    </w:p>
    <w:p w:rsidRDefault="00BF5F14" w:rsidP="00BF5F14" w:rsidR="00BF5F14" w:rsidRPr="00BF5F14">
      <w:pPr>
        <w:pStyle w:val="Bezproreda"/>
      </w:pPr>
      <w:r w:rsidRPr="00BF5F14">
        <w:t>Primjedba: St-135/14-11</w:t>
      </w:r>
    </w:p>
    <w:p w:rsidRDefault="00BF5F14" w:rsidP="00BF5F14" w:rsidR="00BF5F14" w:rsidRPr="00BF5F14">
      <w:pPr>
        <w:pStyle w:val="Bezproreda"/>
      </w:pPr>
    </w:p>
    <w:p w:rsidRDefault="00BF5F14" w:rsidP="00BF5F14" w:rsidR="00BF5F14" w:rsidRPr="007B6758">
      <w:pPr>
        <w:pStyle w:val="Bezproreda"/>
      </w:pPr>
      <w:r>
        <w:lastRenderedPageBreak/>
        <w:t>5</w:t>
      </w:r>
      <w:r w:rsidRPr="00BF5F14">
        <w:t>.1 Zaprimljeno 06.07.2015. broj Z-3594/15</w:t>
      </w:r>
      <w:r w:rsidRPr="00BF5F14">
        <w:br/>
        <w:t>Na temelju Rješenja Trgovačkog suda u Osijeku broj St-135/14 od 02. srpnja 2015. zabilježuje se rješenje o prodaji na nekretnine upisane u A i to na kč.br. 2985/2.</w:t>
      </w:r>
    </w:p>
    <w:p w:rsidRDefault="00BF5F14" w:rsidP="00BF5F14" w:rsidR="00BF5F14" w:rsidRPr="00BF5F14">
      <w:pPr>
        <w:pStyle w:val="Bezproreda"/>
      </w:pPr>
      <w:r w:rsidRPr="00BF5F14">
        <w:t>Primjedba: St-135/14</w:t>
      </w:r>
    </w:p>
    <w:p w:rsidRDefault="00BF5F14" w:rsidP="00BF5F14" w:rsidR="00BF5F14">
      <w:pPr>
        <w:pStyle w:val="Bezproreda"/>
      </w:pPr>
    </w:p>
    <w:p w:rsidRDefault="00BF5F14" w:rsidP="00BF5F14" w:rsidR="00BF5F14">
      <w:pPr>
        <w:pStyle w:val="Bezproreda"/>
      </w:pPr>
      <w:r>
        <w:t xml:space="preserve">C Teretovnica </w:t>
      </w:r>
    </w:p>
    <w:p w:rsidRDefault="00BF5F14" w:rsidP="00BF5F14" w:rsidR="00BF5F14">
      <w:pPr>
        <w:pStyle w:val="Bezproreda"/>
      </w:pPr>
    </w:p>
    <w:p w:rsidRDefault="00BF5F14" w:rsidP="00BF5F14" w:rsidR="00BF5F14" w:rsidRPr="00BF5F14">
      <w:pPr>
        <w:pStyle w:val="Bezproreda"/>
        <w:ind w:left="993"/>
      </w:pPr>
      <w:r>
        <w:rPr>
          <w:color w:val="000000"/>
        </w:rPr>
        <w:t xml:space="preserve">2.1 </w:t>
      </w:r>
      <w:r w:rsidRPr="00BF5F14">
        <w:rPr>
          <w:color w:val="000000"/>
        </w:rPr>
        <w:t>Zapriml</w:t>
      </w:r>
      <w:r>
        <w:rPr>
          <w:color w:val="000000"/>
        </w:rPr>
        <w:t>jeno 23.09.2009. broj Z-5165/09</w:t>
      </w:r>
      <w:r w:rsidRPr="00BF5F14">
        <w:rPr>
          <w:color w:val="000000"/>
        </w:rPr>
        <w:br/>
        <w:t>Na temelju Ugovora o zasnivanju založnog prava od 15. rujna 2009.g. solemniziran pod brojem OV-6373/09 uknjižuje se pravo zaloga-sporedni uložak na nekretnine upisane u A za iznos od 362.984,00 EUR-a (tristošezdesetdvijetisućedevetstoosamdesetčetirieura) kunske protuvrijednosti po srednjem tečaju HNB na dan dospijeća tražbine, s redovnom promjenjivom, godišnjom kamatom od 10,37 % u trenutku sklapanja ugovora, te sa svim ostalim kamatama, naknadama i troškovima pobliže opisanim u članku 1 Ugovora koje se kamate, naknade i troškovi utvrđuju, obračunavaju i plaćaju sukladno općim aktima vjerovnika važećim za vrijeme postojanja tražbine po ugovoru o kreditu za korist:</w:t>
      </w:r>
    </w:p>
    <w:p w:rsidRDefault="00BF5F14" w:rsidP="00264D7A" w:rsidR="00493768" w:rsidRPr="00BF5F14">
      <w:pPr>
        <w:ind w:firstLine="357" w:left="708"/>
        <w:jc w:val="both"/>
        <w:rPr>
          <w:bCs/>
          <w:color w:val="000000"/>
        </w:rPr>
      </w:pPr>
      <w:r w:rsidRPr="00BF5F14">
        <w:rPr>
          <w:bCs/>
          <w:color w:val="000000"/>
        </w:rPr>
        <w:t>ZAGREBAČKA BANKA D.D., OIB: 92963223473, ZAGREB, PAROMLINSKA 2</w:t>
      </w:r>
    </w:p>
    <w:p w:rsidRDefault="00BF5F14" w:rsidP="00264D7A" w:rsidR="00BF5F14" w:rsidRPr="00BF5F14">
      <w:pPr>
        <w:ind w:firstLine="357" w:left="708"/>
        <w:jc w:val="both"/>
        <w:rPr>
          <w:bCs/>
          <w:color w:val="000000"/>
        </w:rPr>
      </w:pPr>
      <w:r w:rsidRPr="00BF5F14">
        <w:rPr>
          <w:bCs/>
          <w:color w:val="000000"/>
        </w:rPr>
        <w:t>Iznos tereta: 362.984,00 EUR-a</w:t>
      </w:r>
    </w:p>
    <w:p w:rsidRDefault="00BF5F14" w:rsidP="00264D7A" w:rsidR="00BF5F14">
      <w:pPr>
        <w:ind w:firstLine="357" w:left="708"/>
        <w:jc w:val="both"/>
        <w:rPr>
          <w:bCs/>
          <w:color w:val="000000"/>
        </w:rPr>
      </w:pPr>
      <w:r w:rsidRPr="00BF5F14">
        <w:rPr>
          <w:bCs/>
          <w:color w:val="000000"/>
        </w:rPr>
        <w:t>Primjedba: GL. HIP. ZK. UL. 446 OVE OPĆ.</w:t>
      </w:r>
    </w:p>
    <w:p w:rsidRDefault="00BF5F14" w:rsidP="00264D7A" w:rsidR="00BF5F14">
      <w:pPr>
        <w:ind w:firstLine="357" w:left="708"/>
        <w:jc w:val="both"/>
        <w:rPr>
          <w:bCs/>
          <w:color w:val="000000"/>
        </w:rPr>
      </w:pPr>
    </w:p>
    <w:p w:rsidRDefault="00BF5F14" w:rsidP="00BF5F14" w:rsidR="00BF5F14" w:rsidRPr="00BF5F14">
      <w:pPr>
        <w:rPr>
          <w:color w:val="000000"/>
        </w:rPr>
      </w:pPr>
      <w:r>
        <w:t xml:space="preserve">3.1 </w:t>
      </w:r>
      <w:r w:rsidRPr="00BF5F14">
        <w:rPr>
          <w:color w:val="000000"/>
        </w:rPr>
        <w:t>Zaprimljeno 17.08.2010. broj Z-4345/10</w:t>
      </w:r>
      <w:r w:rsidRPr="00BF5F14">
        <w:rPr>
          <w:color w:val="000000"/>
        </w:rPr>
        <w:br/>
      </w:r>
      <w:r w:rsidRPr="00BF5F14">
        <w:rPr>
          <w:color w:val="000000"/>
        </w:rPr>
        <w:br/>
        <w:t>Na temelju Ugovora o zasnivanju založnog prava od 16. srpnja 2010. g. soleminiziran pod brojem OV-5038/10. uknjižuje se pravo zaloga na nekretnine upisane u A za iznos od 1.500.000,00 KN (jedanmilionpetstotisućakuna) s kamatom po dospjeću koja se utvrđuje u visini stope važeće zakonske zatezne kamate u skladu s Odlukom o kamatnim stopama Zagrebačke banke d.d. (promjenjiva kamatna stopa) koja na dan sklapanja ovog Ugovora iznosi 17 % godišnje, a u slučaju promjene stope zateznih kamata prema eskontnoj stopi HNB koja je vrijedila zadnjeg dana polugodišta koje je prethodilo tekućem polugodištu uvećanoj za 8 p. p. godišnje koja teče od dana dospjeća tražbine do naplate uvećano za troškove i naknade za korist:</w:t>
      </w:r>
    </w:p>
    <w:p w:rsidRDefault="00BF5F14" w:rsidP="00BF5F14" w:rsidR="00BF5F14">
      <w:pPr>
        <w:rPr>
          <w:bCs/>
          <w:color w:val="000000"/>
        </w:rPr>
      </w:pPr>
      <w:r w:rsidRPr="00BF5F14">
        <w:rPr>
          <w:bCs/>
          <w:color w:val="000000"/>
        </w:rPr>
        <w:t>ZAGREBAČKA BANKA D.D., OIB: 92963223473, ZAGREB, PAROMLINSKA 2</w:t>
      </w:r>
    </w:p>
    <w:p w:rsidRDefault="00BF5F14" w:rsidP="00BF5F14" w:rsidR="00BF5F14">
      <w:pPr>
        <w:rPr>
          <w:bCs/>
          <w:color w:val="000000"/>
        </w:rPr>
      </w:pPr>
    </w:p>
    <w:p w:rsidRDefault="00BF5F14" w:rsidP="00BF5F14" w:rsidR="00BF5F14">
      <w:pPr>
        <w:rPr>
          <w:bCs/>
          <w:color w:val="000000"/>
        </w:rPr>
      </w:pPr>
      <w:r>
        <w:rPr>
          <w:bCs/>
          <w:color w:val="000000"/>
        </w:rPr>
        <w:t>Iznos tereta: 1.500.000,00 kn</w:t>
      </w:r>
    </w:p>
    <w:p w:rsidRDefault="00BF5F14" w:rsidP="00BF5F14" w:rsidR="00BF5F14">
      <w:pPr>
        <w:rPr>
          <w:bCs/>
          <w:color w:val="000000"/>
        </w:rPr>
      </w:pPr>
    </w:p>
    <w:p w:rsidRDefault="00BF5F14" w:rsidP="00BF5F14" w:rsidR="003A416C">
      <w:pPr>
        <w:rPr>
          <w:color w:val="000000"/>
        </w:rPr>
      </w:pPr>
      <w:r>
        <w:rPr>
          <w:bCs/>
          <w:color w:val="000000"/>
        </w:rPr>
        <w:t xml:space="preserve">6.1 </w:t>
      </w:r>
      <w:r w:rsidRPr="00BF5F14">
        <w:rPr>
          <w:color w:val="000000"/>
        </w:rPr>
        <w:t>Zapriml</w:t>
      </w:r>
      <w:r w:rsidR="003A416C">
        <w:rPr>
          <w:color w:val="000000"/>
        </w:rPr>
        <w:t>jeno 26.10.2012. broj Z-6226/12</w:t>
      </w:r>
    </w:p>
    <w:p w:rsidRDefault="00BF5F14" w:rsidP="00BF5F14" w:rsidR="003A416C">
      <w:pPr>
        <w:rPr>
          <w:color w:val="000000"/>
        </w:rPr>
      </w:pPr>
      <w:r w:rsidRPr="00BF5F14">
        <w:rPr>
          <w:color w:val="000000"/>
        </w:rPr>
        <w:br/>
        <w:t xml:space="preserve">Na temelju Izjave o ustupu reda prvenstva i Suglasnosti o ustupu reda prvenstva od 01. kolovoza 2012. broj OV-6529/12., Izjave od 02. listopada 2012. broj OV-12685/12 . Izjave od 01. kolovoza 2012. broj OV-8186/12. uknjižuje se ustup prvenstvenog reda Z-4186/12 pod C r.br. 4.1 na mjesto C r.br. 2.1 ispred uknjižbe Z - 5165/09. i Z-4345/10. na nekretnine upisane u A na kč.br. 2986/3 na način da ispred knjižnog prava za korist Zagrebačke banke d.d. upisanog pod C </w:t>
      </w:r>
    </w:p>
    <w:p w:rsidRDefault="00BF5F14" w:rsidP="00BF5F14" w:rsidR="00BF5F14" w:rsidRPr="00BF5F14">
      <w:pPr>
        <w:rPr>
          <w:color w:val="000000"/>
        </w:rPr>
      </w:pPr>
      <w:r w:rsidRPr="00BF5F14">
        <w:rPr>
          <w:color w:val="000000"/>
        </w:rPr>
        <w:t>r.br. 2.1. Z-5165/09. i pod C r.br. 3.1. Z-4345/10 stupi naprijed knjižno pravo upisano u korist Zagrebačke pivovare d.o.o. upisanog pod C.r.br. 4.1. Z-4186/12.</w:t>
      </w:r>
    </w:p>
    <w:p w:rsidRDefault="00BF5F14" w:rsidP="00BF5F14" w:rsidR="00BF5F14" w:rsidRPr="00BF5F14">
      <w:pPr>
        <w:rPr>
          <w:color w:val="000000"/>
        </w:rPr>
      </w:pPr>
    </w:p>
    <w:p w:rsidRDefault="00BF5F14" w:rsidP="00BF5F14" w:rsidR="00BF5F14" w:rsidRPr="00BF5F14">
      <w:pPr>
        <w:rPr>
          <w:color w:val="000000"/>
        </w:rPr>
      </w:pPr>
      <w:r w:rsidRPr="00BF5F14">
        <w:rPr>
          <w:color w:val="000000"/>
        </w:rPr>
        <w:t>7.1 Zaprimljeno 23.07.2013. broj Z-4843/13</w:t>
      </w:r>
      <w:r w:rsidRPr="00BF5F14">
        <w:rPr>
          <w:color w:val="000000"/>
        </w:rPr>
        <w:br/>
      </w:r>
      <w:r w:rsidRPr="00BF5F14">
        <w:rPr>
          <w:color w:val="000000"/>
        </w:rPr>
        <w:br/>
        <w:t xml:space="preserve">Na temelju ovosudnog rješenja broj Ovr.-1297/13 od 23. srpnja 2013. uknjižuje se pravo zaloga radi osiguranja novčane tražbine na nekretnine upisane u A i to na kč.br. 2986/3 za iznos od 5.189.841,13 kn. te zakonskih zateznih kamata na iznos od 4.984.599,56 kn. počev od </w:t>
      </w:r>
      <w:r w:rsidRPr="00BF5F14">
        <w:rPr>
          <w:color w:val="000000"/>
        </w:rPr>
        <w:lastRenderedPageBreak/>
        <w:t>20.06.2013. do isplate prema eskontnoj stopi HNB koja je vrijedila zadnjeg dana polugodišta koje je prethodilo tekućem polugodištu uvećano za 5 postotnih poena, te troškova ovršnog postupka u iznosu od 49.850,00 kn. za korist:</w:t>
      </w:r>
    </w:p>
    <w:p w:rsidRDefault="00BF5F14" w:rsidP="00BF5F14" w:rsidR="00BF5F14" w:rsidRPr="00BF5F14">
      <w:pPr>
        <w:rPr>
          <w:color w:val="000000"/>
        </w:rPr>
      </w:pPr>
    </w:p>
    <w:p w:rsidRDefault="00BF5F14" w:rsidP="00BF5F14" w:rsidR="00BF5F14">
      <w:pPr>
        <w:rPr>
          <w:bCs/>
          <w:color w:val="000000"/>
        </w:rPr>
      </w:pPr>
      <w:r w:rsidRPr="00BF5F14">
        <w:rPr>
          <w:bCs/>
          <w:color w:val="000000"/>
        </w:rPr>
        <w:t>REPUBLIKA HRVATSKA ZA MINISTARSTVO FINANCIJA, POREZNA UPRAVA, PODRUČNI URED VUKOVAR</w:t>
      </w:r>
    </w:p>
    <w:p w:rsidRDefault="00BF5F14" w:rsidP="00BF5F14" w:rsidR="00BF5F14">
      <w:pPr>
        <w:rPr>
          <w:bCs/>
          <w:color w:val="000000"/>
        </w:rPr>
      </w:pPr>
      <w:r>
        <w:rPr>
          <w:bCs/>
          <w:color w:val="000000"/>
        </w:rPr>
        <w:t>Primjedba: Ovr-1297/13</w:t>
      </w:r>
    </w:p>
    <w:p w:rsidRDefault="00BF5F14" w:rsidP="00BF5F14" w:rsidR="00BF5F14" w:rsidRPr="00BF5F14">
      <w:pPr>
        <w:rPr>
          <w:bCs/>
          <w:color w:val="000000"/>
        </w:rPr>
      </w:pPr>
    </w:p>
    <w:p w:rsidRDefault="00BF5F14" w:rsidP="00BF5F14" w:rsidR="00BF5F14" w:rsidRPr="00BF5F14">
      <w:pPr>
        <w:rPr>
          <w:color w:val="000000"/>
        </w:rPr>
      </w:pPr>
      <w:r w:rsidRPr="00BF5F14">
        <w:rPr>
          <w:bCs/>
          <w:color w:val="000000"/>
        </w:rPr>
        <w:t xml:space="preserve">7.2 </w:t>
      </w:r>
      <w:r w:rsidRPr="00BF5F14">
        <w:rPr>
          <w:color w:val="000000"/>
        </w:rPr>
        <w:t>Zaprimljeno 23.07.2013. broj Z-4843/13</w:t>
      </w:r>
      <w:r w:rsidRPr="00BF5F14">
        <w:rPr>
          <w:color w:val="000000"/>
        </w:rPr>
        <w:br/>
      </w:r>
      <w:r w:rsidRPr="00BF5F14">
        <w:rPr>
          <w:color w:val="000000"/>
        </w:rPr>
        <w:br/>
        <w:t>Zabilježuje se ovršivost tražbine i prema trećoj osobi koja nekretninu stekne nakon upisa iste.</w:t>
      </w:r>
    </w:p>
    <w:p w:rsidRDefault="00BF5F14" w:rsidP="00BF5F14" w:rsidR="00BF5F14" w:rsidRPr="00BF5F14">
      <w:pPr>
        <w:rPr>
          <w:color w:val="000000"/>
        </w:rPr>
      </w:pPr>
    </w:p>
    <w:p w:rsidRDefault="00BF5F14" w:rsidP="00BF5F14" w:rsidR="00BF5F14" w:rsidRPr="00BF5F14">
      <w:pPr>
        <w:rPr>
          <w:color w:val="000000"/>
        </w:rPr>
      </w:pPr>
      <w:r w:rsidRPr="00BF5F14">
        <w:rPr>
          <w:color w:val="000000"/>
        </w:rPr>
        <w:t>8.1 Zaprimljeno 21.05.2014. broj Z-2871/14</w:t>
      </w:r>
      <w:r w:rsidRPr="00BF5F14">
        <w:rPr>
          <w:color w:val="000000"/>
        </w:rPr>
        <w:br/>
      </w:r>
      <w:r w:rsidRPr="00BF5F14">
        <w:rPr>
          <w:color w:val="000000"/>
        </w:rPr>
        <w:br/>
        <w:t>Na temelju ovosudnog nepravomoćnog rješenja o ovrsi broj Ovr-656/14 od 21. svibnja 2014. i članka 70 Zakona o zemljišnim knjigama zabilježuje se ovrha na nekretnine upisane u A i to na k.č.br.2986/3.</w:t>
      </w:r>
    </w:p>
    <w:p w:rsidRDefault="00BF5F14" w:rsidP="00BF5F14" w:rsidR="00BF5F14" w:rsidRPr="00BF5F14">
      <w:pPr>
        <w:rPr>
          <w:bCs/>
          <w:color w:val="000000"/>
        </w:rPr>
      </w:pPr>
      <w:r w:rsidRPr="00BF5F14">
        <w:rPr>
          <w:color w:val="000000"/>
        </w:rPr>
        <w:t>Primjedba: Ovr-656/14</w:t>
      </w:r>
    </w:p>
    <w:p w:rsidRDefault="00BF5F14" w:rsidP="00BF5F14" w:rsidR="00BF5F14" w:rsidRPr="00BF5F14">
      <w:pPr>
        <w:rPr>
          <w:bCs/>
          <w:color w:val="000000"/>
        </w:rPr>
      </w:pPr>
    </w:p>
    <w:p w:rsidRDefault="00BF5F14" w:rsidP="00BF5F14" w:rsidR="00BF5F14" w:rsidRPr="00BF5F14"/>
    <w:p w:rsidRDefault="0084627B" w:rsidP="00D446EF" w:rsidR="0084627B" w:rsidRPr="00BF5F14">
      <w:pPr>
        <w:ind w:left="1065"/>
        <w:jc w:val="center"/>
      </w:pPr>
      <w:r w:rsidRPr="00BF5F14">
        <w:t>Obrazloženje</w:t>
      </w:r>
    </w:p>
    <w:p w:rsidRDefault="000A10DC" w:rsidP="00F7659F" w:rsidR="000A10DC">
      <w:pPr>
        <w:jc w:val="both"/>
      </w:pPr>
    </w:p>
    <w:p w:rsidRDefault="00B85ADD" w:rsidP="0084627B" w:rsidR="0084627B">
      <w:pPr>
        <w:ind w:firstLine="708"/>
        <w:jc w:val="both"/>
      </w:pPr>
      <w:r>
        <w:t>Pravomoćnim r</w:t>
      </w:r>
      <w:r w:rsidR="0084627B">
        <w:t>ješenjem Trgovačkog suda u Osijeku broj St-</w:t>
      </w:r>
      <w:r w:rsidR="003A416C">
        <w:t>135/14 od 15. lipnja 2016. g.</w:t>
      </w:r>
      <w:r w:rsidR="00E22E37">
        <w:t xml:space="preserve"> </w:t>
      </w:r>
      <w:r w:rsidR="0084627B">
        <w:t xml:space="preserve">nekretnine stečajnog dužnika </w:t>
      </w:r>
      <w:r w:rsidR="00BF5F14">
        <w:rPr>
          <w:b/>
        </w:rPr>
        <w:t xml:space="preserve">AMADEUS d.o.o. za trgovinu i usluge "u stečaju" Vinkovci, Šokačka 26, OIB: 94318568478, MBS: 030033711 </w:t>
      </w:r>
      <w:r w:rsidR="0084627B">
        <w:t>dosuđen</w:t>
      </w:r>
      <w:r w:rsidR="000A10DC">
        <w:t>e</w:t>
      </w:r>
      <w:r w:rsidR="00A33C2B">
        <w:t xml:space="preserve"> </w:t>
      </w:r>
      <w:r w:rsidR="000A10DC">
        <w:t>su</w:t>
      </w:r>
      <w:r w:rsidR="0084627B">
        <w:t xml:space="preserve"> </w:t>
      </w:r>
      <w:r w:rsidR="00F7659F">
        <w:t xml:space="preserve">jedinom ponuditelju </w:t>
      </w:r>
      <w:r w:rsidR="003A416C">
        <w:t>Dalas d.o.o. Vinkovci, Blok tržnice 24, OIB: 77122448951</w:t>
      </w:r>
      <w:r w:rsidR="00F7659F">
        <w:rPr>
          <w:rFonts w:eastAsia="Calibri"/>
        </w:rPr>
        <w:t>.</w:t>
      </w:r>
      <w:r w:rsidR="003A416C">
        <w:rPr>
          <w:rFonts w:eastAsia="Calibri"/>
        </w:rPr>
        <w:t xml:space="preserve"> </w:t>
      </w:r>
    </w:p>
    <w:p w:rsidRDefault="00B85ADD" w:rsidP="00B85ADD" w:rsidR="0084627B">
      <w:pPr>
        <w:tabs>
          <w:tab w:pos="2340" w:val="left"/>
        </w:tabs>
        <w:ind w:firstLine="1425"/>
        <w:jc w:val="both"/>
      </w:pPr>
      <w:r>
        <w:tab/>
      </w:r>
    </w:p>
    <w:p w:rsidRDefault="0084627B" w:rsidP="000A10DC" w:rsidR="00E22E37">
      <w:pPr>
        <w:ind w:firstLine="708"/>
        <w:jc w:val="both"/>
      </w:pPr>
      <w:r>
        <w:t xml:space="preserve">Rješenje o dosudi nekretnine kupcu </w:t>
      </w:r>
      <w:r w:rsidR="003A416C">
        <w:t>Dalas d.o.o. Vinkovci, Blok tržnice 24, OIB: 77122448951</w:t>
      </w:r>
      <w:r w:rsidR="000A10DC">
        <w:rPr>
          <w:bCs/>
        </w:rPr>
        <w:t>,</w:t>
      </w:r>
      <w:r w:rsidR="003F7074">
        <w:t xml:space="preserve"> </w:t>
      </w:r>
      <w:r>
        <w:t xml:space="preserve">od </w:t>
      </w:r>
      <w:r w:rsidR="003A416C">
        <w:t>15</w:t>
      </w:r>
      <w:r w:rsidR="00F7659F">
        <w:t>. lipnja</w:t>
      </w:r>
      <w:r w:rsidR="000A10DC">
        <w:t xml:space="preserve"> 2016. g.</w:t>
      </w:r>
      <w:r>
        <w:t xml:space="preserve"> postalo je pravomoćno </w:t>
      </w:r>
      <w:r w:rsidR="003A416C">
        <w:t>4</w:t>
      </w:r>
      <w:r w:rsidR="00F7659F">
        <w:t>. srpnja</w:t>
      </w:r>
      <w:r w:rsidR="000A10DC">
        <w:t xml:space="preserve"> 2016. g.</w:t>
      </w:r>
      <w:r w:rsidR="003A554D">
        <w:t xml:space="preserve"> </w:t>
      </w:r>
      <w:r>
        <w:t>a kupac je iznos kupovnine u cijelosti uplatio</w:t>
      </w:r>
      <w:r w:rsidR="000A10DC">
        <w:t xml:space="preserve"> dana </w:t>
      </w:r>
      <w:r w:rsidR="003A416C">
        <w:t>10. listopada</w:t>
      </w:r>
      <w:r w:rsidR="000A10DC">
        <w:t xml:space="preserve"> 2016. g.</w:t>
      </w:r>
      <w:r>
        <w:t xml:space="preserve"> </w:t>
      </w:r>
      <w:r w:rsidR="003A416C">
        <w:t>(Rješenjem ovoga suda od 7.9.2016. g. produžen rok za uplatu kupovnine do 10.10.2016. g.).</w:t>
      </w:r>
    </w:p>
    <w:p w:rsidRDefault="006F4F1C" w:rsidP="00A33C2B" w:rsidR="006F4F1C">
      <w:pPr>
        <w:jc w:val="both"/>
      </w:pPr>
    </w:p>
    <w:p w:rsidRDefault="0084627B" w:rsidP="003E26E4" w:rsidR="0084627B">
      <w:pPr>
        <w:ind w:firstLine="708"/>
        <w:jc w:val="both"/>
      </w:pPr>
      <w:r>
        <w:t>S obzirom na gornje okolnosti, sud je temeljem čl. 6. st. 1. u svezi čl. 158. i 170. Stečajnog zakona u svezi s čl. 101. st. 4. Ovršnog zakona, odlučio kao u izreci ovog zaključka.</w:t>
      </w:r>
    </w:p>
    <w:p w:rsidRDefault="00B85ADD" w:rsidP="00B85ADD" w:rsidR="00B85ADD">
      <w:pPr>
        <w:jc w:val="both"/>
      </w:pPr>
    </w:p>
    <w:p w:rsidRDefault="00E22E37" w:rsidP="00B85ADD" w:rsidR="00E22E37">
      <w:pPr>
        <w:jc w:val="both"/>
      </w:pPr>
    </w:p>
    <w:p w:rsidRDefault="000A10DC" w:rsidP="000A10DC" w:rsidR="0084627B">
      <w:pPr>
        <w:tabs>
          <w:tab w:pos="5389" w:val="center"/>
          <w:tab w:pos="7245" w:val="left"/>
        </w:tabs>
        <w:ind w:left="1425"/>
      </w:pPr>
      <w:r>
        <w:tab/>
      </w:r>
      <w:r w:rsidR="0084627B">
        <w:t>U Osijeku</w:t>
      </w:r>
      <w:r w:rsidR="003A554D">
        <w:t xml:space="preserve"> </w:t>
      </w:r>
      <w:r w:rsidR="00CD4F9C">
        <w:t>17. listopada</w:t>
      </w:r>
      <w:r>
        <w:t xml:space="preserve"> 2016.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lastRenderedPageBreak/>
        <w:t xml:space="preserve">DNA: </w:t>
      </w:r>
    </w:p>
    <w:p w:rsidRDefault="00670F10" w:rsidP="0084627B" w:rsidR="00670F10">
      <w:pPr>
        <w:ind w:left="1425"/>
        <w:jc w:val="both"/>
      </w:pPr>
    </w:p>
    <w:p w:rsidRDefault="00EA19E1" w:rsidP="00EA19E1" w:rsidR="00EA19E1">
      <w:pPr>
        <w:pStyle w:val="Tijeloteksta"/>
        <w:numPr>
          <w:ilvl w:val="0"/>
          <w:numId w:val="5"/>
        </w:numPr>
      </w:pPr>
      <w:r>
        <w:t>Stečajn</w:t>
      </w:r>
      <w:r w:rsidR="003A416C">
        <w:t>i</w:t>
      </w:r>
      <w:r>
        <w:t xml:space="preserve"> upravitelj</w:t>
      </w:r>
      <w:r w:rsidR="003A416C">
        <w:t xml:space="preserve"> Željko Rupčić, Đakovo, B. Adžije 58</w:t>
      </w:r>
    </w:p>
    <w:p w:rsidRDefault="003A416C" w:rsidP="00EA19E1" w:rsidR="003A416C">
      <w:pPr>
        <w:pStyle w:val="Tijeloteksta"/>
        <w:numPr>
          <w:ilvl w:val="0"/>
          <w:numId w:val="5"/>
        </w:numPr>
      </w:pPr>
      <w:r>
        <w:t>Dalas d.o.o. Vinkovci, Blok tržnice 24</w:t>
      </w:r>
    </w:p>
    <w:p w:rsidRDefault="000A10DC" w:rsidP="00EA19E1" w:rsidR="000A10DC">
      <w:pPr>
        <w:pStyle w:val="Tijeloteksta"/>
        <w:numPr>
          <w:ilvl w:val="0"/>
          <w:numId w:val="5"/>
        </w:numPr>
      </w:pPr>
      <w:r>
        <w:t>ŽDO Vukovar</w:t>
      </w:r>
    </w:p>
    <w:p w:rsidRDefault="003A416C" w:rsidP="00EA19E1" w:rsidR="003A416C">
      <w:pPr>
        <w:pStyle w:val="Tijeloteksta"/>
        <w:numPr>
          <w:ilvl w:val="0"/>
          <w:numId w:val="5"/>
        </w:numPr>
      </w:pPr>
      <w:r>
        <w:t xml:space="preserve">OS Vukovar, SS odjel Vinkovci zk. odjel Vinkovci uz </w:t>
      </w:r>
      <w:r w:rsidR="000A10DC">
        <w:t xml:space="preserve"> rješenje o dosudi od </w:t>
      </w:r>
      <w:r>
        <w:t>15</w:t>
      </w:r>
      <w:r w:rsidR="00F7659F">
        <w:t xml:space="preserve">.6.2016. </w:t>
      </w:r>
      <w:r w:rsidR="000A10DC">
        <w:t xml:space="preserve"> g. s potvrdom pravomoćnosti</w:t>
      </w:r>
    </w:p>
    <w:p w:rsidRDefault="00F7659F" w:rsidP="00EA19E1" w:rsidR="00E22E37">
      <w:pPr>
        <w:pStyle w:val="Tijeloteksta"/>
        <w:numPr>
          <w:ilvl w:val="0"/>
          <w:numId w:val="5"/>
        </w:numPr>
      </w:pPr>
      <w:r>
        <w:t xml:space="preserve"> </w:t>
      </w:r>
      <w:r w:rsidR="000A10DC">
        <w:t>e-</w:t>
      </w:r>
      <w:r w:rsidR="00E22E37">
        <w:t>ogl. pl.</w:t>
      </w:r>
    </w:p>
    <w:p w:rsidRDefault="003A416C" w:rsidP="00EA19E1" w:rsidR="00F7659F">
      <w:pPr>
        <w:pStyle w:val="Tijeloteksta"/>
        <w:numPr>
          <w:ilvl w:val="0"/>
          <w:numId w:val="5"/>
        </w:numPr>
      </w:pPr>
      <w:r>
        <w:t>K-17.11.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2C2" w:rsidR="005E02C2">
      <w:r>
        <w:separator/>
      </w:r>
    </w:p>
  </w:endnote>
  <w:endnote w:id="0" w:type="continuationSeparator">
    <w:p w:rsidRDefault="005E02C2" w:rsidR="005E02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2C2" w:rsidR="005E02C2">
      <w:r>
        <w:separator/>
      </w:r>
    </w:p>
  </w:footnote>
  <w:footnote w:id="0" w:type="continuationSeparator">
    <w:p w:rsidRDefault="005E02C2" w:rsidR="005E02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6B4A28">
      <w:rPr>
        <w:noProof/>
      </w:rPr>
      <w:t>7</w:t>
    </w:r>
    <w:r>
      <w:fldChar w:fldCharType="end"/>
    </w:r>
  </w:p>
  <w:p w:rsidRDefault="003A416C" w:rsidP="003A416C" w:rsidR="003A416C">
    <w:pPr>
      <w:jc w:val="right"/>
    </w:pPr>
    <w:r>
      <w:t>6 St-135/14-66</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 St-135/14-66</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2">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3">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8">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19">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1">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3"/>
  </w:num>
  <w:num w:numId="2">
    <w:abstractNumId w:val="15"/>
  </w:num>
  <w:num w:numId="3">
    <w:abstractNumId w:val="17"/>
  </w:num>
  <w:num w:numId="4">
    <w:abstractNumId w:val="10"/>
  </w:num>
  <w:num w:numId="5">
    <w:abstractNumId w:val="16"/>
  </w:num>
  <w:num w:numId="6">
    <w:abstractNumId w:val="18"/>
  </w:num>
  <w:num w:numId="7">
    <w:abstractNumId w:val="19"/>
  </w:num>
  <w:num w:numId="8">
    <w:abstractNumId w:val="11"/>
  </w:num>
  <w:num w:numId="9">
    <w:abstractNumId w:val="20"/>
  </w:num>
  <w:num w:numId="10">
    <w:abstractNumId w:val="3"/>
  </w:num>
  <w:num w:numId="11">
    <w:abstractNumId w:val="9"/>
  </w:num>
  <w:num w:numId="12">
    <w:abstractNumId w:val="21"/>
  </w:num>
  <w:num w:numId="13">
    <w:abstractNumId w:val="2"/>
  </w:num>
  <w:num w:numId="14">
    <w:abstractNumId w:val="14"/>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2"/>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81501"/>
    <w:rsid w:val="000A10DC"/>
    <w:rsid w:val="000A6105"/>
    <w:rsid w:val="000B573E"/>
    <w:rsid w:val="000C2DBD"/>
    <w:rsid w:val="000C75FF"/>
    <w:rsid w:val="000D4086"/>
    <w:rsid w:val="000F0255"/>
    <w:rsid w:val="000F4A51"/>
    <w:rsid w:val="00103E2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72F5"/>
    <w:rsid w:val="00470300"/>
    <w:rsid w:val="004729F3"/>
    <w:rsid w:val="00490D02"/>
    <w:rsid w:val="00493768"/>
    <w:rsid w:val="004B1F30"/>
    <w:rsid w:val="004B3AE7"/>
    <w:rsid w:val="004B3D9B"/>
    <w:rsid w:val="004E03C2"/>
    <w:rsid w:val="004F48C7"/>
    <w:rsid w:val="0052368D"/>
    <w:rsid w:val="00551F22"/>
    <w:rsid w:val="0055370E"/>
    <w:rsid w:val="00560345"/>
    <w:rsid w:val="00575B4B"/>
    <w:rsid w:val="005A6222"/>
    <w:rsid w:val="005B609C"/>
    <w:rsid w:val="005B6CBA"/>
    <w:rsid w:val="005B740E"/>
    <w:rsid w:val="005C4314"/>
    <w:rsid w:val="005D2CAF"/>
    <w:rsid w:val="005D76EF"/>
    <w:rsid w:val="005E02C2"/>
    <w:rsid w:val="005E558D"/>
    <w:rsid w:val="006012CC"/>
    <w:rsid w:val="00602FFC"/>
    <w:rsid w:val="006315D8"/>
    <w:rsid w:val="00666DFD"/>
    <w:rsid w:val="00670F10"/>
    <w:rsid w:val="00672D37"/>
    <w:rsid w:val="00677551"/>
    <w:rsid w:val="00695AD9"/>
    <w:rsid w:val="006976A3"/>
    <w:rsid w:val="006A0FB7"/>
    <w:rsid w:val="006B17D9"/>
    <w:rsid w:val="006B4A28"/>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125B"/>
    <w:rsid w:val="00864CDA"/>
    <w:rsid w:val="0086607B"/>
    <w:rsid w:val="0088426E"/>
    <w:rsid w:val="008918F2"/>
    <w:rsid w:val="008A300F"/>
    <w:rsid w:val="008A3350"/>
    <w:rsid w:val="008A72EF"/>
    <w:rsid w:val="008D37BB"/>
    <w:rsid w:val="008D4CA6"/>
    <w:rsid w:val="00901EED"/>
    <w:rsid w:val="00902607"/>
    <w:rsid w:val="00925E5F"/>
    <w:rsid w:val="00935C18"/>
    <w:rsid w:val="0094128C"/>
    <w:rsid w:val="00944FF5"/>
    <w:rsid w:val="009516A0"/>
    <w:rsid w:val="00973133"/>
    <w:rsid w:val="009B72A4"/>
    <w:rsid w:val="009C1D35"/>
    <w:rsid w:val="009D4238"/>
    <w:rsid w:val="009E299F"/>
    <w:rsid w:val="00A33C2B"/>
    <w:rsid w:val="00A3682D"/>
    <w:rsid w:val="00A41D6B"/>
    <w:rsid w:val="00A652E1"/>
    <w:rsid w:val="00AA02FE"/>
    <w:rsid w:val="00AA7BA7"/>
    <w:rsid w:val="00AB71FE"/>
    <w:rsid w:val="00B11FDD"/>
    <w:rsid w:val="00B1738D"/>
    <w:rsid w:val="00B2515B"/>
    <w:rsid w:val="00B2798C"/>
    <w:rsid w:val="00B47CF8"/>
    <w:rsid w:val="00B56C02"/>
    <w:rsid w:val="00B65007"/>
    <w:rsid w:val="00B85ADD"/>
    <w:rsid w:val="00BA1368"/>
    <w:rsid w:val="00BA388C"/>
    <w:rsid w:val="00BA441E"/>
    <w:rsid w:val="00BC5C48"/>
    <w:rsid w:val="00BF5F14"/>
    <w:rsid w:val="00BF79EC"/>
    <w:rsid w:val="00C26D1C"/>
    <w:rsid w:val="00C3127D"/>
    <w:rsid w:val="00C428B5"/>
    <w:rsid w:val="00C5562A"/>
    <w:rsid w:val="00C63693"/>
    <w:rsid w:val="00C6437F"/>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3D9B"/>
    <w:rsid w:val="00E95B25"/>
    <w:rsid w:val="00EA19E1"/>
    <w:rsid w:val="00EB185D"/>
    <w:rsid w:val="00EC0290"/>
    <w:rsid w:val="00EC6CB5"/>
    <w:rsid w:val="00ED1853"/>
    <w:rsid w:val="00EF2B4D"/>
    <w:rsid w:val="00F257CB"/>
    <w:rsid w:val="00F25F91"/>
    <w:rsid w:val="00F45DD4"/>
    <w:rsid w:val="00F50565"/>
    <w:rsid w:val="00F63D27"/>
    <w:rsid w:val="00F661AF"/>
    <w:rsid w:val="00F70CCD"/>
    <w:rsid w:val="00F72571"/>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E93D9B"/>
    <w:rPr>
      <w:color w:val="808080"/>
      <w:bdr w:space="0" w:sz="0" w:color="auto" w:val="none"/>
      <w:shd w:fill="CCFFFF" w:color="auto" w:val="clear"/>
    </w:rPr>
  </w:style>
  <w:style w:customStyle="true" w:styleId="eSPISCCParagraphDefaultFont" w:type="character">
    <w:name w:val="eSPIS_CC_Paragraph Default Font"/>
    <w:basedOn w:val="Naglaeno"/>
    <w:rsid w:val="00E93D9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93D9B"/>
    <w:rPr>
      <w:b/>
      <w:bCs/>
      <w:bdr w:space="0" w:sz="0" w:color="auto" w:val="none"/>
      <w:shd w:fill="FFFFCC" w:color="auto" w:val="clear"/>
      <w:lang w:val="hr-HR"/>
    </w:rPr>
  </w:style>
  <w:style w:customStyle="true" w:styleId="PozadinaSvijetloCrvena" w:type="character">
    <w:name w:val="Pozadina_SvijetloCrvena"/>
    <w:basedOn w:val="eSPISCCParagraphDefaultFont"/>
    <w:rsid w:val="00E93D9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93D9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E93D9B"/>
    <w:rPr>
      <w:color w:val="808080"/>
      <w:bdr w:color="auto" w:space="0" w:sz="0" w:val="none"/>
      <w:shd w:color="auto" w:fill="CCFFFF" w:val="clear"/>
    </w:rPr>
  </w:style>
  <w:style w:customStyle="1" w:styleId="eSPISCCParagraphDefaultFont" w:type="character">
    <w:name w:val="eSPIS_CC_Paragraph Default Font"/>
    <w:basedOn w:val="Naglaeno"/>
    <w:rsid w:val="00E93D9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93D9B"/>
    <w:rPr>
      <w:b/>
      <w:bCs/>
      <w:bdr w:color="auto" w:space="0" w:sz="0" w:val="none"/>
      <w:shd w:color="auto" w:fill="FFFFCC" w:val="clear"/>
      <w:lang w:val="hr-HR"/>
    </w:rPr>
  </w:style>
  <w:style w:customStyle="1" w:styleId="PozadinaSvijetloCrvena" w:type="character">
    <w:name w:val="Pozadina_SvijetloCrvena"/>
    <w:basedOn w:val="eSPISCCParagraphDefaultFont"/>
    <w:rsid w:val="00E93D9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93D9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2014.</izvorni_sadrzaj>
    <derivirana_varijabla naziv="DomainObject.Predmet.DatumOsnivanja_1">19.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St-135/2014</izvorni_sadrzaj>
    <derivirana_varijabla naziv="DomainObject.Predmet.OznakaBroj_1">St-135/2014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94318568478</izvorni_sadrzaj>
    <derivirana_varijabla naziv="DomainObject.Predmet.ProtustrankaFormatedOIB_1">  AMADEUS d.o.o. za trgovinu i usluge, OIB 94318568478</derivirana_varijabla>
  </DomainObject.Predmet.ProtustrankaFormatedOIB>
  <DomainObject.Predmet.ProtustrankaFormatedWithAdress>
    <izvorni_sadrzaj> AMADEUS d.o.o. za trgovinu i usluge, Šokačka 26, 32100 Vinkovci</izvorni_sadrzaj>
    <derivirana_varijabla naziv="DomainObject.Predmet.ProtustrankaFormatedWithAdress_1"> AMADEUS d.o.o. za trgovinu i usluge, Šokačka 26, 32100 Vinkovci</derivirana_varijabla>
  </DomainObject.Predmet.ProtustrankaFormatedWithAdress>
  <DomainObject.Predmet.ProtustrankaFormatedWithAdressOIB>
    <izvorni_sadrzaj> AMADEUS d.o.o. za trgovinu i usluge, OIB 94318568478, Šokačka 26, 32100 Vinkovci</izvorni_sadrzaj>
    <derivirana_varijabla naziv="DomainObject.Predmet.ProtustrankaFormatedWithAdressOIB_1"> AMADEUS d.o.o. za trgovinu i usluge, OIB 94318568478, Šokačka 26, 32100 Vinkovci</derivirana_varijabla>
  </DomainObject.Predmet.ProtustrankaFormatedWithAdressOIB>
  <DomainObject.Predmet.ProtustrankaWithAdress>
    <izvorni_sadrzaj>AMADEUS d.o.o. za trgovinu i usluge Šokačka 26, 32100 Vinkovci</izvorni_sadrzaj>
    <derivirana_varijabla naziv="DomainObject.Predmet.ProtustrankaWithAdress_1">AMADEUS d.o.o. za trgovinu i usluge Šokačka 26, 32100 Vinkovci</derivirana_varijabla>
  </DomainObject.Predmet.ProtustrankaWithAdress>
  <DomainObject.Predmet.ProtustrankaWithAdressOIB>
    <izvorni_sadrzaj>AMADEUS d.o.o. za trgovinu i usluge, OIB 94318568478, Šokačka 26, 32100 Vinkovci</izvorni_sadrzaj>
    <derivirana_varijabla naziv="DomainObject.Predmet.ProtustrankaWithAdressOIB_1">AMADEUS d.o.o. za trgovinu i usluge, OIB 94318568478, Šokačka 26, 32100 Vinkovci</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94318568478</izvorni_sadrzaj>
    <derivirana_varijabla naziv="DomainObject.Predmet.ProtustrankaNazivFormatedOIB_1">AMADEUS d.o.o. za trgovinu i usluge, OIB 94318568478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LUCA BOŽIĆ, djelatnik</izvorni_sadrzaj>
    <derivirana_varijabla naziv="DomainObject.Predmet.StrankaFormated_1">  LUCA BOŽIĆ, djelatnik</derivirana_varijabla>
  </DomainObject.Predmet.StrankaFormated>
  <DomainObject.Predmet.StrankaFormatedOIB>
    <izvorni_sadrzaj>  LUCA BOŽIĆ, djelatnik, OIB 67681899620</izvorni_sadrzaj>
    <derivirana_varijabla naziv="DomainObject.Predmet.StrankaFormatedOIB_1">  LUCA BOŽIĆ, djelatnik, OIB 67681899620</derivirana_varijabla>
  </DomainObject.Predmet.StrankaFormatedOIB>
  <DomainObject.Predmet.StrankaFormatedWithAdress>
    <izvorni_sadrzaj> LUCA BOŽIĆ, djelatnik, Blok tržnica 24, 32100 Vinkovci</izvorni_sadrzaj>
    <derivirana_varijabla naziv="DomainObject.Predmet.StrankaFormatedWithAdress_1"> LUCA BOŽIĆ, djelatnik, Blok tržnica 24, 32100 Vinkovci</derivirana_varijabla>
  </DomainObject.Predmet.StrankaFormatedWithAdress>
  <DomainObject.Predmet.StrankaFormatedWithAdressOIB>
    <izvorni_sadrzaj> LUCA BOŽIĆ, djelatnik, OIB 67681899620, Blok tržnica 24, 32100 Vinkovci</izvorni_sadrzaj>
    <derivirana_varijabla naziv="DomainObject.Predmet.StrankaFormatedWithAdressOIB_1"> LUCA BOŽIĆ, djelatnik, OIB 67681899620, Blok tržnica 24, 32100 Vinkovci</derivirana_varijabla>
  </DomainObject.Predmet.StrankaFormatedWithAdressOIB>
  <DomainObject.Predmet.StrankaWithAdress>
    <izvorni_sadrzaj>LUCA BOŽIĆ, djelatnik Blok tržnica 24,32100 Vinkovci</izvorni_sadrzaj>
    <derivirana_varijabla naziv="DomainObject.Predmet.StrankaWithAdress_1">LUCA BOŽIĆ, djelatnik Blok tržnica 24,32100 Vinkovci</derivirana_varijabla>
  </DomainObject.Predmet.StrankaWithAdress>
  <DomainObject.Predmet.StrankaWithAdressOIB>
    <izvorni_sadrzaj>LUCA BOŽIĆ, djelatnik, OIB 67681899620, Blok tržnica 24,32100 Vinkovci</izvorni_sadrzaj>
    <derivirana_varijabla naziv="DomainObject.Predmet.StrankaWithAdressOIB_1">LUCA BOŽIĆ, djelatnik, OIB 67681899620, Blok tržnica 24,32100 Vinkovci</derivirana_varijabla>
  </DomainObject.Predmet.StrankaWithAdressOIB>
  <DomainObject.Predmet.StrankaNazivFormated>
    <izvorni_sadrzaj>LUCA BOŽIĆ, djelatnik</izvorni_sadrzaj>
    <derivirana_varijabla naziv="DomainObject.Predmet.StrankaNazivFormated_1">LUCA BOŽIĆ, djelatnik</derivirana_varijabla>
  </DomainObject.Predmet.StrankaNazivFormated>
  <DomainObject.Predmet.StrankaNazivFormatedOIB>
    <izvorni_sadrzaj>LUCA BOŽIĆ, djelatnik, OIB 67681899620</izvorni_sadrzaj>
    <derivirana_varijabla naziv="DomainObject.Predmet.StrankaNazivFormatedOIB_1">LUCA BOŽIĆ, djelatnik, OIB 67681899620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LUCA BOŽIĆ, djelatnik</item>
    </izvorni_sadrzaj>
    <derivirana_varijabla naziv="DomainObject.Predmet.StrankaListFormated_1">
      <item>LUCA BOŽIĆ, djelatnik</item>
    </derivirana_varijabla>
  </DomainObject.Predmet.StrankaListFormated>
  <DomainObject.Predmet.StrankaListFormatedOIB>
    <izvorni_sadrzaj>
      <item>LUCA BOŽIĆ, djelatnik, OIB 67681899620</item>
    </izvorni_sadrzaj>
    <derivirana_varijabla naziv="DomainObject.Predmet.StrankaListFormatedOIB_1">
      <item>LUCA BOŽIĆ, djelatnik, OIB 67681899620</item>
    </derivirana_varijabla>
  </DomainObject.Predmet.StrankaListFormatedOIB>
  <DomainObject.Predmet.StrankaListFormatedWithAdress>
    <izvorni_sadrzaj>
      <item>LUCA BOŽIĆ, djelatnik, Blok tržnica 24, 32100 Vinkovci</item>
    </izvorni_sadrzaj>
    <derivirana_varijabla naziv="DomainObject.Predmet.StrankaListFormatedWithAdress_1">
      <item>LUCA BOŽIĆ, djelatnik, Blok tržnica 24, 32100 Vinkovci</item>
    </derivirana_varijabla>
  </DomainObject.Predmet.StrankaListFormatedWithAdress>
  <DomainObject.Predmet.StrankaListFormatedWithAdressOIB>
    <izvorni_sadrzaj>
      <item>LUCA BOŽIĆ, djelatnik, OIB 67681899620, Blok tržnica 24, 32100 Vinkovci</item>
    </izvorni_sadrzaj>
    <derivirana_varijabla naziv="DomainObject.Predmet.StrankaListFormatedWithAdressOIB_1">
      <item>LUCA BOŽIĆ, djelatnik, OIB 67681899620, Blok tržnica 24, 32100 Vinkovci</item>
    </derivirana_varijabla>
  </DomainObject.Predmet.StrankaListFormatedWithAdressOIB>
  <DomainObject.Predmet.StrankaListNazivFormated>
    <izvorni_sadrzaj>
      <item>LUCA BOŽIĆ, djelatnik</item>
    </izvorni_sadrzaj>
    <derivirana_varijabla naziv="DomainObject.Predmet.StrankaListNazivFormated_1">
      <item>LUCA BOŽIĆ, djelatnik</item>
    </derivirana_varijabla>
  </DomainObject.Predmet.StrankaListNazivFormated>
  <DomainObject.Predmet.StrankaListNazivFormatedOIB>
    <izvorni_sadrzaj>
      <item>LUCA BOŽIĆ, djelatnik, OIB 67681899620</item>
    </izvorni_sadrzaj>
    <derivirana_varijabla naziv="DomainObject.Predmet.StrankaListNazivFormatedOIB_1">
      <item>LUCA BOŽIĆ, djelatnik, OIB 67681899620</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94318568478</item>
    </izvorni_sadrzaj>
    <derivirana_varijabla naziv="DomainObject.Predmet.ProtuStrankaListFormatedOIB_1">
      <item>AMADEUS d.o.o. za trgovinu i usluge, OIB 94318568478</item>
    </derivirana_varijabla>
  </DomainObject.Predmet.ProtuStrankaListFormatedOIB>
  <DomainObject.Predmet.ProtuStrankaListFormatedWithAdress>
    <izvorni_sadrzaj>
      <item>AMADEUS d.o.o. za trgovinu i usluge, Šokačka 26, 32100 Vinkovci</item>
    </izvorni_sadrzaj>
    <derivirana_varijabla naziv="DomainObject.Predmet.ProtuStrankaListFormatedWithAdress_1">
      <item>AMADEUS d.o.o. za trgovinu i usluge, Šokačka 26, 32100 Vinkovci</item>
    </derivirana_varijabla>
  </DomainObject.Predmet.ProtuStrankaListFormatedWithAdress>
  <DomainObject.Predmet.ProtuStrankaListFormatedWithAdressOIB>
    <izvorni_sadrzaj>
      <item>AMADEUS d.o.o. za trgovinu i usluge, OIB 94318568478, Šokačka 26, 32100 Vinkovci</item>
    </izvorni_sadrzaj>
    <derivirana_varijabla naziv="DomainObject.Predmet.ProtuStrankaListFormatedWithAdressOIB_1">
      <item>AMADEUS d.o.o. za trgovinu i usluge, OIB 94318568478, Šokačka 26, 32100 Vinkovci</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94318568478</item>
    </izvorni_sadrzaj>
    <derivirana_varijabla naziv="DomainObject.Predmet.ProtuStrankaListNazivFormatedOIB_1">
      <item>AMADEUS d.o.o. za trgovinu i usluge, OIB 94318568478</item>
    </derivirana_varijabla>
  </DomainObject.Predmet.ProtuStrankaListNazivFormatedOIB>
  <DomainObject.Predmet.OstaliList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Formated>
  <DomainObject.Predmet.OstaliList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FormatedOIB>
  <DomainObject.Predmet.OstaliListFormatedWithAdress>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izvorni_sadrzaj>
    <derivirana_varijabla naziv="DomainObject.Predmet.OstaliListFormatedWithAdress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derivirana_varijabla>
  </DomainObject.Predmet.OstaliListFormatedWithAdress>
  <DomainObject.Predmet.OstaliListFormatedWithAdressOIB>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izvorni_sadrzaj>
    <derivirana_varijabla naziv="DomainObject.Predmet.OstaliListFormatedWithAdressOIB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derivirana_varijabla>
  </DomainObject.Predmet.OstaliListFormatedWithAdressOIB>
  <DomainObject.Predmet.OstaliListNaziv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Naziv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NazivFormated>
  <DomainObject.Predmet.OstaliListNaziv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Naziv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LUCA BOŽIĆ, djelatnik</izvorni_sadrzaj>
    <derivirana_varijabla naziv="DomainObject.Predmet.StrankaIDrugi_1">LUCA BOŽIĆ, djelatnik</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LUCA BOŽIĆ, djelatnik, OIB 67681899620, Blok tržnica 24, 32100 Vinkovci</izvorni_sadrzaj>
    <derivirana_varijabla naziv="DomainObject.Predmet.StrankaIDrugiAdressOIB_1">LUCA BOŽIĆ, djelatnik, OIB 67681899620, Blok tržnica 24, 32100 Vinkovci</derivirana_varijabla>
  </DomainObject.Predmet.StrankaIDrugiAdressOIB>
  <DomainObject.Predmet.ProtustrankaIDrugiAdressOIB>
    <izvorni_sadrzaj>AMADEUS d.o.o. za trgovinu i usluge, OIB 94318568478, Šokačka 26, 32100 Vinkovci</izvorni_sadrzaj>
    <derivirana_varijabla naziv="DomainObject.Predmet.ProtustrankaIDrugiAdressOIB_1">AMADEUS d.o.o. za trgovinu i usluge, OIB 94318568478, Šokačka 26,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SudioniciListNaziv_1">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SudioniciListNaziv>
  <DomainObject.Predmet.SudioniciListAdressOIB>
    <izvorni_sadrzaj>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izvorni_sadrzaj>
    <derivirana_varijabla naziv="DomainObject.Predmet.SudioniciListAdressOIB_1">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67681899620</item>
      <item>, OIB 94318568478</item>
      <item>, OIB null</item>
      <item>, OIB null</item>
      <item>, OIB null</item>
      <item>, OIB null</item>
      <item>, OIB null</item>
      <item>, OIB null</item>
      <item>, OIB null</item>
      <item>, OIB 31017026540</item>
      <item>, OIB 18683136487</item>
    </izvorni_sadrzaj>
    <derivirana_varijabla naziv="DomainObject.Predmet.SudioniciListNazivOIB_1">
      <item>, OIB 67681899620</item>
      <item>, OIB 94318568478</item>
      <item>, OIB null</item>
      <item>, OIB null</item>
      <item>, OIB null</item>
      <item>, OIB null</item>
      <item>, OIB null</item>
      <item>, OIB null</item>
      <item>, OIB null</item>
      <item>, OIB 31017026540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70EA-BE5B-4D64-AB56-EF82C66D54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2001</properties:Words>
  <properties:Characters>11257</properties:Characters>
  <properties:Lines>342</properties:Lines>
  <properties:Paragraphs>90</properties:Paragraphs>
  <properties:TotalTime>307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2016-10-17T06:02:00Z</dcterms:created>
  <dc:creator>banka</dc:creator>
  <cp:lastModifiedBy>Danijela Sekulić</cp:lastModifiedBy>
  <cp:lastPrinted>2016-10-17T11:16:00Z</cp:lastPrinted>
  <dcterms:modified xmlns:xsi="http://www.w3.org/2001/XMLSchema-instance" xsi:type="dcterms:W3CDTF">2016-10-17T11:18:00Z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