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4a55" w14:paraId="87c4a5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B18AE">
        <w:rPr>
          <w:rFonts w:hAnsi="Times New Roman" w:ascii="Times New Roman"/>
          <w:szCs w:val="24"/>
          <w:lang w:val="hr-HR"/>
        </w:rPr>
        <w:t>PEKARA BUHTLA d.o.o. za trgovinu i usluge, Zagreb, Sveti Duh 125, OIB 37442782752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995579">
        <w:rPr>
          <w:rFonts w:hAnsi="Times New Roman" w:ascii="Times New Roman"/>
          <w:szCs w:val="24"/>
          <w:lang w:val="hr-HR"/>
        </w:rPr>
        <w:t>. siječnja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4B18AE">
        <w:rPr>
          <w:rFonts w:hAnsi="Times New Roman" w:ascii="Times New Roman"/>
          <w:szCs w:val="24"/>
          <w:lang w:val="hr-HR"/>
        </w:rPr>
        <w:t>PEKARA BUHTLA d.o.o. za trgovinu i usluge, Zagreb, Sveti Duh 125, OIB 37442782752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292FB4">
        <w:rPr>
          <w:rFonts w:hAnsi="Times New Roman" w:ascii="Times New Roman"/>
          <w:szCs w:val="24"/>
          <w:u w:val="single"/>
          <w:lang w:val="hr-HR"/>
        </w:rPr>
        <w:t>2</w:t>
      </w:r>
      <w:r w:rsidR="00DD1C62">
        <w:rPr>
          <w:rFonts w:hAnsi="Times New Roman" w:ascii="Times New Roman"/>
          <w:szCs w:val="24"/>
          <w:u w:val="single"/>
          <w:lang w:val="hr-HR"/>
        </w:rPr>
        <w:t>0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4B18AE">
        <w:rPr>
          <w:rFonts w:hAnsi="Times New Roman" w:ascii="Times New Roman"/>
          <w:b/>
          <w:i/>
          <w:szCs w:val="24"/>
          <w:lang w:val="hr-HR"/>
        </w:rPr>
        <w:t>15716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95C0D">
        <w:rPr>
          <w:rFonts w:hAnsi="Times New Roman" w:ascii="Times New Roman"/>
          <w:szCs w:val="24"/>
          <w:lang w:val="hr-HR"/>
        </w:rPr>
        <w:t>30</w:t>
      </w:r>
      <w:r w:rsidR="00DD1C62">
        <w:rPr>
          <w:rFonts w:hAnsi="Times New Roman" w:ascii="Times New Roman"/>
          <w:szCs w:val="24"/>
          <w:lang w:val="hr-HR"/>
        </w:rPr>
        <w:t>. siječnja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15511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315511" w:rsidP="00641162" w:rsidR="00315511">
      <w:pPr>
        <w:jc w:val="both"/>
        <w:rPr>
          <w:rFonts w:hAnsi="Times New Roman" w:ascii="Times New Roman"/>
          <w:szCs w:val="24"/>
          <w:lang w:val="hr-HR"/>
        </w:rPr>
      </w:pPr>
    </w:p>
    <w:p w:rsidRDefault="00315511" w:rsidP="00315511" w:rsidR="00315511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15511" w:rsidP="00315511" w:rsidR="00315511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15511" w:rsidP="00641162" w:rsidR="0031551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31551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5511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315511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315511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315511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315511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315511">
        <w:rPr>
          <w:rFonts w:hAnsi="Times New Roman" w:ascii="Times New Roman"/>
          <w:color w:val="FFFFFF"/>
          <w:szCs w:val="24"/>
          <w:lang w:val="hr-HR"/>
        </w:rPr>
        <w:t>Oglasna ploča ovog suda</w:t>
      </w:r>
      <w:r w:rsidR="00014B11" w:rsidRPr="00315511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325DDC" w:rsidP="005122CA" w:rsidR="00325DDC" w:rsidRPr="00315511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315511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1551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4B18AE">
      <w:rPr>
        <w:rFonts w:hAnsi="Times New Roman" w:ascii="Times New Roman"/>
        <w:szCs w:val="24"/>
        <w:lang w:val="hr-HR"/>
      </w:rPr>
      <w:t>157/16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B18AE">
      <w:rPr>
        <w:rFonts w:hAnsi="Times New Roman" w:ascii="Times New Roman"/>
        <w:szCs w:val="24"/>
        <w:lang w:val="hr-HR"/>
      </w:rPr>
      <w:t>157/16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4B11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2FB4"/>
    <w:rsid w:val="00293E2C"/>
    <w:rsid w:val="002940FB"/>
    <w:rsid w:val="00295AA0"/>
    <w:rsid w:val="00295C0D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15511"/>
    <w:rsid w:val="00320A79"/>
    <w:rsid w:val="00321B6B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B18AE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E7B67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5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5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5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5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5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5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5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5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5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5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BUHTLA d.o.o. za trgovinu i usluge zastupanog po punomoćniku Marijana Zahatek</izvorni_sadrzaj>
    <derivirana_varijabla naziv="DomainObject.Predmet.ProtustrankaFormated_1">  PEKARA BUHTLA d.o.o. za trgovinu i usluge zastupanog po punomoćniku Marijana Zahatek</derivirana_varijabla>
  </DomainObject.Predmet.ProtustrankaFormated>
  <DomainObject.Predmet.ProtustrankaFormatedOIB>
    <izvorni_sadrzaj>  PEKARA BUHTLA d.o.o. za trgovinu i usluge, OIB 37442782752 zastupanog po punomoćniku Marijana Zahatek</izvorni_sadrzaj>
    <derivirana_varijabla naziv="DomainObject.Predmet.ProtustrankaFormatedOIB_1">  PEKARA BUHTLA d.o.o. za trgovinu i usluge, OIB 37442782752 zastupanog po punomoćniku Marijana Zahatek</derivirana_varijabla>
  </DomainObject.Predmet.ProtustrankaFormatedOIB>
  <DomainObject.Predmet.ProtustrankaFormatedWithAdress>
    <izvorni_sadrzaj> PEKARA BUHTLA d.o.o. za trgovinu i usluge, Sveti Duh 125, 10000 Zagreb zastupanog po punomoćniku Marijana Zahatek</izvorni_sadrzaj>
    <derivirana_varijabla naziv="DomainObject.Predmet.ProtustrankaFormatedWithAdress_1"> PEKARA BUHTLA d.o.o. za trgovinu i usluge, Sveti Duh 125, 10000 Zagreb zastupanog po punomoćniku Marijana Zahatek</derivirana_varijabla>
  </DomainObject.Predmet.ProtustrankaFormatedWithAdress>
  <DomainObject.Predmet.ProtustrankaFormatedWithAdressOIB>
    <izvorni_sadrzaj> PEKARA BUHTLA d.o.o. za trgovinu i usluge, OIB 37442782752, Sveti Duh 125, 10000 Zagreb zastupanog po punomoćniku Marijana Zahatek</izvorni_sadrzaj>
    <derivirana_varijabla naziv="DomainObject.Predmet.ProtustrankaFormatedWithAdressOIB_1"> PEKARA BUHTLA d.o.o. za trgovinu i usluge, OIB 37442782752, Sveti Duh 125, 10000 Zagreb zastupanog po punomoćniku Marijana Zahatek</derivirana_varijabla>
  </DomainObject.Predmet.ProtustrankaFormatedWithAdressOIB>
  <DomainObject.Predmet.ProtustrankaWithAdress>
    <izvorni_sadrzaj>PEKARA BUHTLA d.o.o. za trgovinu i usluge Sveti Duh 125, 10000 Zagreb</izvorni_sadrzaj>
    <derivirana_varijabla naziv="DomainObject.Predmet.ProtustrankaWithAdress_1">PEKARA BUHTLA d.o.o. za trgovinu i usluge Sveti Duh 125, 10000 Zagreb</derivirana_varijabla>
  </DomainObject.Predmet.ProtustrankaWithAdress>
  <DomainObject.Predmet.ProtustrankaWithAdressOIB>
    <izvorni_sadrzaj>PEKARA BUHTLA d.o.o. za trgovinu i usluge, OIB 37442782752, Sveti Duh 125, 10000 Zagreb</izvorni_sadrzaj>
    <derivirana_varijabla naziv="DomainObject.Predmet.ProtustrankaWithAdressOIB_1">PEKARA BUHTLA d.o.o. za trgovinu i usluge, OIB 37442782752, Sveti Duh 125, 10000 Zagreb</derivirana_varijabla>
  </DomainObject.Predmet.ProtustrankaWithAdressOIB>
  <DomainObject.Predmet.ProtustrankaNazivFormated>
    <izvorni_sadrzaj>PEKARA BUHTLA d.o.o. za trgovinu i usluge</izvorni_sadrzaj>
    <derivirana_varijabla naziv="DomainObject.Predmet.ProtustrankaNazivFormated_1">PEKARA BUHTLA d.o.o. za trgovinu i usluge</derivirana_varijabla>
  </DomainObject.Predmet.ProtustrankaNazivFormated>
  <DomainObject.Predmet.ProtustrankaNazivFormatedOIB>
    <izvorni_sadrzaj>PEKARA BUHTLA d.o.o. za trgovinu i usluge, OIB 37442782752</izvorni_sadrzaj>
    <derivirana_varijabla naziv="DomainObject.Predmet.ProtustrankaNazivFormatedOIB_1">PEKARA BUHTLA d.o.o. za trgovinu i usluge, OIB 37442782752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BUHTLA d.o.o. za trgovinu i usluge zastupanog po punomoćniku Marijana Zahatek</item>
    </izvorni_sadrzaj>
    <derivirana_varijabla naziv="DomainObject.Predmet.ProtuStrankaListFormated_1">
      <item>PEKARA BUHTLA d.o.o. za trgovinu i usluge zastupanog po punomoćniku Marijana Zahatek</item>
    </derivirana_varijabla>
  </DomainObject.Predmet.ProtuStrankaListFormated>
  <DomainObject.Predmet.ProtuStrankaListFormatedOIB>
    <izvorni_sadrzaj>
      <item>PEKARA BUHTLA d.o.o. za trgovinu i usluge, OIB 37442782752 zastupanog po punomoćniku Marijana Zahatek</item>
    </izvorni_sadrzaj>
    <derivirana_varijabla naziv="DomainObject.Predmet.ProtuStrankaListFormatedOIB_1">
      <item>PEKARA BUHTLA d.o.o. za trgovinu i usluge, OIB 37442782752 zastupanog po punomoćniku Marijana Zahatek</item>
    </derivirana_varijabla>
  </DomainObject.Predmet.ProtuStrankaListFormatedOIB>
  <DomainObject.Predmet.ProtuStrankaListFormatedWithAdress>
    <izvorni_sadrzaj>
      <item>PEKARA BUHTLA d.o.o. za trgovinu i usluge, Sveti Duh 125, 10000 Zagreb zastupanog po punomoćniku Marijana Zahatek</item>
    </izvorni_sadrzaj>
    <derivirana_varijabla naziv="DomainObject.Predmet.ProtuStrankaListFormatedWithAdress_1">
      <item>PEKARA BUHTLA d.o.o. za trgovinu i usluge, Sveti Duh 125, 10000 Zagreb zastupanog po punomoćniku Marijana Zahatek</item>
    </derivirana_varijabla>
  </DomainObject.Predmet.ProtuStrankaListFormatedWithAdress>
  <DomainObject.Predmet.ProtuStrankaListFormatedWithAdressOIB>
    <izvorni_sadrzaj>
      <item>PEKARA BUHTLA d.o.o. za trgovinu i usluge, OIB 37442782752, Sveti Duh 125, 10000 Zagreb zastupanog po punomoćniku Marijana Zahatek</item>
    </izvorni_sadrzaj>
    <derivirana_varijabla naziv="DomainObject.Predmet.ProtuStrankaListFormatedWithAdressOIB_1">
      <item>PEKARA BUHTLA d.o.o. za trgovinu i usluge, OIB 37442782752, Sveti Duh 125, 10000 Zagreb zastupanog po punomoćniku Marijana Zahatek</item>
    </derivirana_varijabla>
  </DomainObject.Predmet.ProtuStrankaListFormatedWithAdressOIB>
  <DomainObject.Predmet.ProtuStrankaListNazivFormated>
    <izvorni_sadrzaj>
      <item>PEKARA BUHTLA d.o.o. za trgovinu i usluge</item>
    </izvorni_sadrzaj>
    <derivirana_varijabla naziv="DomainObject.Predmet.ProtuStrankaListNazivFormated_1">
      <item>PEKARA BUHTLA d.o.o. za trgovinu i usluge</item>
    </derivirana_varijabla>
  </DomainObject.Predmet.ProtuStrankaListNazivFormated>
  <DomainObject.Predmet.ProtuStrankaListNazivFormatedOIB>
    <izvorni_sadrzaj>
      <item>PEKARA BUHTLA d.o.o. za trgovinu i usluge, OIB 37442782752</item>
    </izvorni_sadrzaj>
    <derivirana_varijabla naziv="DomainObject.Predmet.ProtuStrankaListNazivFormatedOIB_1">
      <item>PEKARA BUHTLA d.o.o. za trgovinu i usluge, OIB 37442782752</item>
    </derivirana_varijabla>
  </DomainObject.Predmet.ProtuStrankaListNazivFormatedOIB>
  <DomainObject.Predmet.OstaliListFormated>
    <izvorni_sadrzaj>
      <item>Marijana Zahatek punomoćnik sudionika u postupku PEKARA BUHTLA d.o.o. za trgovinu i usluge</item>
    </izvorni_sadrzaj>
    <derivirana_varijabla naziv="DomainObject.Predmet.OstaliListFormated_1">
      <item>Marijana Zahatek punomoćnik sudionika u postupku PEKARA BUHTLA d.o.o. za trgovinu i usluge</item>
    </derivirana_varijabla>
  </DomainObject.Predmet.OstaliListFormated>
  <DomainObject.Predmet.OstaliListFormatedOIB>
    <izvorni_sadrzaj>
      <item>Marijana Zahatek, OIB 90247347419 punomoćnik sudionika u postupku PEKARA BUHTLA d.o.o. za trgovinu i usluge</item>
    </izvorni_sadrzaj>
    <derivirana_varijabla naziv="DomainObject.Predmet.OstaliListFormatedOIB_1">
      <item>Marijana Zahatek, OIB 90247347419 punomoćnik sudionika u postupku PEKARA BUHTLA d.o.o. za trgovinu i usluge</item>
    </derivirana_varijabla>
  </DomainObject.Predmet.OstaliListFormatedOIB>
  <DomainObject.Predmet.OstaliListFormatedWithAdress>
    <izvorni_sadrzaj>
      <item>Marijana Zahatek, Donji Desinec 82, 10450 Donji Desinec punomoćnik sudionika u postupku PEKARA BUHTLA d.o.o. za trgovinu i usluge</item>
    </izvorni_sadrzaj>
    <derivirana_varijabla naziv="DomainObject.Predmet.OstaliListFormatedWithAdress_1">
      <item>Marijana Zahatek, Donji Desinec 82, 10450 Donji Desinec punomoćnik sudionika u postupku PEKARA BUHTLA d.o.o. za trgovinu i usluge</item>
    </derivirana_varijabla>
  </DomainObject.Predmet.OstaliListFormatedWithAdress>
  <DomainObject.Predmet.OstaliListFormatedWithAdressOIB>
    <izvorni_sadrzaj>
      <item>Marijana Zahatek, OIB 90247347419, Donji Desinec 82, 10450 Donji Desinec punomoćnik sudionika u postupku PEKARA BUHTLA d.o.o. za trgovinu i usluge</item>
    </izvorni_sadrzaj>
    <derivirana_varijabla naziv="DomainObject.Predmet.OstaliListFormatedWithAdressOIB_1">
      <item>Marijana Zahatek, OIB 90247347419, Donji Desinec 82, 10450 Donji Desinec punomoćnik sudionika u postupku PEKARA BUHTLA d.o.o. za trgovinu i usluge</item>
    </derivirana_varijabla>
  </DomainObject.Predmet.OstaliListFormatedWithAdressOIB>
  <DomainObject.Predmet.OstaliListNazivFormated>
    <izvorni_sadrzaj>
      <item>Marijana Zahatek</item>
    </izvorni_sadrzaj>
    <derivirana_varijabla naziv="DomainObject.Predmet.OstaliListNazivFormated_1">
      <item>Marijana Zahatek</item>
    </derivirana_varijabla>
  </DomainObject.Predmet.OstaliListNazivFormated>
  <DomainObject.Predmet.OstaliListNazivFormatedOIB>
    <izvorni_sadrzaj>
      <item>Marijana Zahatek, OIB 90247347419</item>
    </izvorni_sadrzaj>
    <derivirana_varijabla naziv="DomainObject.Predmet.OstaliListNazivFormatedOIB_1">
      <item>Marijana Zahatek, OIB 90247347419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BUHTLA d.o.o. za trgovinu i usluge</izvorni_sadrzaj>
    <derivirana_varijabla naziv="DomainObject.Predmet.ProtustrankaIDrugi_1">PEKARA BUHTLA d.o.o. za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PEKARA BUHTLA d.o.o. za trgovinu i usluge, OIB 37442782752, Sveti Duh 125, 10000 Zagreb</izvorni_sadrzaj>
    <derivirana_varijabla naziv="DomainObject.Predmet.ProtustrankaIDrugiAdressOIB_1">PEKARA BUHTLA d.o.o. za trgovinu i usluge, OIB 37442782752, Sveti Duh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BUHTLA d.o.o. za trgovinu i usluge</item>
      <item>Marijana Zahatek</item>
    </izvorni_sadrzaj>
    <derivirana_varijabla naziv="DomainObject.Predmet.SudioniciListNaziv_1">
      <item>FINA Regionalni centar Zagreb</item>
      <item>PEKARA BUHTLA d.o.o. za trgovinu i usluge</item>
      <item>Marijana Zahatek</item>
    </derivirana_varijabla>
  </DomainObject.Predmet.SudioniciListNaziv>
  <DomainObject.Predmet.SudioniciListAdressOIB>
    <izvorni_sadrzaj>
      <item>FINA Regionalni centar Zagreb, OIB 85821130368, Ulica grada Vukovara 70,10000 Zagreb</item>
      <item>PEKARA BUHTLA d.o.o. za trgovinu i usluge, OIB 37442782752, Sveti Duh 125,10000 Zagreb</item>
      <item>Marijana Zahatek, OIB 90247347419, Donji Desinec 82,10450 Donji Desinec</item>
    </izvorni_sadrzaj>
    <derivirana_varijabla naziv="DomainObject.Predmet.SudioniciListAdressOIB_1">
      <item>FINA Regionalni centar Zagreb, OIB 85821130368, Ulica grada Vukovara 70,10000 Zagreb</item>
      <item>PEKARA BUHTLA d.o.o. za trgovinu i usluge, OIB 37442782752, Sveti Duh 125,10000 Zagreb</item>
      <item>Marijana Zahatek, OIB 90247347419, Donji Desinec 82,10450 Donji Desinec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37442782752</item>
      <item>, OIB 90247347419</item>
    </izvorni_sadrzaj>
    <derivirana_varijabla naziv="DomainObject.Predmet.SudioniciListNazivOIB_1">
      <item>, OIB 85821130368</item>
      <item>, OIB 37442782752</item>
      <item>, OIB 90247347419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2906</properties:Characters>
  <properties:Lines>83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2017-01-30T07:14:00Z</dcterms:created>
  <dc:creator>rsticn</dc:creator>
  <cp:lastModifiedBy>Monika Grbac</cp:lastModifiedBy>
  <cp:lastPrinted>2015-07-22T08:48:00Z</cp:lastPrinted>
  <dcterms:modified xmlns:xsi="http://www.w3.org/2001/XMLSchema-instance" xsi:type="dcterms:W3CDTF">2017-01-30T12:07:00Z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